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6B1B3" w14:textId="77777777" w:rsidR="005766FF" w:rsidRPr="005211B6" w:rsidRDefault="005766FF" w:rsidP="00963880">
      <w:pPr>
        <w:spacing w:after="120"/>
        <w:jc w:val="center"/>
        <w:rPr>
          <w:rFonts w:asciiTheme="minorHAnsi" w:hAnsiTheme="minorHAnsi" w:cstheme="minorHAnsi"/>
          <w:b/>
          <w:color w:val="000000" w:themeColor="text1"/>
          <w:sz w:val="44"/>
          <w:szCs w:val="44"/>
        </w:rPr>
      </w:pPr>
      <w:bookmarkStart w:id="0" w:name="_Toc532377786"/>
      <w:r w:rsidRPr="005211B6">
        <w:rPr>
          <w:rFonts w:asciiTheme="minorHAnsi" w:hAnsiTheme="minorHAnsi" w:cstheme="minorHAnsi"/>
          <w:b/>
          <w:color w:val="000000" w:themeColor="text1"/>
          <w:sz w:val="44"/>
          <w:szCs w:val="44"/>
        </w:rPr>
        <w:t xml:space="preserve">REVIZIE LA </w:t>
      </w:r>
      <w:r w:rsidR="00D946FE" w:rsidRPr="005211B6">
        <w:rPr>
          <w:rFonts w:asciiTheme="minorHAnsi" w:hAnsiTheme="minorHAnsi" w:cstheme="minorHAnsi"/>
          <w:b/>
          <w:color w:val="000000" w:themeColor="text1"/>
          <w:sz w:val="44"/>
          <w:szCs w:val="44"/>
        </w:rPr>
        <w:t>STUDIUL DE OPORTUNTITATE</w:t>
      </w:r>
    </w:p>
    <w:p w14:paraId="46AE492F" w14:textId="7F431A5D" w:rsidR="005766FF" w:rsidRPr="005211B6" w:rsidRDefault="00D946FE" w:rsidP="00963880">
      <w:pPr>
        <w:spacing w:after="120"/>
        <w:jc w:val="center"/>
        <w:rPr>
          <w:rFonts w:asciiTheme="minorHAnsi" w:hAnsiTheme="minorHAnsi" w:cstheme="minorHAnsi"/>
          <w:b/>
          <w:color w:val="000000" w:themeColor="text1"/>
          <w:sz w:val="44"/>
          <w:szCs w:val="44"/>
        </w:rPr>
      </w:pPr>
      <w:r w:rsidRPr="005211B6">
        <w:rPr>
          <w:rFonts w:asciiTheme="minorHAnsi" w:hAnsiTheme="minorHAnsi" w:cstheme="minorHAnsi"/>
          <w:b/>
          <w:color w:val="000000" w:themeColor="text1"/>
          <w:sz w:val="44"/>
          <w:szCs w:val="44"/>
        </w:rPr>
        <w:t xml:space="preserve">PRIVIND GESTIUNEA SERVICIULUI DE </w:t>
      </w:r>
    </w:p>
    <w:p w14:paraId="52C770CE" w14:textId="55AC1BAB" w:rsidR="000B7022" w:rsidRPr="005211B6" w:rsidRDefault="00D946FE" w:rsidP="00963880">
      <w:pPr>
        <w:spacing w:after="120"/>
        <w:jc w:val="center"/>
        <w:rPr>
          <w:rFonts w:asciiTheme="minorHAnsi" w:hAnsiTheme="minorHAnsi" w:cstheme="minorHAnsi"/>
          <w:b/>
          <w:color w:val="000000" w:themeColor="text1"/>
          <w:sz w:val="44"/>
          <w:szCs w:val="44"/>
        </w:rPr>
      </w:pPr>
      <w:r w:rsidRPr="005211B6">
        <w:rPr>
          <w:rFonts w:asciiTheme="minorHAnsi" w:hAnsiTheme="minorHAnsi" w:cstheme="minorHAnsi"/>
          <w:b/>
          <w:color w:val="000000" w:themeColor="text1"/>
          <w:sz w:val="44"/>
          <w:szCs w:val="44"/>
        </w:rPr>
        <w:t>ALIMENTARE CU ENERGIE TERMICA</w:t>
      </w:r>
    </w:p>
    <w:p w14:paraId="62AD7CB5" w14:textId="77777777" w:rsidR="00B01F30" w:rsidRPr="005211B6" w:rsidRDefault="00D946FE" w:rsidP="00963880">
      <w:pPr>
        <w:spacing w:after="120"/>
        <w:jc w:val="center"/>
        <w:rPr>
          <w:rFonts w:asciiTheme="minorHAnsi" w:hAnsiTheme="minorHAnsi" w:cstheme="minorHAnsi"/>
          <w:b/>
          <w:color w:val="000000" w:themeColor="text1"/>
          <w:sz w:val="44"/>
          <w:szCs w:val="44"/>
        </w:rPr>
      </w:pPr>
      <w:r w:rsidRPr="005211B6">
        <w:rPr>
          <w:rFonts w:asciiTheme="minorHAnsi" w:hAnsiTheme="minorHAnsi" w:cstheme="minorHAnsi"/>
          <w:b/>
          <w:color w:val="000000" w:themeColor="text1"/>
          <w:sz w:val="44"/>
          <w:szCs w:val="44"/>
        </w:rPr>
        <w:t xml:space="preserve">PRODUSA IN MOD CENTRALIZAT IN SISTEM </w:t>
      </w:r>
    </w:p>
    <w:p w14:paraId="483F8333" w14:textId="3496152E" w:rsidR="000B7022" w:rsidRPr="005211B6" w:rsidRDefault="00D946FE" w:rsidP="00963880">
      <w:pPr>
        <w:spacing w:after="120"/>
        <w:jc w:val="center"/>
        <w:rPr>
          <w:rFonts w:asciiTheme="minorHAnsi" w:hAnsiTheme="minorHAnsi" w:cstheme="minorHAnsi"/>
          <w:b/>
          <w:color w:val="000000" w:themeColor="text1"/>
          <w:sz w:val="44"/>
          <w:szCs w:val="44"/>
        </w:rPr>
      </w:pPr>
      <w:r w:rsidRPr="005211B6">
        <w:rPr>
          <w:rFonts w:asciiTheme="minorHAnsi" w:hAnsiTheme="minorHAnsi" w:cstheme="minorHAnsi"/>
          <w:b/>
          <w:color w:val="000000" w:themeColor="text1"/>
          <w:sz w:val="44"/>
          <w:szCs w:val="44"/>
        </w:rPr>
        <w:t>PRODUCTIE-TRANSPORT-DISTRIBUTIE</w:t>
      </w:r>
    </w:p>
    <w:p w14:paraId="319B5FA4" w14:textId="77777777" w:rsidR="005766FF" w:rsidRPr="005211B6" w:rsidRDefault="00D946FE" w:rsidP="00963880">
      <w:pPr>
        <w:spacing w:after="120"/>
        <w:jc w:val="center"/>
        <w:rPr>
          <w:rFonts w:asciiTheme="minorHAnsi" w:hAnsiTheme="minorHAnsi" w:cstheme="minorHAnsi"/>
          <w:b/>
          <w:color w:val="000000" w:themeColor="text1"/>
          <w:sz w:val="44"/>
          <w:szCs w:val="44"/>
        </w:rPr>
      </w:pPr>
      <w:r w:rsidRPr="005211B6">
        <w:rPr>
          <w:rFonts w:asciiTheme="minorHAnsi" w:hAnsiTheme="minorHAnsi" w:cstheme="minorHAnsi"/>
          <w:b/>
          <w:color w:val="000000" w:themeColor="text1"/>
          <w:sz w:val="44"/>
          <w:szCs w:val="44"/>
        </w:rPr>
        <w:t xml:space="preserve">LA NIVELUL JUDETULUI PRAHOVA PENTRU </w:t>
      </w:r>
    </w:p>
    <w:p w14:paraId="228C333E" w14:textId="153BC904" w:rsidR="000B7022" w:rsidRPr="005211B6" w:rsidRDefault="00D946FE" w:rsidP="00963880">
      <w:pPr>
        <w:spacing w:after="120"/>
        <w:jc w:val="center"/>
        <w:rPr>
          <w:rFonts w:asciiTheme="minorHAnsi" w:hAnsiTheme="minorHAnsi" w:cstheme="minorHAnsi"/>
          <w:b/>
          <w:color w:val="000000" w:themeColor="text1"/>
          <w:sz w:val="44"/>
          <w:szCs w:val="44"/>
        </w:rPr>
      </w:pPr>
      <w:r w:rsidRPr="005211B6">
        <w:rPr>
          <w:rFonts w:asciiTheme="minorHAnsi" w:hAnsiTheme="minorHAnsi" w:cstheme="minorHAnsi"/>
          <w:b/>
          <w:color w:val="000000" w:themeColor="text1"/>
          <w:sz w:val="44"/>
          <w:szCs w:val="44"/>
        </w:rPr>
        <w:t>MUNICIPIUL PLOIESTI</w:t>
      </w:r>
    </w:p>
    <w:p w14:paraId="30A03AC2" w14:textId="39E1AD97" w:rsidR="000B7022" w:rsidRPr="005211B6" w:rsidRDefault="009446B4" w:rsidP="00963880">
      <w:pPr>
        <w:spacing w:after="120"/>
        <w:jc w:val="center"/>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21CD3D5E" wp14:editId="7CA6856E">
            <wp:extent cx="3862705" cy="4684456"/>
            <wp:effectExtent l="0" t="0" r="4445" b="1905"/>
            <wp:docPr id="2" name="Picture 2"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similarÄ"/>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0655" cy="4694097"/>
                    </a:xfrm>
                    <a:prstGeom prst="rect">
                      <a:avLst/>
                    </a:prstGeom>
                    <a:noFill/>
                    <a:ln>
                      <a:noFill/>
                    </a:ln>
                  </pic:spPr>
                </pic:pic>
              </a:graphicData>
            </a:graphic>
          </wp:inline>
        </w:drawing>
      </w:r>
    </w:p>
    <w:p w14:paraId="3C42436C" w14:textId="77777777" w:rsidR="009446B4" w:rsidRPr="005211B6" w:rsidRDefault="009446B4" w:rsidP="00963880">
      <w:pPr>
        <w:spacing w:after="120"/>
        <w:jc w:val="center"/>
        <w:rPr>
          <w:rFonts w:asciiTheme="minorHAnsi" w:hAnsiTheme="minorHAnsi" w:cstheme="minorHAnsi"/>
          <w:b/>
          <w:color w:val="000000" w:themeColor="text1"/>
        </w:rPr>
      </w:pPr>
    </w:p>
    <w:p w14:paraId="6937205C" w14:textId="1844A234" w:rsidR="000B7022" w:rsidRPr="005211B6" w:rsidRDefault="009446B4" w:rsidP="00963880">
      <w:pPr>
        <w:spacing w:after="120"/>
        <w:jc w:val="center"/>
        <w:rPr>
          <w:rFonts w:asciiTheme="minorHAnsi" w:hAnsiTheme="minorHAnsi" w:cstheme="minorHAnsi"/>
          <w:b/>
          <w:color w:val="000000" w:themeColor="text1"/>
        </w:rPr>
      </w:pPr>
      <w:r w:rsidRPr="005211B6">
        <w:rPr>
          <w:rFonts w:asciiTheme="minorHAnsi" w:hAnsiTheme="minorHAnsi" w:cstheme="minorHAnsi"/>
          <w:b/>
          <w:color w:val="000000" w:themeColor="text1"/>
        </w:rPr>
        <w:t>AUGUST</w:t>
      </w:r>
      <w:r w:rsidR="000B7022" w:rsidRPr="005211B6">
        <w:rPr>
          <w:rFonts w:asciiTheme="minorHAnsi" w:hAnsiTheme="minorHAnsi" w:cstheme="minorHAnsi"/>
          <w:b/>
          <w:color w:val="000000" w:themeColor="text1"/>
        </w:rPr>
        <w:t xml:space="preserve"> 20</w:t>
      </w:r>
      <w:r w:rsidRPr="005211B6">
        <w:rPr>
          <w:rFonts w:asciiTheme="minorHAnsi" w:hAnsiTheme="minorHAnsi" w:cstheme="minorHAnsi"/>
          <w:b/>
          <w:color w:val="000000" w:themeColor="text1"/>
        </w:rPr>
        <w:t>20</w:t>
      </w:r>
      <w:r w:rsidR="000B7022" w:rsidRPr="005211B6">
        <w:rPr>
          <w:rFonts w:asciiTheme="minorHAnsi" w:hAnsiTheme="minorHAnsi" w:cstheme="minorHAnsi"/>
          <w:b/>
          <w:color w:val="000000" w:themeColor="text1"/>
        </w:rPr>
        <w:br w:type="page"/>
      </w:r>
    </w:p>
    <w:p w14:paraId="0B9F106C" w14:textId="18EA6093" w:rsidR="00126B3B" w:rsidRPr="005211B6" w:rsidRDefault="00126B3B" w:rsidP="00963880">
      <w:pPr>
        <w:pStyle w:val="Heading1"/>
        <w:spacing w:before="0" w:after="120"/>
        <w:rPr>
          <w:rFonts w:asciiTheme="minorHAnsi" w:hAnsiTheme="minorHAnsi" w:cstheme="minorHAnsi"/>
          <w:b/>
          <w:color w:val="000000" w:themeColor="text1"/>
          <w:sz w:val="24"/>
          <w:szCs w:val="24"/>
        </w:rPr>
      </w:pPr>
      <w:bookmarkStart w:id="1" w:name="_Toc48833301"/>
      <w:r w:rsidRPr="005211B6">
        <w:rPr>
          <w:rFonts w:asciiTheme="minorHAnsi" w:hAnsiTheme="minorHAnsi" w:cstheme="minorHAnsi"/>
          <w:b/>
          <w:color w:val="000000" w:themeColor="text1"/>
          <w:sz w:val="24"/>
          <w:szCs w:val="24"/>
        </w:rPr>
        <w:lastRenderedPageBreak/>
        <w:t>CUPRINS</w:t>
      </w:r>
      <w:bookmarkEnd w:id="1"/>
    </w:p>
    <w:p w14:paraId="185FBC5A" w14:textId="48365B9B" w:rsidR="00FA2C72" w:rsidRPr="00FA2C72" w:rsidRDefault="00D946FE">
      <w:pPr>
        <w:pStyle w:val="TOC1"/>
        <w:tabs>
          <w:tab w:val="right" w:leader="dot" w:pos="9016"/>
        </w:tabs>
        <w:rPr>
          <w:rFonts w:asciiTheme="minorHAnsi" w:eastAsiaTheme="minorEastAsia" w:hAnsiTheme="minorHAnsi" w:cstheme="minorHAnsi"/>
          <w:noProof/>
          <w:sz w:val="22"/>
          <w:szCs w:val="22"/>
          <w:lang w:val="en-US" w:eastAsia="en-US"/>
        </w:rPr>
      </w:pPr>
      <w:r w:rsidRPr="00FA2C72">
        <w:rPr>
          <w:rFonts w:asciiTheme="minorHAnsi" w:hAnsiTheme="minorHAnsi" w:cstheme="minorHAnsi"/>
          <w:color w:val="000000" w:themeColor="text1"/>
        </w:rPr>
        <w:fldChar w:fldCharType="begin"/>
      </w:r>
      <w:r w:rsidRPr="00FA2C72">
        <w:rPr>
          <w:rFonts w:asciiTheme="minorHAnsi" w:hAnsiTheme="minorHAnsi" w:cstheme="minorHAnsi"/>
          <w:color w:val="000000" w:themeColor="text1"/>
        </w:rPr>
        <w:instrText xml:space="preserve"> TOC \o "1-4" \h \z \u </w:instrText>
      </w:r>
      <w:r w:rsidRPr="00FA2C72">
        <w:rPr>
          <w:rFonts w:asciiTheme="minorHAnsi" w:hAnsiTheme="minorHAnsi" w:cstheme="minorHAnsi"/>
          <w:color w:val="000000" w:themeColor="text1"/>
        </w:rPr>
        <w:fldChar w:fldCharType="separate"/>
      </w:r>
      <w:hyperlink w:anchor="_Toc48833301" w:history="1">
        <w:r w:rsidR="00FA2C72" w:rsidRPr="00FA2C72">
          <w:rPr>
            <w:rStyle w:val="Hyperlink"/>
            <w:rFonts w:asciiTheme="minorHAnsi" w:hAnsiTheme="minorHAnsi" w:cstheme="minorHAnsi"/>
            <w:b/>
            <w:noProof/>
          </w:rPr>
          <w:t>CUPRINS</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_Toc48833301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w:t>
        </w:r>
        <w:r w:rsidR="00FA2C72" w:rsidRPr="00FA2C72">
          <w:rPr>
            <w:rFonts w:asciiTheme="minorHAnsi" w:hAnsiTheme="minorHAnsi" w:cstheme="minorHAnsi"/>
            <w:noProof/>
            <w:webHidden/>
          </w:rPr>
          <w:fldChar w:fldCharType="end"/>
        </w:r>
      </w:hyperlink>
    </w:p>
    <w:p w14:paraId="2BC999D8" w14:textId="187B4675" w:rsidR="00FA2C72" w:rsidRPr="00FA2C72" w:rsidRDefault="000E6751">
      <w:pPr>
        <w:pStyle w:val="TOC1"/>
        <w:tabs>
          <w:tab w:val="right" w:leader="dot" w:pos="9016"/>
        </w:tabs>
        <w:rPr>
          <w:rFonts w:asciiTheme="minorHAnsi" w:eastAsiaTheme="minorEastAsia" w:hAnsiTheme="minorHAnsi" w:cstheme="minorHAnsi"/>
          <w:noProof/>
          <w:sz w:val="22"/>
          <w:szCs w:val="22"/>
          <w:lang w:val="en-US" w:eastAsia="en-US"/>
        </w:rPr>
      </w:pPr>
      <w:hyperlink w:anchor="_Toc48833302" w:history="1">
        <w:r w:rsidR="00FA2C72" w:rsidRPr="00FA2C72">
          <w:rPr>
            <w:rStyle w:val="Hyperlink"/>
            <w:rFonts w:asciiTheme="minorHAnsi" w:hAnsiTheme="minorHAnsi" w:cstheme="minorHAnsi"/>
            <w:b/>
            <w:noProof/>
          </w:rPr>
          <w:t>DEFINITII SI ABREVIERI</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_Toc48833302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w:t>
        </w:r>
        <w:r w:rsidR="00FA2C72" w:rsidRPr="00FA2C72">
          <w:rPr>
            <w:rFonts w:asciiTheme="minorHAnsi" w:hAnsiTheme="minorHAnsi" w:cstheme="minorHAnsi"/>
            <w:noProof/>
            <w:webHidden/>
          </w:rPr>
          <w:fldChar w:fldCharType="end"/>
        </w:r>
      </w:hyperlink>
    </w:p>
    <w:p w14:paraId="701FC271" w14:textId="6AEB8B60" w:rsidR="00FA2C72" w:rsidRPr="00FA2C72" w:rsidRDefault="000E6751">
      <w:pPr>
        <w:pStyle w:val="TOC1"/>
        <w:tabs>
          <w:tab w:val="right" w:leader="dot" w:pos="9016"/>
        </w:tabs>
        <w:rPr>
          <w:rFonts w:asciiTheme="minorHAnsi" w:eastAsiaTheme="minorEastAsia" w:hAnsiTheme="minorHAnsi" w:cstheme="minorHAnsi"/>
          <w:noProof/>
          <w:sz w:val="22"/>
          <w:szCs w:val="22"/>
          <w:lang w:val="en-US" w:eastAsia="en-US"/>
        </w:rPr>
      </w:pPr>
      <w:hyperlink w:anchor="_Toc48833303" w:history="1">
        <w:r w:rsidR="00FA2C72" w:rsidRPr="00FA2C72">
          <w:rPr>
            <w:rStyle w:val="Hyperlink"/>
            <w:rFonts w:asciiTheme="minorHAnsi" w:hAnsiTheme="minorHAnsi" w:cstheme="minorHAnsi"/>
            <w:b/>
            <w:noProof/>
          </w:rPr>
          <w:t>TABELE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_Toc48833303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6</w:t>
        </w:r>
        <w:r w:rsidR="00FA2C72" w:rsidRPr="00FA2C72">
          <w:rPr>
            <w:rFonts w:asciiTheme="minorHAnsi" w:hAnsiTheme="minorHAnsi" w:cstheme="minorHAnsi"/>
            <w:noProof/>
            <w:webHidden/>
          </w:rPr>
          <w:fldChar w:fldCharType="end"/>
        </w:r>
      </w:hyperlink>
    </w:p>
    <w:p w14:paraId="0D735420" w14:textId="0E9DB51F" w:rsidR="00FA2C72" w:rsidRPr="00FA2C72" w:rsidRDefault="000E6751">
      <w:pPr>
        <w:pStyle w:val="TOC1"/>
        <w:tabs>
          <w:tab w:val="right" w:leader="dot" w:pos="9016"/>
        </w:tabs>
        <w:rPr>
          <w:rFonts w:asciiTheme="minorHAnsi" w:eastAsiaTheme="minorEastAsia" w:hAnsiTheme="minorHAnsi" w:cstheme="minorHAnsi"/>
          <w:noProof/>
          <w:sz w:val="22"/>
          <w:szCs w:val="22"/>
          <w:lang w:val="en-US" w:eastAsia="en-US"/>
        </w:rPr>
      </w:pPr>
      <w:hyperlink w:anchor="_Toc48833304" w:history="1">
        <w:r w:rsidR="00FA2C72" w:rsidRPr="00FA2C72">
          <w:rPr>
            <w:rStyle w:val="Hyperlink"/>
            <w:rFonts w:asciiTheme="minorHAnsi" w:hAnsiTheme="minorHAnsi" w:cstheme="minorHAnsi"/>
            <w:b/>
            <w:noProof/>
          </w:rPr>
          <w:t>FIGURI</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_Toc48833304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7</w:t>
        </w:r>
        <w:r w:rsidR="00FA2C72" w:rsidRPr="00FA2C72">
          <w:rPr>
            <w:rFonts w:asciiTheme="minorHAnsi" w:hAnsiTheme="minorHAnsi" w:cstheme="minorHAnsi"/>
            <w:noProof/>
            <w:webHidden/>
          </w:rPr>
          <w:fldChar w:fldCharType="end"/>
        </w:r>
      </w:hyperlink>
    </w:p>
    <w:p w14:paraId="1C6F18D5" w14:textId="787E47DF" w:rsidR="00FA2C72" w:rsidRPr="00FA2C72" w:rsidRDefault="000E6751">
      <w:pPr>
        <w:pStyle w:val="TOC1"/>
        <w:tabs>
          <w:tab w:val="right" w:leader="dot" w:pos="9016"/>
        </w:tabs>
        <w:rPr>
          <w:rFonts w:asciiTheme="minorHAnsi" w:eastAsiaTheme="minorEastAsia" w:hAnsiTheme="minorHAnsi" w:cstheme="minorHAnsi"/>
          <w:noProof/>
          <w:sz w:val="22"/>
          <w:szCs w:val="22"/>
          <w:lang w:val="en-US" w:eastAsia="en-US"/>
        </w:rPr>
      </w:pPr>
      <w:hyperlink w:anchor="_Toc48833305" w:history="1">
        <w:r w:rsidR="00FA2C72" w:rsidRPr="00FA2C72">
          <w:rPr>
            <w:rStyle w:val="Hyperlink"/>
            <w:rFonts w:asciiTheme="minorHAnsi" w:hAnsiTheme="minorHAnsi" w:cstheme="minorHAnsi"/>
            <w:b/>
            <w:noProof/>
          </w:rPr>
          <w:t>REZUMAT</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_Toc48833305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8</w:t>
        </w:r>
        <w:r w:rsidR="00FA2C72" w:rsidRPr="00FA2C72">
          <w:rPr>
            <w:rFonts w:asciiTheme="minorHAnsi" w:hAnsiTheme="minorHAnsi" w:cstheme="minorHAnsi"/>
            <w:noProof/>
            <w:webHidden/>
          </w:rPr>
          <w:fldChar w:fldCharType="end"/>
        </w:r>
      </w:hyperlink>
    </w:p>
    <w:p w14:paraId="6D18689C" w14:textId="2A70AFAB"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06" w:history="1">
        <w:r w:rsidR="00FA2C72" w:rsidRPr="00FA2C72">
          <w:rPr>
            <w:rStyle w:val="Hyperlink"/>
            <w:rFonts w:asciiTheme="minorHAnsi" w:hAnsiTheme="minorHAnsi" w:cstheme="minorHAnsi"/>
            <w:b/>
            <w:bCs/>
            <w:noProof/>
          </w:rPr>
          <w:t>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Descrierea Serviciului Public de alimentare cu energie termica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_Toc48833306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9</w:t>
        </w:r>
        <w:r w:rsidR="00FA2C72" w:rsidRPr="00FA2C72">
          <w:rPr>
            <w:rFonts w:asciiTheme="minorHAnsi" w:hAnsiTheme="minorHAnsi" w:cstheme="minorHAnsi"/>
            <w:noProof/>
            <w:webHidden/>
          </w:rPr>
          <w:fldChar w:fldCharType="end"/>
        </w:r>
      </w:hyperlink>
    </w:p>
    <w:p w14:paraId="5C722294" w14:textId="3E6FDD59"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07" w:history="1">
        <w:r w:rsidR="00FA2C72" w:rsidRPr="00FA2C72">
          <w:rPr>
            <w:rStyle w:val="Hyperlink"/>
            <w:rFonts w:asciiTheme="minorHAnsi" w:hAnsiTheme="minorHAnsi" w:cstheme="minorHAnsi"/>
            <w:b/>
            <w:bCs/>
            <w:noProof/>
          </w:rPr>
          <w:t>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Analiza documentelor strategice la nivel national si local tinand cont de prevederile legislatiei nationale si europene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_Toc48833307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11</w:t>
        </w:r>
        <w:r w:rsidR="00FA2C72" w:rsidRPr="00FA2C72">
          <w:rPr>
            <w:rFonts w:asciiTheme="minorHAnsi" w:hAnsiTheme="minorHAnsi" w:cstheme="minorHAnsi"/>
            <w:noProof/>
            <w:webHidden/>
          </w:rPr>
          <w:fldChar w:fldCharType="end"/>
        </w:r>
      </w:hyperlink>
    </w:p>
    <w:p w14:paraId="21A575FD" w14:textId="5469CD87"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08" w:history="1">
        <w:r w:rsidR="00FA2C72" w:rsidRPr="00FA2C72">
          <w:rPr>
            <w:rStyle w:val="Hyperlink"/>
            <w:rFonts w:asciiTheme="minorHAnsi" w:hAnsiTheme="minorHAnsi" w:cstheme="minorHAnsi"/>
            <w:b/>
            <w:bCs/>
            <w:noProof/>
          </w:rPr>
          <w:t>2.1.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Cadrul legal</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_Toc48833308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11</w:t>
        </w:r>
        <w:r w:rsidR="00FA2C72" w:rsidRPr="00FA2C72">
          <w:rPr>
            <w:rFonts w:asciiTheme="minorHAnsi" w:hAnsiTheme="minorHAnsi" w:cstheme="minorHAnsi"/>
            <w:noProof/>
            <w:webHidden/>
          </w:rPr>
          <w:fldChar w:fldCharType="end"/>
        </w:r>
      </w:hyperlink>
    </w:p>
    <w:p w14:paraId="63AC25CD" w14:textId="378CF224"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09" w:history="1">
        <w:r w:rsidR="00FA2C72" w:rsidRPr="00FA2C72">
          <w:rPr>
            <w:rStyle w:val="Hyperlink"/>
            <w:rFonts w:asciiTheme="minorHAnsi" w:hAnsiTheme="minorHAnsi" w:cstheme="minorHAnsi"/>
            <w:b/>
            <w:bCs/>
            <w:noProof/>
          </w:rPr>
          <w:t>2.2.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Impactul actului aditional Veolia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_Toc48833309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13</w:t>
        </w:r>
        <w:r w:rsidR="00FA2C72" w:rsidRPr="00FA2C72">
          <w:rPr>
            <w:rFonts w:asciiTheme="minorHAnsi" w:hAnsiTheme="minorHAnsi" w:cstheme="minorHAnsi"/>
            <w:noProof/>
            <w:webHidden/>
          </w:rPr>
          <w:fldChar w:fldCharType="end"/>
        </w:r>
      </w:hyperlink>
    </w:p>
    <w:p w14:paraId="5E3320D5" w14:textId="6172445E"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10" w:history="1">
        <w:r w:rsidR="00FA2C72" w:rsidRPr="00FA2C72">
          <w:rPr>
            <w:rStyle w:val="Hyperlink"/>
            <w:rFonts w:asciiTheme="minorHAnsi" w:hAnsiTheme="minorHAnsi" w:cstheme="minorHAnsi"/>
            <w:b/>
            <w:bCs/>
            <w:noProof/>
          </w:rPr>
          <w:t>2.3.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Transferul de proprietate de la Consiliul Judetean la Consiliul Local</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_Toc48833310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15</w:t>
        </w:r>
        <w:r w:rsidR="00FA2C72" w:rsidRPr="00FA2C72">
          <w:rPr>
            <w:rFonts w:asciiTheme="minorHAnsi" w:hAnsiTheme="minorHAnsi" w:cstheme="minorHAnsi"/>
            <w:noProof/>
            <w:webHidden/>
          </w:rPr>
          <w:fldChar w:fldCharType="end"/>
        </w:r>
      </w:hyperlink>
    </w:p>
    <w:p w14:paraId="6A7F72C7" w14:textId="11075410"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11" w:history="1">
        <w:r w:rsidR="00FA2C72" w:rsidRPr="00FA2C72">
          <w:rPr>
            <w:rStyle w:val="Hyperlink"/>
            <w:rFonts w:asciiTheme="minorHAnsi" w:hAnsiTheme="minorHAnsi" w:cstheme="minorHAnsi"/>
            <w:b/>
            <w:bCs/>
            <w:noProof/>
          </w:rPr>
          <w:t>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Analiza multicriteriala pentru stabilirea modalitatii optime de gestiune, optiuni posibile: descrierea cadrului legal pentru fiecare optiune in parte, a procedurilor de urmat, fluxul financiar, analiza SWOT, alte elemente considerate relevante de consultant in prezentarea optiunilor</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_Toc48833311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16</w:t>
        </w:r>
        <w:r w:rsidR="00FA2C72" w:rsidRPr="00FA2C72">
          <w:rPr>
            <w:rFonts w:asciiTheme="minorHAnsi" w:hAnsiTheme="minorHAnsi" w:cstheme="minorHAnsi"/>
            <w:noProof/>
            <w:webHidden/>
          </w:rPr>
          <w:fldChar w:fldCharType="end"/>
        </w:r>
      </w:hyperlink>
    </w:p>
    <w:p w14:paraId="36632F9C" w14:textId="24BDC723"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12" w:history="1">
        <w:r w:rsidR="00FA2C72" w:rsidRPr="00FA2C72">
          <w:rPr>
            <w:rStyle w:val="Hyperlink"/>
            <w:rFonts w:asciiTheme="minorHAnsi" w:hAnsiTheme="minorHAnsi" w:cstheme="minorHAnsi"/>
            <w:b/>
            <w:noProof/>
          </w:rPr>
          <w:t>3.1.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Optiuni</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_Toc48833312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16</w:t>
        </w:r>
        <w:r w:rsidR="00FA2C72" w:rsidRPr="00FA2C72">
          <w:rPr>
            <w:rFonts w:asciiTheme="minorHAnsi" w:hAnsiTheme="minorHAnsi" w:cstheme="minorHAnsi"/>
            <w:noProof/>
            <w:webHidden/>
          </w:rPr>
          <w:fldChar w:fldCharType="end"/>
        </w:r>
      </w:hyperlink>
    </w:p>
    <w:p w14:paraId="16263C0E" w14:textId="0CC6E08E" w:rsidR="00FA2C72" w:rsidRPr="00FA2C72" w:rsidRDefault="000E6751">
      <w:pPr>
        <w:pStyle w:val="TOC3"/>
        <w:tabs>
          <w:tab w:val="left" w:pos="1320"/>
          <w:tab w:val="right" w:leader="dot" w:pos="9016"/>
        </w:tabs>
        <w:rPr>
          <w:rFonts w:asciiTheme="minorHAnsi" w:eastAsiaTheme="minorEastAsia" w:hAnsiTheme="minorHAnsi" w:cstheme="minorHAnsi"/>
          <w:noProof/>
          <w:sz w:val="22"/>
          <w:szCs w:val="22"/>
          <w:lang w:val="en-US" w:eastAsia="en-US"/>
        </w:rPr>
      </w:pPr>
      <w:hyperlink w:anchor="_Toc48833313" w:history="1">
        <w:r w:rsidR="00FA2C72" w:rsidRPr="00FA2C72">
          <w:rPr>
            <w:rStyle w:val="Hyperlink"/>
            <w:rFonts w:asciiTheme="minorHAnsi" w:hAnsiTheme="minorHAnsi" w:cstheme="minorHAnsi"/>
            <w:b/>
            <w:noProof/>
          </w:rPr>
          <w:t>3.1.1.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Optiunea 1 Serviciu public de interes local sau judetean</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_Toc48833313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16</w:t>
        </w:r>
        <w:r w:rsidR="00FA2C72" w:rsidRPr="00FA2C72">
          <w:rPr>
            <w:rFonts w:asciiTheme="minorHAnsi" w:hAnsiTheme="minorHAnsi" w:cstheme="minorHAnsi"/>
            <w:noProof/>
            <w:webHidden/>
          </w:rPr>
          <w:fldChar w:fldCharType="end"/>
        </w:r>
      </w:hyperlink>
    </w:p>
    <w:p w14:paraId="53DAAA65" w14:textId="0031A3D4"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14" w:history="1">
        <w:r w:rsidR="00FA2C72" w:rsidRPr="00FA2C72">
          <w:rPr>
            <w:rStyle w:val="Hyperlink"/>
            <w:rFonts w:asciiTheme="minorHAnsi" w:hAnsiTheme="minorHAnsi" w:cstheme="minorHAnsi"/>
            <w:b/>
            <w:noProof/>
          </w:rPr>
          <w:t>3.1.1.1.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generala - Schema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_Toc48833314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16</w:t>
        </w:r>
        <w:r w:rsidR="00FA2C72" w:rsidRPr="00FA2C72">
          <w:rPr>
            <w:rFonts w:asciiTheme="minorHAnsi" w:hAnsiTheme="minorHAnsi" w:cstheme="minorHAnsi"/>
            <w:noProof/>
            <w:webHidden/>
          </w:rPr>
          <w:fldChar w:fldCharType="end"/>
        </w:r>
      </w:hyperlink>
    </w:p>
    <w:p w14:paraId="06C7BF35" w14:textId="7E8C7941"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15" w:history="1">
        <w:r w:rsidR="00FA2C72" w:rsidRPr="00FA2C72">
          <w:rPr>
            <w:rStyle w:val="Hyperlink"/>
            <w:rFonts w:asciiTheme="minorHAnsi" w:hAnsiTheme="minorHAnsi" w:cstheme="minorHAnsi"/>
            <w:b/>
            <w:noProof/>
          </w:rPr>
          <w:t>3.1.1.2.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relatii juridice si procedurale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_Toc48833315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17</w:t>
        </w:r>
        <w:r w:rsidR="00FA2C72" w:rsidRPr="00FA2C72">
          <w:rPr>
            <w:rFonts w:asciiTheme="minorHAnsi" w:hAnsiTheme="minorHAnsi" w:cstheme="minorHAnsi"/>
            <w:noProof/>
            <w:webHidden/>
          </w:rPr>
          <w:fldChar w:fldCharType="end"/>
        </w:r>
      </w:hyperlink>
    </w:p>
    <w:p w14:paraId="37FF17EA" w14:textId="27B298FA"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16" w:history="1">
        <w:r w:rsidR="00FA2C72" w:rsidRPr="00FA2C72">
          <w:rPr>
            <w:rStyle w:val="Hyperlink"/>
            <w:rFonts w:asciiTheme="minorHAnsi" w:hAnsiTheme="minorHAnsi" w:cstheme="minorHAnsi"/>
            <w:b/>
            <w:noProof/>
          </w:rPr>
          <w:t>3.1.1.3.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flux financiar</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_Toc48833316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18</w:t>
        </w:r>
        <w:r w:rsidR="00FA2C72" w:rsidRPr="00FA2C72">
          <w:rPr>
            <w:rFonts w:asciiTheme="minorHAnsi" w:hAnsiTheme="minorHAnsi" w:cstheme="minorHAnsi"/>
            <w:noProof/>
            <w:webHidden/>
          </w:rPr>
          <w:fldChar w:fldCharType="end"/>
        </w:r>
      </w:hyperlink>
    </w:p>
    <w:p w14:paraId="504546AC" w14:textId="60711C11"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17" w:history="1">
        <w:r w:rsidR="00FA2C72" w:rsidRPr="00FA2C72">
          <w:rPr>
            <w:rStyle w:val="Hyperlink"/>
            <w:rFonts w:asciiTheme="minorHAnsi" w:hAnsiTheme="minorHAnsi" w:cstheme="minorHAnsi"/>
            <w:b/>
            <w:noProof/>
          </w:rPr>
          <w:t>3.1.1.4.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Analiza SWOT Optiunea 1</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_Toc48833317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19</w:t>
        </w:r>
        <w:r w:rsidR="00FA2C72" w:rsidRPr="00FA2C72">
          <w:rPr>
            <w:rFonts w:asciiTheme="minorHAnsi" w:hAnsiTheme="minorHAnsi" w:cstheme="minorHAnsi"/>
            <w:noProof/>
            <w:webHidden/>
          </w:rPr>
          <w:fldChar w:fldCharType="end"/>
        </w:r>
      </w:hyperlink>
    </w:p>
    <w:p w14:paraId="0CB50616" w14:textId="59D99761" w:rsidR="00FA2C72" w:rsidRPr="00FA2C72" w:rsidRDefault="000E6751">
      <w:pPr>
        <w:pStyle w:val="TOC3"/>
        <w:tabs>
          <w:tab w:val="left" w:pos="1320"/>
          <w:tab w:val="right" w:leader="dot" w:pos="9016"/>
        </w:tabs>
        <w:rPr>
          <w:rFonts w:asciiTheme="minorHAnsi" w:eastAsiaTheme="minorEastAsia" w:hAnsiTheme="minorHAnsi" w:cstheme="minorHAnsi"/>
          <w:noProof/>
          <w:sz w:val="22"/>
          <w:szCs w:val="22"/>
          <w:lang w:val="en-US" w:eastAsia="en-US"/>
        </w:rPr>
      </w:pPr>
      <w:hyperlink w:anchor="_Toc48833318" w:history="1">
        <w:r w:rsidR="00FA2C72" w:rsidRPr="00FA2C72">
          <w:rPr>
            <w:rStyle w:val="Hyperlink"/>
            <w:rFonts w:asciiTheme="minorHAnsi" w:hAnsiTheme="minorHAnsi" w:cstheme="minorHAnsi"/>
            <w:b/>
            <w:noProof/>
          </w:rPr>
          <w:t>3.1.2.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Optiunea 2 Societate reglementata de Legea nr. 31/1990</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_Toc48833318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20</w:t>
        </w:r>
        <w:r w:rsidR="00FA2C72" w:rsidRPr="00FA2C72">
          <w:rPr>
            <w:rFonts w:asciiTheme="minorHAnsi" w:hAnsiTheme="minorHAnsi" w:cstheme="minorHAnsi"/>
            <w:noProof/>
            <w:webHidden/>
          </w:rPr>
          <w:fldChar w:fldCharType="end"/>
        </w:r>
      </w:hyperlink>
    </w:p>
    <w:p w14:paraId="17B7260E" w14:textId="5FA54450"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19" w:history="1">
        <w:r w:rsidR="00FA2C72" w:rsidRPr="00FA2C72">
          <w:rPr>
            <w:rStyle w:val="Hyperlink"/>
            <w:rFonts w:asciiTheme="minorHAnsi" w:hAnsiTheme="minorHAnsi" w:cstheme="minorHAnsi"/>
            <w:b/>
            <w:noProof/>
          </w:rPr>
          <w:t>3.1.2.1.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generala - Schema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_Toc48833319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20</w:t>
        </w:r>
        <w:r w:rsidR="00FA2C72" w:rsidRPr="00FA2C72">
          <w:rPr>
            <w:rFonts w:asciiTheme="minorHAnsi" w:hAnsiTheme="minorHAnsi" w:cstheme="minorHAnsi"/>
            <w:noProof/>
            <w:webHidden/>
          </w:rPr>
          <w:fldChar w:fldCharType="end"/>
        </w:r>
      </w:hyperlink>
    </w:p>
    <w:p w14:paraId="683B9311" w14:textId="7DEC2F30"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0" w:history="1">
        <w:r w:rsidR="00FA2C72" w:rsidRPr="00FA2C72">
          <w:rPr>
            <w:rStyle w:val="Hyperlink"/>
            <w:rFonts w:asciiTheme="minorHAnsi" w:hAnsiTheme="minorHAnsi" w:cstheme="minorHAnsi"/>
            <w:b/>
            <w:noProof/>
          </w:rPr>
          <w:t>3.1.2.2.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relatii juridice si procedurale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_Toc48833320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22</w:t>
        </w:r>
        <w:r w:rsidR="00FA2C72" w:rsidRPr="00FA2C72">
          <w:rPr>
            <w:rFonts w:asciiTheme="minorHAnsi" w:hAnsiTheme="minorHAnsi" w:cstheme="minorHAnsi"/>
            <w:noProof/>
            <w:webHidden/>
          </w:rPr>
          <w:fldChar w:fldCharType="end"/>
        </w:r>
      </w:hyperlink>
    </w:p>
    <w:p w14:paraId="5085E4EB" w14:textId="3B86C020"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1" w:history="1">
        <w:r w:rsidR="00FA2C72" w:rsidRPr="00FA2C72">
          <w:rPr>
            <w:rStyle w:val="Hyperlink"/>
            <w:rFonts w:asciiTheme="minorHAnsi" w:hAnsiTheme="minorHAnsi" w:cstheme="minorHAnsi"/>
            <w:b/>
            <w:noProof/>
          </w:rPr>
          <w:t>3.1.2.3.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flux financiar</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_Toc48833321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24</w:t>
        </w:r>
        <w:r w:rsidR="00FA2C72" w:rsidRPr="00FA2C72">
          <w:rPr>
            <w:rFonts w:asciiTheme="minorHAnsi" w:hAnsiTheme="minorHAnsi" w:cstheme="minorHAnsi"/>
            <w:noProof/>
            <w:webHidden/>
          </w:rPr>
          <w:fldChar w:fldCharType="end"/>
        </w:r>
      </w:hyperlink>
    </w:p>
    <w:p w14:paraId="3BABDADF" w14:textId="041A1FDE"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2" w:history="1">
        <w:r w:rsidR="00FA2C72" w:rsidRPr="00FA2C72">
          <w:rPr>
            <w:rStyle w:val="Hyperlink"/>
            <w:rFonts w:asciiTheme="minorHAnsi" w:hAnsiTheme="minorHAnsi" w:cstheme="minorHAnsi"/>
            <w:b/>
            <w:noProof/>
          </w:rPr>
          <w:t>3.1.2.4.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Analiza SWOT Optiunea 2</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_Toc48833322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26</w:t>
        </w:r>
        <w:r w:rsidR="00FA2C72" w:rsidRPr="00FA2C72">
          <w:rPr>
            <w:rFonts w:asciiTheme="minorHAnsi" w:hAnsiTheme="minorHAnsi" w:cstheme="minorHAnsi"/>
            <w:noProof/>
            <w:webHidden/>
          </w:rPr>
          <w:fldChar w:fldCharType="end"/>
        </w:r>
      </w:hyperlink>
    </w:p>
    <w:p w14:paraId="4AF86C23" w14:textId="71056044" w:rsidR="00FA2C72" w:rsidRPr="00FA2C72" w:rsidRDefault="000E6751">
      <w:pPr>
        <w:pStyle w:val="TOC3"/>
        <w:tabs>
          <w:tab w:val="left" w:pos="1320"/>
          <w:tab w:val="right" w:leader="dot" w:pos="9016"/>
        </w:tabs>
        <w:rPr>
          <w:rFonts w:asciiTheme="minorHAnsi" w:eastAsiaTheme="minorEastAsia" w:hAnsiTheme="minorHAnsi" w:cstheme="minorHAnsi"/>
          <w:noProof/>
          <w:sz w:val="22"/>
          <w:szCs w:val="22"/>
          <w:lang w:val="en-US" w:eastAsia="en-US"/>
        </w:rPr>
      </w:pPr>
      <w:hyperlink w:anchor="_Toc48833323" w:history="1">
        <w:r w:rsidR="00FA2C72" w:rsidRPr="00FA2C72">
          <w:rPr>
            <w:rStyle w:val="Hyperlink"/>
            <w:rFonts w:asciiTheme="minorHAnsi" w:hAnsiTheme="minorHAnsi" w:cstheme="minorHAnsi"/>
            <w:b/>
            <w:noProof/>
          </w:rPr>
          <w:t>3.1.3.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Optiunea 3 Contract de concesiune cf. Legii 100/2016</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_Toc48833323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27</w:t>
        </w:r>
        <w:r w:rsidR="00FA2C72" w:rsidRPr="00FA2C72">
          <w:rPr>
            <w:rFonts w:asciiTheme="minorHAnsi" w:hAnsiTheme="minorHAnsi" w:cstheme="minorHAnsi"/>
            <w:noProof/>
            <w:webHidden/>
          </w:rPr>
          <w:fldChar w:fldCharType="end"/>
        </w:r>
      </w:hyperlink>
    </w:p>
    <w:p w14:paraId="37594D5D" w14:textId="38D46607"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4" w:history="1">
        <w:r w:rsidR="00FA2C72" w:rsidRPr="00FA2C72">
          <w:rPr>
            <w:rStyle w:val="Hyperlink"/>
            <w:rFonts w:asciiTheme="minorHAnsi" w:hAnsiTheme="minorHAnsi" w:cstheme="minorHAnsi"/>
            <w:b/>
            <w:noProof/>
          </w:rPr>
          <w:t>3.1.3.1.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generala – Schema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_Toc48833324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28</w:t>
        </w:r>
        <w:r w:rsidR="00FA2C72" w:rsidRPr="00FA2C72">
          <w:rPr>
            <w:rFonts w:asciiTheme="minorHAnsi" w:hAnsiTheme="minorHAnsi" w:cstheme="minorHAnsi"/>
            <w:noProof/>
            <w:webHidden/>
          </w:rPr>
          <w:fldChar w:fldCharType="end"/>
        </w:r>
      </w:hyperlink>
    </w:p>
    <w:p w14:paraId="77F9A9AC" w14:textId="085B19E5"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5" w:history="1">
        <w:r w:rsidR="00FA2C72" w:rsidRPr="00FA2C72">
          <w:rPr>
            <w:rStyle w:val="Hyperlink"/>
            <w:rFonts w:asciiTheme="minorHAnsi" w:hAnsiTheme="minorHAnsi" w:cstheme="minorHAnsi"/>
            <w:b/>
            <w:noProof/>
          </w:rPr>
          <w:t>3.1.3.2.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relatii juridice si procedurale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_Toc48833325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28</w:t>
        </w:r>
        <w:r w:rsidR="00FA2C72" w:rsidRPr="00FA2C72">
          <w:rPr>
            <w:rFonts w:asciiTheme="minorHAnsi" w:hAnsiTheme="minorHAnsi" w:cstheme="minorHAnsi"/>
            <w:noProof/>
            <w:webHidden/>
          </w:rPr>
          <w:fldChar w:fldCharType="end"/>
        </w:r>
      </w:hyperlink>
    </w:p>
    <w:p w14:paraId="3FEF10DD" w14:textId="70E2235B"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6" w:history="1">
        <w:r w:rsidR="00FA2C72" w:rsidRPr="00FA2C72">
          <w:rPr>
            <w:rStyle w:val="Hyperlink"/>
            <w:rFonts w:asciiTheme="minorHAnsi" w:hAnsiTheme="minorHAnsi" w:cstheme="minorHAnsi"/>
            <w:b/>
            <w:noProof/>
          </w:rPr>
          <w:t>3.1.3.3.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flux financiar</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_Toc48833326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29</w:t>
        </w:r>
        <w:r w:rsidR="00FA2C72" w:rsidRPr="00FA2C72">
          <w:rPr>
            <w:rFonts w:asciiTheme="minorHAnsi" w:hAnsiTheme="minorHAnsi" w:cstheme="minorHAnsi"/>
            <w:noProof/>
            <w:webHidden/>
          </w:rPr>
          <w:fldChar w:fldCharType="end"/>
        </w:r>
      </w:hyperlink>
    </w:p>
    <w:p w14:paraId="5166BEFB" w14:textId="17CB2B93"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7" w:history="1">
        <w:r w:rsidR="00FA2C72" w:rsidRPr="00FA2C72">
          <w:rPr>
            <w:rStyle w:val="Hyperlink"/>
            <w:rFonts w:asciiTheme="minorHAnsi" w:hAnsiTheme="minorHAnsi" w:cstheme="minorHAnsi"/>
            <w:b/>
            <w:noProof/>
          </w:rPr>
          <w:t>3.1.3.4.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Analiza SWOT Optiunea 3</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_Toc48833327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31</w:t>
        </w:r>
        <w:r w:rsidR="00FA2C72" w:rsidRPr="00FA2C72">
          <w:rPr>
            <w:rFonts w:asciiTheme="minorHAnsi" w:hAnsiTheme="minorHAnsi" w:cstheme="minorHAnsi"/>
            <w:noProof/>
            <w:webHidden/>
          </w:rPr>
          <w:fldChar w:fldCharType="end"/>
        </w:r>
      </w:hyperlink>
    </w:p>
    <w:p w14:paraId="6DB99512" w14:textId="647A5291" w:rsidR="00FA2C72" w:rsidRPr="00FA2C72" w:rsidRDefault="000E6751">
      <w:pPr>
        <w:pStyle w:val="TOC3"/>
        <w:tabs>
          <w:tab w:val="left" w:pos="1320"/>
          <w:tab w:val="right" w:leader="dot" w:pos="9016"/>
        </w:tabs>
        <w:rPr>
          <w:rFonts w:asciiTheme="minorHAnsi" w:eastAsiaTheme="minorEastAsia" w:hAnsiTheme="minorHAnsi" w:cstheme="minorHAnsi"/>
          <w:noProof/>
          <w:sz w:val="22"/>
          <w:szCs w:val="22"/>
          <w:lang w:val="en-US" w:eastAsia="en-US"/>
        </w:rPr>
      </w:pPr>
      <w:hyperlink w:anchor="_Toc48833328" w:history="1">
        <w:r w:rsidR="00FA2C72" w:rsidRPr="00FA2C72">
          <w:rPr>
            <w:rStyle w:val="Hyperlink"/>
            <w:rFonts w:asciiTheme="minorHAnsi" w:hAnsiTheme="minorHAnsi" w:cstheme="minorHAnsi"/>
            <w:b/>
            <w:noProof/>
          </w:rPr>
          <w:t>3.1.4.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Optiunea 4 Con</w:t>
        </w:r>
        <w:r w:rsidR="00FA2C72" w:rsidRPr="00FA2C72">
          <w:rPr>
            <w:rStyle w:val="Hyperlink"/>
            <w:rFonts w:asciiTheme="minorHAnsi" w:hAnsiTheme="minorHAnsi" w:cstheme="minorHAnsi"/>
            <w:b/>
            <w:noProof/>
          </w:rPr>
          <w:t>t</w:t>
        </w:r>
        <w:r w:rsidR="00FA2C72" w:rsidRPr="00FA2C72">
          <w:rPr>
            <w:rStyle w:val="Hyperlink"/>
            <w:rFonts w:asciiTheme="minorHAnsi" w:hAnsiTheme="minorHAnsi" w:cstheme="minorHAnsi"/>
            <w:b/>
            <w:noProof/>
          </w:rPr>
          <w:t>ract de servicii sectoriale cf. Legii 99/2016</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_Toc48833328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31</w:t>
        </w:r>
        <w:r w:rsidR="00FA2C72" w:rsidRPr="00FA2C72">
          <w:rPr>
            <w:rFonts w:asciiTheme="minorHAnsi" w:hAnsiTheme="minorHAnsi" w:cstheme="minorHAnsi"/>
            <w:noProof/>
            <w:webHidden/>
          </w:rPr>
          <w:fldChar w:fldCharType="end"/>
        </w:r>
      </w:hyperlink>
    </w:p>
    <w:p w14:paraId="0398D758" w14:textId="7C86F9BB"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29" w:history="1">
        <w:r w:rsidR="00FA2C72" w:rsidRPr="00FA2C72">
          <w:rPr>
            <w:rStyle w:val="Hyperlink"/>
            <w:rFonts w:asciiTheme="minorHAnsi" w:hAnsiTheme="minorHAnsi" w:cstheme="minorHAnsi"/>
            <w:b/>
            <w:noProof/>
          </w:rPr>
          <w:t>3.1.4.1.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generala – Schema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_Toc48833329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32</w:t>
        </w:r>
        <w:r w:rsidR="00FA2C72" w:rsidRPr="00FA2C72">
          <w:rPr>
            <w:rFonts w:asciiTheme="minorHAnsi" w:hAnsiTheme="minorHAnsi" w:cstheme="minorHAnsi"/>
            <w:noProof/>
            <w:webHidden/>
          </w:rPr>
          <w:fldChar w:fldCharType="end"/>
        </w:r>
      </w:hyperlink>
    </w:p>
    <w:p w14:paraId="1989EB91" w14:textId="3FDFFFBD"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30" w:history="1">
        <w:r w:rsidR="00FA2C72" w:rsidRPr="00FA2C72">
          <w:rPr>
            <w:rStyle w:val="Hyperlink"/>
            <w:rFonts w:asciiTheme="minorHAnsi" w:hAnsiTheme="minorHAnsi" w:cstheme="minorHAnsi"/>
            <w:b/>
            <w:noProof/>
          </w:rPr>
          <w:t>3.1.4.2.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relatii juridice si procedurale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_Toc48833330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33</w:t>
        </w:r>
        <w:r w:rsidR="00FA2C72" w:rsidRPr="00FA2C72">
          <w:rPr>
            <w:rFonts w:asciiTheme="minorHAnsi" w:hAnsiTheme="minorHAnsi" w:cstheme="minorHAnsi"/>
            <w:noProof/>
            <w:webHidden/>
          </w:rPr>
          <w:fldChar w:fldCharType="end"/>
        </w:r>
      </w:hyperlink>
    </w:p>
    <w:p w14:paraId="5B1ECDAD" w14:textId="5D51CC93"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31" w:history="1">
        <w:r w:rsidR="00FA2C72" w:rsidRPr="00FA2C72">
          <w:rPr>
            <w:rStyle w:val="Hyperlink"/>
            <w:rFonts w:asciiTheme="minorHAnsi" w:hAnsiTheme="minorHAnsi" w:cstheme="minorHAnsi"/>
            <w:b/>
            <w:noProof/>
          </w:rPr>
          <w:t>3.1.4.3.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Descriere flux financiar</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_Toc48833331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33</w:t>
        </w:r>
        <w:r w:rsidR="00FA2C72" w:rsidRPr="00FA2C72">
          <w:rPr>
            <w:rFonts w:asciiTheme="minorHAnsi" w:hAnsiTheme="minorHAnsi" w:cstheme="minorHAnsi"/>
            <w:noProof/>
            <w:webHidden/>
          </w:rPr>
          <w:fldChar w:fldCharType="end"/>
        </w:r>
      </w:hyperlink>
    </w:p>
    <w:p w14:paraId="47C541EF" w14:textId="03EB4372" w:rsidR="00FA2C72" w:rsidRPr="00FA2C72" w:rsidRDefault="000E6751">
      <w:pPr>
        <w:pStyle w:val="TOC3"/>
        <w:tabs>
          <w:tab w:val="left" w:pos="1540"/>
          <w:tab w:val="right" w:leader="dot" w:pos="9016"/>
        </w:tabs>
        <w:rPr>
          <w:rFonts w:asciiTheme="minorHAnsi" w:eastAsiaTheme="minorEastAsia" w:hAnsiTheme="minorHAnsi" w:cstheme="minorHAnsi"/>
          <w:noProof/>
          <w:sz w:val="22"/>
          <w:szCs w:val="22"/>
          <w:lang w:val="en-US" w:eastAsia="en-US"/>
        </w:rPr>
      </w:pPr>
      <w:hyperlink w:anchor="_Toc48833332" w:history="1">
        <w:r w:rsidR="00FA2C72" w:rsidRPr="00FA2C72">
          <w:rPr>
            <w:rStyle w:val="Hyperlink"/>
            <w:rFonts w:asciiTheme="minorHAnsi" w:hAnsiTheme="minorHAnsi" w:cstheme="minorHAnsi"/>
            <w:b/>
            <w:noProof/>
          </w:rPr>
          <w:t>3.1.4.4.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Analiza SWOT Optiunea 4</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_Toc48833332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35</w:t>
        </w:r>
        <w:r w:rsidR="00FA2C72" w:rsidRPr="00FA2C72">
          <w:rPr>
            <w:rFonts w:asciiTheme="minorHAnsi" w:hAnsiTheme="minorHAnsi" w:cstheme="minorHAnsi"/>
            <w:noProof/>
            <w:webHidden/>
          </w:rPr>
          <w:fldChar w:fldCharType="end"/>
        </w:r>
      </w:hyperlink>
    </w:p>
    <w:p w14:paraId="757F50BA" w14:textId="219762BC"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33" w:history="1">
        <w:r w:rsidR="00FA2C72" w:rsidRPr="00FA2C72">
          <w:rPr>
            <w:rStyle w:val="Hyperlink"/>
            <w:rFonts w:asciiTheme="minorHAnsi" w:hAnsiTheme="minorHAnsi" w:cstheme="minorHAnsi"/>
            <w:b/>
            <w:noProof/>
          </w:rPr>
          <w:t>3.2.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Analiza multicriteriala</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_Toc48833333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35</w:t>
        </w:r>
        <w:r w:rsidR="00FA2C72" w:rsidRPr="00FA2C72">
          <w:rPr>
            <w:rFonts w:asciiTheme="minorHAnsi" w:hAnsiTheme="minorHAnsi" w:cstheme="minorHAnsi"/>
            <w:noProof/>
            <w:webHidden/>
          </w:rPr>
          <w:fldChar w:fldCharType="end"/>
        </w:r>
      </w:hyperlink>
    </w:p>
    <w:p w14:paraId="3048E6C8" w14:textId="4F3605DB"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34" w:history="1">
        <w:r w:rsidR="00FA2C72" w:rsidRPr="00FA2C72">
          <w:rPr>
            <w:rStyle w:val="Hyperlink"/>
            <w:rFonts w:asciiTheme="minorHAnsi" w:hAnsiTheme="minorHAnsi" w:cstheme="minorHAnsi"/>
            <w:b/>
            <w:bCs/>
            <w:noProof/>
          </w:rPr>
          <w:t>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Analiza de risc pentru stabilirea solutiei optime de gestiune a serviciului de alimentare cu energie termica in Municipiul Ploiesti</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_Toc48833334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38</w:t>
        </w:r>
        <w:r w:rsidR="00FA2C72" w:rsidRPr="00FA2C72">
          <w:rPr>
            <w:rFonts w:asciiTheme="minorHAnsi" w:hAnsiTheme="minorHAnsi" w:cstheme="minorHAnsi"/>
            <w:noProof/>
            <w:webHidden/>
          </w:rPr>
          <w:fldChar w:fldCharType="end"/>
        </w:r>
      </w:hyperlink>
    </w:p>
    <w:p w14:paraId="77CA6031" w14:textId="0F27B2A1"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35" w:history="1">
        <w:r w:rsidR="00FA2C72" w:rsidRPr="00FA2C72">
          <w:rPr>
            <w:rStyle w:val="Hyperlink"/>
            <w:rFonts w:asciiTheme="minorHAnsi" w:hAnsiTheme="minorHAnsi" w:cstheme="minorHAnsi"/>
            <w:b/>
            <w:noProof/>
          </w:rPr>
          <w:t>4.1.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Prezentarea riscurilor</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_Toc48833335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39</w:t>
        </w:r>
        <w:r w:rsidR="00FA2C72" w:rsidRPr="00FA2C72">
          <w:rPr>
            <w:rFonts w:asciiTheme="minorHAnsi" w:hAnsiTheme="minorHAnsi" w:cstheme="minorHAnsi"/>
            <w:noProof/>
            <w:webHidden/>
          </w:rPr>
          <w:fldChar w:fldCharType="end"/>
        </w:r>
      </w:hyperlink>
    </w:p>
    <w:p w14:paraId="29D93A54" w14:textId="70BB86EF"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36" w:history="1">
        <w:r w:rsidR="00FA2C72" w:rsidRPr="00FA2C72">
          <w:rPr>
            <w:rStyle w:val="Hyperlink"/>
            <w:rFonts w:asciiTheme="minorHAnsi" w:hAnsiTheme="minorHAnsi" w:cstheme="minorHAnsi"/>
            <w:b/>
            <w:noProof/>
          </w:rPr>
          <w:t>4.2.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Analiza de risc</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_Toc48833336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40</w:t>
        </w:r>
        <w:r w:rsidR="00FA2C72" w:rsidRPr="00FA2C72">
          <w:rPr>
            <w:rFonts w:asciiTheme="minorHAnsi" w:hAnsiTheme="minorHAnsi" w:cstheme="minorHAnsi"/>
            <w:noProof/>
            <w:webHidden/>
          </w:rPr>
          <w:fldChar w:fldCharType="end"/>
        </w:r>
      </w:hyperlink>
    </w:p>
    <w:p w14:paraId="0D9F6C2E" w14:textId="2A6D07A8"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37" w:history="1">
        <w:r w:rsidR="00FA2C72" w:rsidRPr="00FA2C72">
          <w:rPr>
            <w:rStyle w:val="Hyperlink"/>
            <w:rFonts w:asciiTheme="minorHAnsi" w:hAnsiTheme="minorHAnsi" w:cstheme="minorHAnsi"/>
            <w:b/>
            <w:bCs/>
            <w:noProof/>
          </w:rPr>
          <w:t>5.</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Identificarea solutiei optime de gestiune si justificarea alegerii procedurii de atribuire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_Toc48833337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42</w:t>
        </w:r>
        <w:r w:rsidR="00FA2C72" w:rsidRPr="00FA2C72">
          <w:rPr>
            <w:rFonts w:asciiTheme="minorHAnsi" w:hAnsiTheme="minorHAnsi" w:cstheme="minorHAnsi"/>
            <w:noProof/>
            <w:webHidden/>
          </w:rPr>
          <w:fldChar w:fldCharType="end"/>
        </w:r>
      </w:hyperlink>
    </w:p>
    <w:p w14:paraId="3805D503" w14:textId="22C4D3E7"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38" w:history="1">
        <w:r w:rsidR="00FA2C72" w:rsidRPr="00FA2C72">
          <w:rPr>
            <w:rStyle w:val="Hyperlink"/>
            <w:rFonts w:asciiTheme="minorHAnsi" w:hAnsiTheme="minorHAnsi" w:cstheme="minorHAnsi"/>
            <w:b/>
            <w:bCs/>
            <w:noProof/>
          </w:rPr>
          <w:t>6.</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Planul de masuri ce ar trebui implementate pentru fiecare optiune in parte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_Toc48833338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43</w:t>
        </w:r>
        <w:r w:rsidR="00FA2C72" w:rsidRPr="00FA2C72">
          <w:rPr>
            <w:rFonts w:asciiTheme="minorHAnsi" w:hAnsiTheme="minorHAnsi" w:cstheme="minorHAnsi"/>
            <w:noProof/>
            <w:webHidden/>
          </w:rPr>
          <w:fldChar w:fldCharType="end"/>
        </w:r>
      </w:hyperlink>
    </w:p>
    <w:p w14:paraId="52C9A5B0" w14:textId="0D5D8CF1"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39" w:history="1">
        <w:r w:rsidR="00FA2C72" w:rsidRPr="00FA2C72">
          <w:rPr>
            <w:rStyle w:val="Hyperlink"/>
            <w:rFonts w:asciiTheme="minorHAnsi" w:hAnsiTheme="minorHAnsi" w:cstheme="minorHAnsi"/>
            <w:b/>
            <w:noProof/>
          </w:rPr>
          <w:t>6.1.</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Serviciu public de interes local sau judetean</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_Toc48833339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44</w:t>
        </w:r>
        <w:r w:rsidR="00FA2C72" w:rsidRPr="00FA2C72">
          <w:rPr>
            <w:rFonts w:asciiTheme="minorHAnsi" w:hAnsiTheme="minorHAnsi" w:cstheme="minorHAnsi"/>
            <w:noProof/>
            <w:webHidden/>
          </w:rPr>
          <w:fldChar w:fldCharType="end"/>
        </w:r>
      </w:hyperlink>
    </w:p>
    <w:p w14:paraId="1CE6235C" w14:textId="3CF7FEB7"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40" w:history="1">
        <w:r w:rsidR="00FA2C72" w:rsidRPr="00FA2C72">
          <w:rPr>
            <w:rStyle w:val="Hyperlink"/>
            <w:rFonts w:asciiTheme="minorHAnsi" w:hAnsiTheme="minorHAnsi" w:cstheme="minorHAnsi"/>
            <w:b/>
            <w:noProof/>
          </w:rPr>
          <w:t>6.2.</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Societate reglementata de Legea nr. 31/1990</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_Toc48833340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45</w:t>
        </w:r>
        <w:r w:rsidR="00FA2C72" w:rsidRPr="00FA2C72">
          <w:rPr>
            <w:rFonts w:asciiTheme="minorHAnsi" w:hAnsiTheme="minorHAnsi" w:cstheme="minorHAnsi"/>
            <w:noProof/>
            <w:webHidden/>
          </w:rPr>
          <w:fldChar w:fldCharType="end"/>
        </w:r>
      </w:hyperlink>
    </w:p>
    <w:p w14:paraId="43E752C5" w14:textId="6B9CE8F9"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41" w:history="1">
        <w:r w:rsidR="00FA2C72" w:rsidRPr="00FA2C72">
          <w:rPr>
            <w:rStyle w:val="Hyperlink"/>
            <w:rFonts w:asciiTheme="minorHAnsi" w:hAnsiTheme="minorHAnsi" w:cstheme="minorHAnsi"/>
            <w:b/>
            <w:noProof/>
          </w:rPr>
          <w:t>6.3.</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Contract de concesiune cf. Legii 100/2016</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_Toc48833341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46</w:t>
        </w:r>
        <w:r w:rsidR="00FA2C72" w:rsidRPr="00FA2C72">
          <w:rPr>
            <w:rFonts w:asciiTheme="minorHAnsi" w:hAnsiTheme="minorHAnsi" w:cstheme="minorHAnsi"/>
            <w:noProof/>
            <w:webHidden/>
          </w:rPr>
          <w:fldChar w:fldCharType="end"/>
        </w:r>
      </w:hyperlink>
    </w:p>
    <w:p w14:paraId="1C5F1AF2" w14:textId="61881FFC" w:rsidR="00FA2C72" w:rsidRPr="00FA2C72" w:rsidRDefault="000E6751">
      <w:pPr>
        <w:pStyle w:val="TOC2"/>
        <w:tabs>
          <w:tab w:val="left" w:pos="880"/>
          <w:tab w:val="right" w:leader="dot" w:pos="9016"/>
        </w:tabs>
        <w:rPr>
          <w:rFonts w:asciiTheme="minorHAnsi" w:eastAsiaTheme="minorEastAsia" w:hAnsiTheme="minorHAnsi" w:cstheme="minorHAnsi"/>
          <w:noProof/>
          <w:sz w:val="22"/>
          <w:szCs w:val="22"/>
          <w:lang w:val="en-US" w:eastAsia="en-US"/>
        </w:rPr>
      </w:pPr>
      <w:hyperlink w:anchor="_Toc48833342" w:history="1">
        <w:r w:rsidR="00FA2C72" w:rsidRPr="00FA2C72">
          <w:rPr>
            <w:rStyle w:val="Hyperlink"/>
            <w:rFonts w:asciiTheme="minorHAnsi" w:hAnsiTheme="minorHAnsi" w:cstheme="minorHAnsi"/>
            <w:b/>
            <w:noProof/>
          </w:rPr>
          <w:t>6.4.</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noProof/>
          </w:rPr>
          <w:t>Contract de servicii sectoriale cf. Legii 99/2016</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_Toc48833342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47</w:t>
        </w:r>
        <w:r w:rsidR="00FA2C72" w:rsidRPr="00FA2C72">
          <w:rPr>
            <w:rFonts w:asciiTheme="minorHAnsi" w:hAnsiTheme="minorHAnsi" w:cstheme="minorHAnsi"/>
            <w:noProof/>
            <w:webHidden/>
          </w:rPr>
          <w:fldChar w:fldCharType="end"/>
        </w:r>
      </w:hyperlink>
    </w:p>
    <w:p w14:paraId="0799856B" w14:textId="36A3A434"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43" w:history="1">
        <w:r w:rsidR="00FA2C72" w:rsidRPr="00FA2C72">
          <w:rPr>
            <w:rStyle w:val="Hyperlink"/>
            <w:rFonts w:asciiTheme="minorHAnsi" w:hAnsiTheme="minorHAnsi" w:cstheme="minorHAnsi"/>
            <w:b/>
            <w:bCs/>
            <w:noProof/>
          </w:rPr>
          <w:t>7.</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Termenele previzibile pentru realizarea procedurii de atribuire a contractului de delegare</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_Toc48833343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48</w:t>
        </w:r>
        <w:r w:rsidR="00FA2C72" w:rsidRPr="00FA2C72">
          <w:rPr>
            <w:rFonts w:asciiTheme="minorHAnsi" w:hAnsiTheme="minorHAnsi" w:cstheme="minorHAnsi"/>
            <w:noProof/>
            <w:webHidden/>
          </w:rPr>
          <w:fldChar w:fldCharType="end"/>
        </w:r>
      </w:hyperlink>
    </w:p>
    <w:p w14:paraId="27A002A2" w14:textId="1200CD18" w:rsidR="00FA2C72" w:rsidRPr="00FA2C72" w:rsidRDefault="000E6751">
      <w:pPr>
        <w:pStyle w:val="TOC1"/>
        <w:tabs>
          <w:tab w:val="left" w:pos="480"/>
          <w:tab w:val="right" w:leader="dot" w:pos="9016"/>
        </w:tabs>
        <w:rPr>
          <w:rFonts w:asciiTheme="minorHAnsi" w:eastAsiaTheme="minorEastAsia" w:hAnsiTheme="minorHAnsi" w:cstheme="minorHAnsi"/>
          <w:noProof/>
          <w:sz w:val="22"/>
          <w:szCs w:val="22"/>
          <w:lang w:val="en-US" w:eastAsia="en-US"/>
        </w:rPr>
      </w:pPr>
      <w:hyperlink w:anchor="_Toc48833344" w:history="1">
        <w:r w:rsidR="00FA2C72" w:rsidRPr="00FA2C72">
          <w:rPr>
            <w:rStyle w:val="Hyperlink"/>
            <w:rFonts w:asciiTheme="minorHAnsi" w:hAnsiTheme="minorHAnsi" w:cstheme="minorHAnsi"/>
            <w:b/>
            <w:bCs/>
            <w:noProof/>
          </w:rPr>
          <w:t>8.</w:t>
        </w:r>
        <w:r w:rsidR="00FA2C72" w:rsidRPr="00FA2C72">
          <w:rPr>
            <w:rFonts w:asciiTheme="minorHAnsi" w:eastAsiaTheme="minorEastAsia" w:hAnsiTheme="minorHAnsi" w:cstheme="minorHAnsi"/>
            <w:noProof/>
            <w:sz w:val="22"/>
            <w:szCs w:val="22"/>
            <w:lang w:val="en-US" w:eastAsia="en-US"/>
          </w:rPr>
          <w:tab/>
        </w:r>
        <w:r w:rsidR="00FA2C72" w:rsidRPr="00FA2C72">
          <w:rPr>
            <w:rStyle w:val="Hyperlink"/>
            <w:rFonts w:asciiTheme="minorHAnsi" w:hAnsiTheme="minorHAnsi" w:cstheme="minorHAnsi"/>
            <w:b/>
            <w:bCs/>
            <w:noProof/>
          </w:rPr>
          <w:t>Concluzii si recomandari</w:t>
        </w:r>
        <w:r w:rsidR="00FA2C72" w:rsidRPr="00FA2C72">
          <w:rPr>
            <w:rFonts w:asciiTheme="minorHAnsi" w:hAnsiTheme="minorHAnsi" w:cstheme="minorHAnsi"/>
            <w:noProof/>
            <w:webHidden/>
          </w:rPr>
          <w:tab/>
        </w:r>
        <w:r w:rsidR="00FA2C72" w:rsidRPr="00FA2C72">
          <w:rPr>
            <w:rFonts w:asciiTheme="minorHAnsi" w:hAnsiTheme="minorHAnsi" w:cstheme="minorHAnsi"/>
            <w:noProof/>
            <w:webHidden/>
          </w:rPr>
          <w:fldChar w:fldCharType="begin"/>
        </w:r>
        <w:r w:rsidR="00FA2C72" w:rsidRPr="00FA2C72">
          <w:rPr>
            <w:rFonts w:asciiTheme="minorHAnsi" w:hAnsiTheme="minorHAnsi" w:cstheme="minorHAnsi"/>
            <w:noProof/>
            <w:webHidden/>
          </w:rPr>
          <w:instrText xml:space="preserve"> PAGEREF _Toc48833344 \h </w:instrText>
        </w:r>
        <w:r w:rsidR="00FA2C72" w:rsidRPr="00FA2C72">
          <w:rPr>
            <w:rFonts w:asciiTheme="minorHAnsi" w:hAnsiTheme="minorHAnsi" w:cstheme="minorHAnsi"/>
            <w:noProof/>
            <w:webHidden/>
          </w:rPr>
        </w:r>
        <w:r w:rsidR="00FA2C72" w:rsidRPr="00FA2C72">
          <w:rPr>
            <w:rFonts w:asciiTheme="minorHAnsi" w:hAnsiTheme="minorHAnsi" w:cstheme="minorHAnsi"/>
            <w:noProof/>
            <w:webHidden/>
          </w:rPr>
          <w:fldChar w:fldCharType="separate"/>
        </w:r>
        <w:r w:rsidR="00596AD9">
          <w:rPr>
            <w:rFonts w:asciiTheme="minorHAnsi" w:hAnsiTheme="minorHAnsi" w:cstheme="minorHAnsi"/>
            <w:noProof/>
            <w:webHidden/>
          </w:rPr>
          <w:t>48</w:t>
        </w:r>
        <w:r w:rsidR="00FA2C72" w:rsidRPr="00FA2C72">
          <w:rPr>
            <w:rFonts w:asciiTheme="minorHAnsi" w:hAnsiTheme="minorHAnsi" w:cstheme="minorHAnsi"/>
            <w:noProof/>
            <w:webHidden/>
          </w:rPr>
          <w:fldChar w:fldCharType="end"/>
        </w:r>
      </w:hyperlink>
    </w:p>
    <w:p w14:paraId="7CD49CD1" w14:textId="4091D37F" w:rsidR="00D946FE" w:rsidRPr="005211B6" w:rsidRDefault="00D946FE" w:rsidP="00963880">
      <w:pPr>
        <w:spacing w:after="120"/>
        <w:rPr>
          <w:rFonts w:asciiTheme="minorHAnsi" w:hAnsiTheme="minorHAnsi" w:cstheme="minorHAnsi"/>
          <w:color w:val="000000" w:themeColor="text1"/>
        </w:rPr>
      </w:pPr>
      <w:r w:rsidRPr="00FA2C72">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br w:type="page"/>
      </w:r>
    </w:p>
    <w:p w14:paraId="6C6535D4" w14:textId="2A2073C3" w:rsidR="000B7022" w:rsidRPr="005211B6" w:rsidRDefault="00D946FE" w:rsidP="00963880">
      <w:pPr>
        <w:pStyle w:val="Heading1"/>
        <w:spacing w:before="0" w:after="120"/>
        <w:rPr>
          <w:rFonts w:asciiTheme="minorHAnsi" w:hAnsiTheme="minorHAnsi" w:cstheme="minorHAnsi"/>
          <w:b/>
          <w:color w:val="000000" w:themeColor="text1"/>
          <w:sz w:val="24"/>
          <w:szCs w:val="24"/>
        </w:rPr>
      </w:pPr>
      <w:bookmarkStart w:id="2" w:name="_Toc48833302"/>
      <w:r w:rsidRPr="005211B6">
        <w:rPr>
          <w:rFonts w:asciiTheme="minorHAnsi" w:hAnsiTheme="minorHAnsi" w:cstheme="minorHAnsi"/>
          <w:b/>
          <w:color w:val="000000" w:themeColor="text1"/>
          <w:sz w:val="24"/>
          <w:szCs w:val="24"/>
        </w:rPr>
        <w:lastRenderedPageBreak/>
        <w:t>DEFINITII SI ABREVIERI</w:t>
      </w:r>
      <w:bookmarkEnd w:id="2"/>
    </w:p>
    <w:p w14:paraId="2EE6BBB2" w14:textId="2D531D2B" w:rsidR="003C2D6B" w:rsidRPr="005211B6" w:rsidRDefault="003C2D6B" w:rsidP="00963880">
      <w:pPr>
        <w:spacing w:after="120"/>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28"/>
      </w:tblGrid>
      <w:tr w:rsidR="009B37FC" w:rsidRPr="005211B6" w14:paraId="00FB61A7" w14:textId="77777777" w:rsidTr="002A2C8A">
        <w:tc>
          <w:tcPr>
            <w:tcW w:w="988" w:type="dxa"/>
          </w:tcPr>
          <w:p w14:paraId="5E1C60D1" w14:textId="393C20ED" w:rsidR="009B37FC"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ADI</w:t>
            </w:r>
          </w:p>
        </w:tc>
        <w:tc>
          <w:tcPr>
            <w:tcW w:w="8028" w:type="dxa"/>
          </w:tcPr>
          <w:p w14:paraId="01BB1403" w14:textId="7C5E917E" w:rsidR="009B37FC"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Asociatie de Dezvoltare Intercomunitara</w:t>
            </w:r>
          </w:p>
        </w:tc>
      </w:tr>
      <w:tr w:rsidR="00946C5D" w:rsidRPr="005211B6" w14:paraId="6BAC6E2B" w14:textId="77777777" w:rsidTr="002A2C8A">
        <w:tc>
          <w:tcPr>
            <w:tcW w:w="988" w:type="dxa"/>
          </w:tcPr>
          <w:p w14:paraId="63D77A30" w14:textId="366B31D6"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AGA</w:t>
            </w:r>
          </w:p>
        </w:tc>
        <w:tc>
          <w:tcPr>
            <w:tcW w:w="8028" w:type="dxa"/>
          </w:tcPr>
          <w:p w14:paraId="5C7766B7" w14:textId="733D84E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Adunarea Generala a Actionarilor</w:t>
            </w:r>
          </w:p>
        </w:tc>
      </w:tr>
      <w:tr w:rsidR="00946C5D" w:rsidRPr="005211B6" w14:paraId="160D9DD2" w14:textId="77777777" w:rsidTr="002A2C8A">
        <w:tc>
          <w:tcPr>
            <w:tcW w:w="988" w:type="dxa"/>
          </w:tcPr>
          <w:p w14:paraId="0DF4104B" w14:textId="4F19D909"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ANRE</w:t>
            </w:r>
          </w:p>
        </w:tc>
        <w:tc>
          <w:tcPr>
            <w:tcW w:w="8028" w:type="dxa"/>
          </w:tcPr>
          <w:p w14:paraId="6721C84A" w14:textId="2DA80AA8"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Autoritatea Nationala de Reglementare in domeniul Energiei</w:t>
            </w:r>
          </w:p>
        </w:tc>
      </w:tr>
      <w:tr w:rsidR="00946C5D" w:rsidRPr="005211B6" w14:paraId="62D38F21" w14:textId="77777777" w:rsidTr="002A2C8A">
        <w:tc>
          <w:tcPr>
            <w:tcW w:w="988" w:type="dxa"/>
          </w:tcPr>
          <w:p w14:paraId="46DDFDBD"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ANRSC</w:t>
            </w:r>
          </w:p>
        </w:tc>
        <w:tc>
          <w:tcPr>
            <w:tcW w:w="8028" w:type="dxa"/>
          </w:tcPr>
          <w:p w14:paraId="4D5C23BB"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Autoritatea Nationala de Reglementare pentru Serviciile Comunitare de Utilitati Publice</w:t>
            </w:r>
          </w:p>
        </w:tc>
      </w:tr>
      <w:tr w:rsidR="0001257C" w:rsidRPr="005211B6" w14:paraId="73D39E50" w14:textId="77777777" w:rsidTr="002A2C8A">
        <w:tc>
          <w:tcPr>
            <w:tcW w:w="988" w:type="dxa"/>
          </w:tcPr>
          <w:p w14:paraId="3847B2FD" w14:textId="5CE6CEC0" w:rsidR="0001257C" w:rsidRPr="005211B6" w:rsidRDefault="0001257C"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BEI</w:t>
            </w:r>
          </w:p>
        </w:tc>
        <w:tc>
          <w:tcPr>
            <w:tcW w:w="8028" w:type="dxa"/>
          </w:tcPr>
          <w:p w14:paraId="31AA783E" w14:textId="1676C77A" w:rsidR="0001257C" w:rsidRPr="005211B6" w:rsidRDefault="0001257C"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Banca Europeana de Investitii</w:t>
            </w:r>
          </w:p>
        </w:tc>
      </w:tr>
      <w:tr w:rsidR="0001257C" w:rsidRPr="005211B6" w14:paraId="31BE0220" w14:textId="77777777" w:rsidTr="002A2C8A">
        <w:tc>
          <w:tcPr>
            <w:tcW w:w="988" w:type="dxa"/>
          </w:tcPr>
          <w:p w14:paraId="28E09802" w14:textId="7E03D32B" w:rsidR="0001257C" w:rsidRPr="005211B6" w:rsidRDefault="0001257C"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BERD</w:t>
            </w:r>
          </w:p>
        </w:tc>
        <w:tc>
          <w:tcPr>
            <w:tcW w:w="8028" w:type="dxa"/>
          </w:tcPr>
          <w:p w14:paraId="4B34556D" w14:textId="4C78FBB0" w:rsidR="0001257C" w:rsidRPr="005211B6" w:rsidRDefault="0001257C"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Banca Europeana de Reconstructie si Dezvoltare</w:t>
            </w:r>
          </w:p>
        </w:tc>
      </w:tr>
      <w:tr w:rsidR="00946C5D" w:rsidRPr="005211B6" w14:paraId="4F9711D4" w14:textId="77777777" w:rsidTr="002A2C8A">
        <w:tc>
          <w:tcPr>
            <w:tcW w:w="988" w:type="dxa"/>
          </w:tcPr>
          <w:p w14:paraId="186640B6"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CAE</w:t>
            </w:r>
          </w:p>
        </w:tc>
        <w:tc>
          <w:tcPr>
            <w:tcW w:w="8028" w:type="dxa"/>
          </w:tcPr>
          <w:p w14:paraId="25CD49DB"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Cazane energetice de abur</w:t>
            </w:r>
          </w:p>
        </w:tc>
      </w:tr>
      <w:tr w:rsidR="00946C5D" w:rsidRPr="005211B6" w14:paraId="6C630AF0" w14:textId="77777777" w:rsidTr="002A2C8A">
        <w:tc>
          <w:tcPr>
            <w:tcW w:w="988" w:type="dxa"/>
          </w:tcPr>
          <w:p w14:paraId="7193BF7D"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CAF</w:t>
            </w:r>
          </w:p>
        </w:tc>
        <w:tc>
          <w:tcPr>
            <w:tcW w:w="8028" w:type="dxa"/>
          </w:tcPr>
          <w:p w14:paraId="4C261792"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Cazan de apa fierbinte</w:t>
            </w:r>
          </w:p>
        </w:tc>
      </w:tr>
      <w:tr w:rsidR="00946C5D" w:rsidRPr="005211B6" w14:paraId="3B5664AB" w14:textId="77777777" w:rsidTr="002A2C8A">
        <w:tc>
          <w:tcPr>
            <w:tcW w:w="988" w:type="dxa"/>
          </w:tcPr>
          <w:p w14:paraId="77EBDE83"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CET</w:t>
            </w:r>
          </w:p>
        </w:tc>
        <w:tc>
          <w:tcPr>
            <w:tcW w:w="8028" w:type="dxa"/>
          </w:tcPr>
          <w:p w14:paraId="2EC449F7"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Centrala electrica de termoficare</w:t>
            </w:r>
          </w:p>
        </w:tc>
      </w:tr>
      <w:tr w:rsidR="00946C5D" w:rsidRPr="005211B6" w14:paraId="6E8DFE34" w14:textId="77777777" w:rsidTr="002A2C8A">
        <w:tc>
          <w:tcPr>
            <w:tcW w:w="988" w:type="dxa"/>
          </w:tcPr>
          <w:p w14:paraId="7C60C916"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CLU</w:t>
            </w:r>
          </w:p>
        </w:tc>
        <w:tc>
          <w:tcPr>
            <w:tcW w:w="8028" w:type="dxa"/>
          </w:tcPr>
          <w:p w14:paraId="280F5072"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Combustibil cu lichid usor</w:t>
            </w:r>
          </w:p>
        </w:tc>
      </w:tr>
      <w:tr w:rsidR="00946C5D" w:rsidRPr="005211B6" w14:paraId="6896378B" w14:textId="77777777" w:rsidTr="002A2C8A">
        <w:tc>
          <w:tcPr>
            <w:tcW w:w="988" w:type="dxa"/>
          </w:tcPr>
          <w:p w14:paraId="08BBC8C3" w14:textId="6C144F2C"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CO2</w:t>
            </w:r>
          </w:p>
        </w:tc>
        <w:tc>
          <w:tcPr>
            <w:tcW w:w="8028" w:type="dxa"/>
          </w:tcPr>
          <w:p w14:paraId="27119537" w14:textId="1B0A48AF"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Dioxid de carbon</w:t>
            </w:r>
          </w:p>
        </w:tc>
      </w:tr>
      <w:tr w:rsidR="00946C5D" w:rsidRPr="005211B6" w14:paraId="2EC49D08" w14:textId="77777777" w:rsidTr="002A2C8A">
        <w:tc>
          <w:tcPr>
            <w:tcW w:w="988" w:type="dxa"/>
          </w:tcPr>
          <w:p w14:paraId="585DF418"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CT</w:t>
            </w:r>
          </w:p>
        </w:tc>
        <w:tc>
          <w:tcPr>
            <w:tcW w:w="8028" w:type="dxa"/>
          </w:tcPr>
          <w:p w14:paraId="276A2971"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Centrale termice </w:t>
            </w:r>
          </w:p>
        </w:tc>
      </w:tr>
      <w:tr w:rsidR="00946C5D" w:rsidRPr="005211B6" w14:paraId="04B8436F" w14:textId="77777777" w:rsidTr="002A2C8A">
        <w:tc>
          <w:tcPr>
            <w:tcW w:w="988" w:type="dxa"/>
          </w:tcPr>
          <w:p w14:paraId="47C91299"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CV</w:t>
            </w:r>
          </w:p>
        </w:tc>
        <w:tc>
          <w:tcPr>
            <w:tcW w:w="8028" w:type="dxa"/>
          </w:tcPr>
          <w:p w14:paraId="07DB577E"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Certificate verzi</w:t>
            </w:r>
          </w:p>
        </w:tc>
      </w:tr>
      <w:tr w:rsidR="00946C5D" w:rsidRPr="005211B6" w14:paraId="648860C2" w14:textId="77777777" w:rsidTr="002A2C8A">
        <w:tc>
          <w:tcPr>
            <w:tcW w:w="988" w:type="dxa"/>
          </w:tcPr>
          <w:p w14:paraId="2BFFB7D1"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EED</w:t>
            </w:r>
          </w:p>
        </w:tc>
        <w:tc>
          <w:tcPr>
            <w:tcW w:w="8028" w:type="dxa"/>
          </w:tcPr>
          <w:p w14:paraId="0C3B9323"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Directiva privind Eficienta Energetica </w:t>
            </w:r>
          </w:p>
        </w:tc>
      </w:tr>
      <w:tr w:rsidR="00946C5D" w:rsidRPr="005211B6" w14:paraId="6F03E609" w14:textId="77777777" w:rsidTr="002A2C8A">
        <w:tc>
          <w:tcPr>
            <w:tcW w:w="988" w:type="dxa"/>
          </w:tcPr>
          <w:p w14:paraId="5EF4D169"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ETS</w:t>
            </w:r>
          </w:p>
        </w:tc>
        <w:tc>
          <w:tcPr>
            <w:tcW w:w="8028" w:type="dxa"/>
          </w:tcPr>
          <w:p w14:paraId="7112884D"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Directiva schemei de comercializare a emisiilor </w:t>
            </w:r>
          </w:p>
        </w:tc>
      </w:tr>
      <w:tr w:rsidR="00946C5D" w:rsidRPr="005211B6" w14:paraId="2589A765" w14:textId="77777777" w:rsidTr="002A2C8A">
        <w:tc>
          <w:tcPr>
            <w:tcW w:w="988" w:type="dxa"/>
          </w:tcPr>
          <w:p w14:paraId="039CCF0D"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Gcal</w:t>
            </w:r>
          </w:p>
        </w:tc>
        <w:tc>
          <w:tcPr>
            <w:tcW w:w="8028" w:type="dxa"/>
          </w:tcPr>
          <w:p w14:paraId="31BFC8DD"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Gigacalorie</w:t>
            </w:r>
          </w:p>
        </w:tc>
      </w:tr>
      <w:tr w:rsidR="00946C5D" w:rsidRPr="005211B6" w14:paraId="411E7F39" w14:textId="77777777" w:rsidTr="002A2C8A">
        <w:tc>
          <w:tcPr>
            <w:tcW w:w="988" w:type="dxa"/>
          </w:tcPr>
          <w:p w14:paraId="01D9B457" w14:textId="2F20A775"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HCL</w:t>
            </w:r>
          </w:p>
        </w:tc>
        <w:tc>
          <w:tcPr>
            <w:tcW w:w="8028" w:type="dxa"/>
          </w:tcPr>
          <w:p w14:paraId="17E82D4C" w14:textId="32DBC84C"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Hotarari de Consiliu Local</w:t>
            </w:r>
          </w:p>
        </w:tc>
      </w:tr>
      <w:tr w:rsidR="00946C5D" w:rsidRPr="005211B6" w14:paraId="4264F2D1" w14:textId="77777777" w:rsidTr="002A2C8A">
        <w:tc>
          <w:tcPr>
            <w:tcW w:w="988" w:type="dxa"/>
          </w:tcPr>
          <w:p w14:paraId="7D0B7A63" w14:textId="66FB40BC"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HCJ</w:t>
            </w:r>
          </w:p>
        </w:tc>
        <w:tc>
          <w:tcPr>
            <w:tcW w:w="8028" w:type="dxa"/>
          </w:tcPr>
          <w:p w14:paraId="3C6323E6" w14:textId="0A76CD0D"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Hotarari de Consiliu Judetean</w:t>
            </w:r>
          </w:p>
        </w:tc>
      </w:tr>
      <w:tr w:rsidR="00946C5D" w:rsidRPr="005211B6" w14:paraId="5140BFE5" w14:textId="77777777" w:rsidTr="002A2C8A">
        <w:tc>
          <w:tcPr>
            <w:tcW w:w="988" w:type="dxa"/>
          </w:tcPr>
          <w:p w14:paraId="2CE790C1"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IMA</w:t>
            </w:r>
          </w:p>
        </w:tc>
        <w:tc>
          <w:tcPr>
            <w:tcW w:w="8028" w:type="dxa"/>
          </w:tcPr>
          <w:p w14:paraId="4AA90565"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Instalatie mare de ardere</w:t>
            </w:r>
          </w:p>
        </w:tc>
      </w:tr>
      <w:tr w:rsidR="00946C5D" w:rsidRPr="005211B6" w14:paraId="690FDE49" w14:textId="77777777" w:rsidTr="002A2C8A">
        <w:tc>
          <w:tcPr>
            <w:tcW w:w="988" w:type="dxa"/>
          </w:tcPr>
          <w:p w14:paraId="0794B593"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MDRAP</w:t>
            </w:r>
          </w:p>
        </w:tc>
        <w:tc>
          <w:tcPr>
            <w:tcW w:w="8028" w:type="dxa"/>
          </w:tcPr>
          <w:p w14:paraId="6F068B03"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Ministerul Dezvoltarii Regionale si Administratiei Publice</w:t>
            </w:r>
          </w:p>
        </w:tc>
      </w:tr>
      <w:tr w:rsidR="00946C5D" w:rsidRPr="005211B6" w14:paraId="57DFACF4" w14:textId="77777777" w:rsidTr="002A2C8A">
        <w:tc>
          <w:tcPr>
            <w:tcW w:w="988" w:type="dxa"/>
          </w:tcPr>
          <w:p w14:paraId="51B14CD4" w14:textId="2DA3E640"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MT</w:t>
            </w:r>
          </w:p>
        </w:tc>
        <w:tc>
          <w:tcPr>
            <w:tcW w:w="8028" w:type="dxa"/>
          </w:tcPr>
          <w:p w14:paraId="19DD3FA7" w14:textId="18AF8132"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Module termice</w:t>
            </w:r>
          </w:p>
        </w:tc>
      </w:tr>
      <w:tr w:rsidR="00946C5D" w:rsidRPr="005211B6" w14:paraId="0FA39D04" w14:textId="77777777" w:rsidTr="002A2C8A">
        <w:tc>
          <w:tcPr>
            <w:tcW w:w="988" w:type="dxa"/>
          </w:tcPr>
          <w:p w14:paraId="2CE94965" w14:textId="435E4A85"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MW</w:t>
            </w:r>
          </w:p>
        </w:tc>
        <w:tc>
          <w:tcPr>
            <w:tcW w:w="8028" w:type="dxa"/>
          </w:tcPr>
          <w:p w14:paraId="0CB17A0B" w14:textId="58BA8C6E"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Mega Watt</w:t>
            </w:r>
          </w:p>
        </w:tc>
      </w:tr>
      <w:tr w:rsidR="00946C5D" w:rsidRPr="005211B6" w14:paraId="77D20471" w14:textId="77777777" w:rsidTr="002A2C8A">
        <w:tc>
          <w:tcPr>
            <w:tcW w:w="988" w:type="dxa"/>
          </w:tcPr>
          <w:p w14:paraId="463D3B91" w14:textId="2DCF98BB"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MWt</w:t>
            </w:r>
          </w:p>
        </w:tc>
        <w:tc>
          <w:tcPr>
            <w:tcW w:w="8028" w:type="dxa"/>
          </w:tcPr>
          <w:p w14:paraId="3623005F" w14:textId="5F52C888"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Mega Watt tona</w:t>
            </w:r>
          </w:p>
        </w:tc>
      </w:tr>
      <w:tr w:rsidR="00946C5D" w:rsidRPr="005211B6" w14:paraId="2000E8EE" w14:textId="77777777" w:rsidTr="002A2C8A">
        <w:tc>
          <w:tcPr>
            <w:tcW w:w="988" w:type="dxa"/>
          </w:tcPr>
          <w:p w14:paraId="20CF7B73"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NOx</w:t>
            </w:r>
          </w:p>
        </w:tc>
        <w:tc>
          <w:tcPr>
            <w:tcW w:w="8028" w:type="dxa"/>
          </w:tcPr>
          <w:p w14:paraId="52BFB7F4"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Oxizi de azot</w:t>
            </w:r>
          </w:p>
        </w:tc>
      </w:tr>
      <w:tr w:rsidR="00946C5D" w:rsidRPr="005211B6" w14:paraId="23D7279B" w14:textId="77777777" w:rsidTr="002A2C8A">
        <w:tc>
          <w:tcPr>
            <w:tcW w:w="988" w:type="dxa"/>
          </w:tcPr>
          <w:p w14:paraId="2E2507F6"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POIM</w:t>
            </w:r>
          </w:p>
        </w:tc>
        <w:tc>
          <w:tcPr>
            <w:tcW w:w="8028" w:type="dxa"/>
          </w:tcPr>
          <w:p w14:paraId="5DAF297A"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Programul Operational Infrastructura Mare</w:t>
            </w:r>
          </w:p>
        </w:tc>
      </w:tr>
      <w:tr w:rsidR="00946C5D" w:rsidRPr="005211B6" w14:paraId="6DD70F32" w14:textId="77777777" w:rsidTr="002A2C8A">
        <w:tc>
          <w:tcPr>
            <w:tcW w:w="988" w:type="dxa"/>
          </w:tcPr>
          <w:p w14:paraId="10172992"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POR</w:t>
            </w:r>
          </w:p>
        </w:tc>
        <w:tc>
          <w:tcPr>
            <w:tcW w:w="8028" w:type="dxa"/>
          </w:tcPr>
          <w:p w14:paraId="63A28BB8"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Program Operational Regional</w:t>
            </w:r>
          </w:p>
        </w:tc>
      </w:tr>
      <w:tr w:rsidR="00946C5D" w:rsidRPr="005211B6" w14:paraId="740A0E34" w14:textId="77777777" w:rsidTr="002A2C8A">
        <w:tc>
          <w:tcPr>
            <w:tcW w:w="988" w:type="dxa"/>
          </w:tcPr>
          <w:p w14:paraId="6E6EECF1"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PT</w:t>
            </w:r>
          </w:p>
        </w:tc>
        <w:tc>
          <w:tcPr>
            <w:tcW w:w="8028" w:type="dxa"/>
          </w:tcPr>
          <w:p w14:paraId="3084DC74"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Puncte termice</w:t>
            </w:r>
          </w:p>
        </w:tc>
      </w:tr>
      <w:tr w:rsidR="00946C5D" w:rsidRPr="005211B6" w14:paraId="16EA2B28" w14:textId="77777777" w:rsidTr="002A2C8A">
        <w:tc>
          <w:tcPr>
            <w:tcW w:w="988" w:type="dxa"/>
          </w:tcPr>
          <w:p w14:paraId="4EF21B80" w14:textId="33D52EE4"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RASP</w:t>
            </w:r>
          </w:p>
        </w:tc>
        <w:tc>
          <w:tcPr>
            <w:tcW w:w="8028" w:type="dxa"/>
          </w:tcPr>
          <w:p w14:paraId="3915DDC9" w14:textId="19D264F1"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Regia Autonoma pentru Servicii Publice</w:t>
            </w:r>
          </w:p>
        </w:tc>
      </w:tr>
      <w:tr w:rsidR="00946C5D" w:rsidRPr="005211B6" w14:paraId="52F7157E" w14:textId="77777777" w:rsidTr="002A2C8A">
        <w:tc>
          <w:tcPr>
            <w:tcW w:w="988" w:type="dxa"/>
          </w:tcPr>
          <w:p w14:paraId="40CFC658"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RES</w:t>
            </w:r>
          </w:p>
        </w:tc>
        <w:tc>
          <w:tcPr>
            <w:tcW w:w="8028" w:type="dxa"/>
          </w:tcPr>
          <w:p w14:paraId="7DF8F5B5"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Surse regenerabile de energie</w:t>
            </w:r>
          </w:p>
        </w:tc>
      </w:tr>
      <w:tr w:rsidR="00946C5D" w:rsidRPr="005211B6" w14:paraId="4E3AC3A0" w14:textId="77777777" w:rsidTr="002A2C8A">
        <w:tc>
          <w:tcPr>
            <w:tcW w:w="988" w:type="dxa"/>
          </w:tcPr>
          <w:p w14:paraId="02C98BD6" w14:textId="7BBA6331"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ROF</w:t>
            </w:r>
          </w:p>
        </w:tc>
        <w:tc>
          <w:tcPr>
            <w:tcW w:w="8028" w:type="dxa"/>
          </w:tcPr>
          <w:p w14:paraId="09063563" w14:textId="06F84C63"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Regulament de organizare si functionare</w:t>
            </w:r>
          </w:p>
        </w:tc>
      </w:tr>
      <w:tr w:rsidR="00946C5D" w:rsidRPr="005211B6" w14:paraId="74039ED4" w14:textId="77777777" w:rsidTr="002A2C8A">
        <w:tc>
          <w:tcPr>
            <w:tcW w:w="988" w:type="dxa"/>
          </w:tcPr>
          <w:p w14:paraId="6BF67268"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SACET</w:t>
            </w:r>
          </w:p>
        </w:tc>
        <w:tc>
          <w:tcPr>
            <w:tcW w:w="8028" w:type="dxa"/>
          </w:tcPr>
          <w:p w14:paraId="688FE9A7"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Sistem de alimentare centralizat cu energie termica</w:t>
            </w:r>
          </w:p>
        </w:tc>
      </w:tr>
      <w:tr w:rsidR="00946C5D" w:rsidRPr="005211B6" w14:paraId="5C9CF525" w14:textId="77777777" w:rsidTr="002A2C8A">
        <w:tc>
          <w:tcPr>
            <w:tcW w:w="988" w:type="dxa"/>
          </w:tcPr>
          <w:p w14:paraId="0521A694" w14:textId="3355AA13"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SPAET</w:t>
            </w:r>
          </w:p>
        </w:tc>
        <w:tc>
          <w:tcPr>
            <w:tcW w:w="8028" w:type="dxa"/>
          </w:tcPr>
          <w:p w14:paraId="77002BCB" w14:textId="5AF29A11"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noProof/>
                <w:color w:val="000000" w:themeColor="text1"/>
              </w:rPr>
              <w:t>Serviciul public de alimentarea cu energie termic</w:t>
            </w:r>
            <w:r w:rsidR="00991524" w:rsidRPr="005211B6">
              <w:rPr>
                <w:rFonts w:asciiTheme="minorHAnsi" w:hAnsiTheme="minorHAnsi" w:cstheme="minorHAnsi"/>
                <w:noProof/>
                <w:color w:val="000000" w:themeColor="text1"/>
              </w:rPr>
              <w:t>a</w:t>
            </w:r>
            <w:r w:rsidRPr="005211B6">
              <w:rPr>
                <w:rFonts w:asciiTheme="minorHAnsi" w:hAnsiTheme="minorHAnsi" w:cstheme="minorHAnsi"/>
                <w:noProof/>
                <w:color w:val="000000" w:themeColor="text1"/>
              </w:rPr>
              <w:t xml:space="preserve"> </w:t>
            </w:r>
            <w:r w:rsidR="00991524" w:rsidRPr="005211B6">
              <w:rPr>
                <w:rFonts w:asciiTheme="minorHAnsi" w:hAnsiTheme="minorHAnsi" w:cstheme="minorHAnsi"/>
                <w:noProof/>
                <w:color w:val="000000" w:themeColor="text1"/>
              </w:rPr>
              <w:t>i</w:t>
            </w:r>
            <w:r w:rsidRPr="005211B6">
              <w:rPr>
                <w:rFonts w:asciiTheme="minorHAnsi" w:hAnsiTheme="minorHAnsi" w:cstheme="minorHAnsi"/>
                <w:noProof/>
                <w:color w:val="000000" w:themeColor="text1"/>
              </w:rPr>
              <w:t>n sistem centralizat</w:t>
            </w:r>
          </w:p>
        </w:tc>
      </w:tr>
      <w:tr w:rsidR="00946C5D" w:rsidRPr="005211B6" w14:paraId="57744BAC" w14:textId="77777777" w:rsidTr="002A2C8A">
        <w:tc>
          <w:tcPr>
            <w:tcW w:w="988" w:type="dxa"/>
          </w:tcPr>
          <w:p w14:paraId="49F13230"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SWOT</w:t>
            </w:r>
          </w:p>
        </w:tc>
        <w:tc>
          <w:tcPr>
            <w:tcW w:w="8028" w:type="dxa"/>
          </w:tcPr>
          <w:p w14:paraId="451F28FD"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Analiza punctelor forte, slabe, oportunitatilor si riscurilor</w:t>
            </w:r>
          </w:p>
        </w:tc>
      </w:tr>
      <w:tr w:rsidR="00946C5D" w:rsidRPr="005211B6" w14:paraId="52946626" w14:textId="77777777" w:rsidTr="002A2C8A">
        <w:tc>
          <w:tcPr>
            <w:tcW w:w="988" w:type="dxa"/>
          </w:tcPr>
          <w:p w14:paraId="2387F68E" w14:textId="17010FF3"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TA</w:t>
            </w:r>
            <w:r w:rsidR="00981F7F" w:rsidRPr="005211B6">
              <w:rPr>
                <w:rFonts w:asciiTheme="minorHAnsi" w:hAnsiTheme="minorHAnsi" w:cstheme="minorHAnsi"/>
                <w:color w:val="000000" w:themeColor="text1"/>
              </w:rPr>
              <w:t>G</w:t>
            </w:r>
          </w:p>
        </w:tc>
        <w:tc>
          <w:tcPr>
            <w:tcW w:w="8028" w:type="dxa"/>
          </w:tcPr>
          <w:p w14:paraId="320A5CBC" w14:textId="4370E83F"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Turbina cu abur</w:t>
            </w:r>
            <w:r w:rsidR="00981F7F" w:rsidRPr="005211B6">
              <w:rPr>
                <w:rFonts w:asciiTheme="minorHAnsi" w:hAnsiTheme="minorHAnsi" w:cstheme="minorHAnsi"/>
                <w:color w:val="000000" w:themeColor="text1"/>
              </w:rPr>
              <w:t xml:space="preserve"> pe gaze</w:t>
            </w:r>
          </w:p>
        </w:tc>
      </w:tr>
      <w:tr w:rsidR="00946C5D" w:rsidRPr="005211B6" w14:paraId="2E8C9269" w14:textId="77777777" w:rsidTr="002A2C8A">
        <w:tc>
          <w:tcPr>
            <w:tcW w:w="988" w:type="dxa"/>
          </w:tcPr>
          <w:p w14:paraId="738CA46B" w14:textId="774AA422"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UIP</w:t>
            </w:r>
          </w:p>
        </w:tc>
        <w:tc>
          <w:tcPr>
            <w:tcW w:w="8028" w:type="dxa"/>
          </w:tcPr>
          <w:p w14:paraId="758C9DBF" w14:textId="78EF85A4"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Unitatea de Implementare a Proiectelor</w:t>
            </w:r>
          </w:p>
        </w:tc>
      </w:tr>
      <w:tr w:rsidR="00946C5D" w:rsidRPr="005211B6" w14:paraId="7F525FB6" w14:textId="77777777" w:rsidTr="002A2C8A">
        <w:tc>
          <w:tcPr>
            <w:tcW w:w="988" w:type="dxa"/>
          </w:tcPr>
          <w:p w14:paraId="2C65831C" w14:textId="5BA6FC2D"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UMP</w:t>
            </w:r>
          </w:p>
        </w:tc>
        <w:tc>
          <w:tcPr>
            <w:tcW w:w="8028" w:type="dxa"/>
          </w:tcPr>
          <w:p w14:paraId="4D638E2E" w14:textId="143DB7A4"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Unitatea de Management a Proiectelor</w:t>
            </w:r>
          </w:p>
        </w:tc>
      </w:tr>
      <w:tr w:rsidR="00946C5D" w:rsidRPr="005211B6" w14:paraId="1C4584F4" w14:textId="77777777" w:rsidTr="002A2C8A">
        <w:tc>
          <w:tcPr>
            <w:tcW w:w="988" w:type="dxa"/>
          </w:tcPr>
          <w:p w14:paraId="3ECAF73C"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VEP</w:t>
            </w:r>
          </w:p>
        </w:tc>
        <w:tc>
          <w:tcPr>
            <w:tcW w:w="8028" w:type="dxa"/>
          </w:tcPr>
          <w:p w14:paraId="0B7B8261"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Veolia Energie Prahova</w:t>
            </w:r>
          </w:p>
        </w:tc>
      </w:tr>
      <w:tr w:rsidR="00946C5D" w:rsidRPr="005211B6" w14:paraId="07C00BB4" w14:textId="77777777" w:rsidTr="002A2C8A">
        <w:tc>
          <w:tcPr>
            <w:tcW w:w="988" w:type="dxa"/>
          </w:tcPr>
          <w:p w14:paraId="320A4395"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VLE</w:t>
            </w:r>
          </w:p>
        </w:tc>
        <w:tc>
          <w:tcPr>
            <w:tcW w:w="8028" w:type="dxa"/>
          </w:tcPr>
          <w:p w14:paraId="4ECF74C8" w14:textId="77777777" w:rsidR="00946C5D" w:rsidRPr="005211B6" w:rsidRDefault="00946C5D"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Valori maxim admise</w:t>
            </w:r>
          </w:p>
        </w:tc>
      </w:tr>
    </w:tbl>
    <w:p w14:paraId="1D7BD7AF" w14:textId="5DF951BF" w:rsidR="00A6412C" w:rsidRPr="005211B6" w:rsidRDefault="00A6412C"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br w:type="page"/>
      </w:r>
    </w:p>
    <w:p w14:paraId="40C1FD9B" w14:textId="74C825EA" w:rsidR="00A6412C" w:rsidRPr="005211B6" w:rsidRDefault="00126B3B" w:rsidP="00963880">
      <w:pPr>
        <w:pStyle w:val="Heading1"/>
        <w:spacing w:before="0" w:after="120"/>
        <w:rPr>
          <w:rFonts w:asciiTheme="minorHAnsi" w:hAnsiTheme="minorHAnsi" w:cstheme="minorHAnsi"/>
          <w:b/>
          <w:color w:val="000000" w:themeColor="text1"/>
          <w:sz w:val="24"/>
          <w:szCs w:val="24"/>
        </w:rPr>
      </w:pPr>
      <w:bookmarkStart w:id="3" w:name="_Toc48833303"/>
      <w:r w:rsidRPr="005211B6">
        <w:rPr>
          <w:rFonts w:asciiTheme="minorHAnsi" w:hAnsiTheme="minorHAnsi" w:cstheme="minorHAnsi"/>
          <w:b/>
          <w:color w:val="000000" w:themeColor="text1"/>
          <w:sz w:val="24"/>
          <w:szCs w:val="24"/>
        </w:rPr>
        <w:lastRenderedPageBreak/>
        <w:t>TABELE</w:t>
      </w:r>
      <w:bookmarkEnd w:id="3"/>
    </w:p>
    <w:p w14:paraId="31D0B1CF" w14:textId="5B4B8747" w:rsidR="001A7DC1" w:rsidRPr="005211B6" w:rsidRDefault="00821037">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TOC \h \z \c "Tabel" </w:instrText>
      </w:r>
      <w:r w:rsidRPr="005211B6">
        <w:rPr>
          <w:rFonts w:asciiTheme="minorHAnsi" w:hAnsiTheme="minorHAnsi" w:cstheme="minorHAnsi"/>
          <w:color w:val="000000" w:themeColor="text1"/>
        </w:rPr>
        <w:fldChar w:fldCharType="separate"/>
      </w:r>
      <w:hyperlink w:anchor="_Toc48495407" w:history="1">
        <w:r w:rsidR="001A7DC1" w:rsidRPr="005211B6">
          <w:rPr>
            <w:rStyle w:val="Hyperlink"/>
            <w:rFonts w:asciiTheme="minorHAnsi" w:hAnsiTheme="minorHAnsi" w:cstheme="minorHAnsi"/>
            <w:noProof/>
            <w:color w:val="000000" w:themeColor="text1"/>
          </w:rPr>
          <w:t xml:space="preserve">Tabel 1. </w:t>
        </w:r>
        <w:r w:rsidR="001A7DC1" w:rsidRPr="005211B6">
          <w:rPr>
            <w:rStyle w:val="Hyperlink"/>
            <w:rFonts w:asciiTheme="minorHAnsi" w:hAnsiTheme="minorHAnsi" w:cstheme="minorHAnsi"/>
            <w:noProof/>
            <w:color w:val="000000" w:themeColor="text1"/>
            <w:lang w:val="pt-PT"/>
          </w:rPr>
          <w:t>Punctaje pentru analiza multi-criteriala</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_Toc48495407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37</w:t>
        </w:r>
        <w:r w:rsidR="001A7DC1" w:rsidRPr="005211B6">
          <w:rPr>
            <w:rFonts w:asciiTheme="minorHAnsi" w:hAnsiTheme="minorHAnsi" w:cstheme="minorHAnsi"/>
            <w:noProof/>
            <w:webHidden/>
            <w:color w:val="000000" w:themeColor="text1"/>
          </w:rPr>
          <w:fldChar w:fldCharType="end"/>
        </w:r>
      </w:hyperlink>
    </w:p>
    <w:p w14:paraId="2E422EE3" w14:textId="1A52F398"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08" w:history="1">
        <w:r w:rsidR="001A7DC1" w:rsidRPr="005211B6">
          <w:rPr>
            <w:rStyle w:val="Hyperlink"/>
            <w:rFonts w:asciiTheme="minorHAnsi" w:hAnsiTheme="minorHAnsi" w:cstheme="minorHAnsi"/>
            <w:noProof/>
            <w:color w:val="000000" w:themeColor="text1"/>
          </w:rPr>
          <w:t>Tabel 2. Rezultatele analizei multicriteriale</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_Toc48495408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38</w:t>
        </w:r>
        <w:r w:rsidR="001A7DC1" w:rsidRPr="005211B6">
          <w:rPr>
            <w:rFonts w:asciiTheme="minorHAnsi" w:hAnsiTheme="minorHAnsi" w:cstheme="minorHAnsi"/>
            <w:noProof/>
            <w:webHidden/>
            <w:color w:val="000000" w:themeColor="text1"/>
          </w:rPr>
          <w:fldChar w:fldCharType="end"/>
        </w:r>
      </w:hyperlink>
    </w:p>
    <w:p w14:paraId="3C0D8864" w14:textId="721E8AC8"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09" w:history="1">
        <w:r w:rsidR="001A7DC1" w:rsidRPr="005211B6">
          <w:rPr>
            <w:rStyle w:val="Hyperlink"/>
            <w:rFonts w:asciiTheme="minorHAnsi" w:hAnsiTheme="minorHAnsi" w:cstheme="minorHAnsi"/>
            <w:noProof/>
            <w:color w:val="000000" w:themeColor="text1"/>
          </w:rPr>
          <w:t>Tabel 3. Clasificarea riscului in functie de impact</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_Toc48495409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40</w:t>
        </w:r>
        <w:r w:rsidR="001A7DC1" w:rsidRPr="005211B6">
          <w:rPr>
            <w:rFonts w:asciiTheme="minorHAnsi" w:hAnsiTheme="minorHAnsi" w:cstheme="minorHAnsi"/>
            <w:noProof/>
            <w:webHidden/>
            <w:color w:val="000000" w:themeColor="text1"/>
          </w:rPr>
          <w:fldChar w:fldCharType="end"/>
        </w:r>
      </w:hyperlink>
    </w:p>
    <w:p w14:paraId="6E363A91" w14:textId="721AEDD8"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0" w:history="1">
        <w:r w:rsidR="001A7DC1" w:rsidRPr="005211B6">
          <w:rPr>
            <w:rStyle w:val="Hyperlink"/>
            <w:rFonts w:asciiTheme="minorHAnsi" w:hAnsiTheme="minorHAnsi" w:cstheme="minorHAnsi"/>
            <w:noProof/>
            <w:color w:val="000000" w:themeColor="text1"/>
          </w:rPr>
          <w:t>Tabel 4. Rezultatele analizei de risc</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_Toc48495410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42</w:t>
        </w:r>
        <w:r w:rsidR="001A7DC1" w:rsidRPr="005211B6">
          <w:rPr>
            <w:rFonts w:asciiTheme="minorHAnsi" w:hAnsiTheme="minorHAnsi" w:cstheme="minorHAnsi"/>
            <w:noProof/>
            <w:webHidden/>
            <w:color w:val="000000" w:themeColor="text1"/>
          </w:rPr>
          <w:fldChar w:fldCharType="end"/>
        </w:r>
      </w:hyperlink>
    </w:p>
    <w:p w14:paraId="3171CF80" w14:textId="00D57D45"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1" w:history="1">
        <w:r w:rsidR="001A7DC1" w:rsidRPr="005211B6">
          <w:rPr>
            <w:rStyle w:val="Hyperlink"/>
            <w:rFonts w:asciiTheme="minorHAnsi" w:hAnsiTheme="minorHAnsi" w:cstheme="minorHAnsi"/>
            <w:noProof/>
            <w:color w:val="000000" w:themeColor="text1"/>
          </w:rPr>
          <w:t>Tabel 5. Estras analiza de risc</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_Toc48495411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43</w:t>
        </w:r>
        <w:r w:rsidR="001A7DC1" w:rsidRPr="005211B6">
          <w:rPr>
            <w:rFonts w:asciiTheme="minorHAnsi" w:hAnsiTheme="minorHAnsi" w:cstheme="minorHAnsi"/>
            <w:noProof/>
            <w:webHidden/>
            <w:color w:val="000000" w:themeColor="text1"/>
          </w:rPr>
          <w:fldChar w:fldCharType="end"/>
        </w:r>
      </w:hyperlink>
    </w:p>
    <w:p w14:paraId="4C948C8E" w14:textId="76324108" w:rsidR="00A6412C" w:rsidRPr="005211B6" w:rsidRDefault="00821037"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fldChar w:fldCharType="end"/>
      </w:r>
    </w:p>
    <w:p w14:paraId="2951F5EF" w14:textId="7982A534" w:rsidR="00A6412C" w:rsidRPr="005211B6" w:rsidRDefault="00A6412C"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br w:type="page"/>
      </w:r>
    </w:p>
    <w:p w14:paraId="2408B74D" w14:textId="16E2176A" w:rsidR="00A6412C" w:rsidRPr="005211B6" w:rsidRDefault="00126B3B" w:rsidP="00963880">
      <w:pPr>
        <w:pStyle w:val="Heading1"/>
        <w:spacing w:before="0" w:after="120"/>
        <w:rPr>
          <w:rFonts w:asciiTheme="minorHAnsi" w:hAnsiTheme="minorHAnsi" w:cstheme="minorHAnsi"/>
          <w:b/>
          <w:color w:val="000000" w:themeColor="text1"/>
          <w:sz w:val="24"/>
          <w:szCs w:val="24"/>
        </w:rPr>
      </w:pPr>
      <w:bookmarkStart w:id="4" w:name="_Toc48833304"/>
      <w:r w:rsidRPr="005211B6">
        <w:rPr>
          <w:rFonts w:asciiTheme="minorHAnsi" w:hAnsiTheme="minorHAnsi" w:cstheme="minorHAnsi"/>
          <w:b/>
          <w:color w:val="000000" w:themeColor="text1"/>
          <w:sz w:val="24"/>
          <w:szCs w:val="24"/>
        </w:rPr>
        <w:lastRenderedPageBreak/>
        <w:t>FIGURI</w:t>
      </w:r>
      <w:bookmarkEnd w:id="4"/>
    </w:p>
    <w:p w14:paraId="6916A2F5" w14:textId="63B9A621" w:rsidR="001A7DC1" w:rsidRPr="005211B6" w:rsidRDefault="00DA420E">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TOC \h \z \c "Figura" </w:instrText>
      </w:r>
      <w:r w:rsidRPr="005211B6">
        <w:rPr>
          <w:rFonts w:asciiTheme="minorHAnsi" w:hAnsiTheme="minorHAnsi" w:cstheme="minorHAnsi"/>
          <w:color w:val="000000" w:themeColor="text1"/>
        </w:rPr>
        <w:fldChar w:fldCharType="separate"/>
      </w:r>
      <w:hyperlink w:anchor="_Toc48495412" w:history="1">
        <w:r w:rsidR="001A7DC1" w:rsidRPr="005211B6">
          <w:rPr>
            <w:rStyle w:val="Hyperlink"/>
            <w:rFonts w:asciiTheme="minorHAnsi" w:hAnsiTheme="minorHAnsi" w:cstheme="minorHAnsi"/>
            <w:noProof/>
            <w:color w:val="000000" w:themeColor="text1"/>
          </w:rPr>
          <w:t>Figura 1. Optiunea 1</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_Toc48495412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16</w:t>
        </w:r>
        <w:r w:rsidR="001A7DC1" w:rsidRPr="005211B6">
          <w:rPr>
            <w:rFonts w:asciiTheme="minorHAnsi" w:hAnsiTheme="minorHAnsi" w:cstheme="minorHAnsi"/>
            <w:noProof/>
            <w:webHidden/>
            <w:color w:val="000000" w:themeColor="text1"/>
          </w:rPr>
          <w:fldChar w:fldCharType="end"/>
        </w:r>
      </w:hyperlink>
    </w:p>
    <w:p w14:paraId="24768AD7" w14:textId="4B34DA4B"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3" w:history="1">
        <w:r w:rsidR="001A7DC1" w:rsidRPr="005211B6">
          <w:rPr>
            <w:rStyle w:val="Hyperlink"/>
            <w:rFonts w:asciiTheme="minorHAnsi" w:hAnsiTheme="minorHAnsi" w:cstheme="minorHAnsi"/>
            <w:noProof/>
            <w:color w:val="000000" w:themeColor="text1"/>
          </w:rPr>
          <w:t>Figura 2. Optiunea 1 – Fluxuri financiare</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_Toc48495413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18</w:t>
        </w:r>
        <w:r w:rsidR="001A7DC1" w:rsidRPr="005211B6">
          <w:rPr>
            <w:rFonts w:asciiTheme="minorHAnsi" w:hAnsiTheme="minorHAnsi" w:cstheme="minorHAnsi"/>
            <w:noProof/>
            <w:webHidden/>
            <w:color w:val="000000" w:themeColor="text1"/>
          </w:rPr>
          <w:fldChar w:fldCharType="end"/>
        </w:r>
      </w:hyperlink>
    </w:p>
    <w:p w14:paraId="72B91AEA" w14:textId="3C5871ED"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4" w:history="1">
        <w:r w:rsidR="001A7DC1" w:rsidRPr="005211B6">
          <w:rPr>
            <w:rStyle w:val="Hyperlink"/>
            <w:rFonts w:asciiTheme="minorHAnsi" w:hAnsiTheme="minorHAnsi" w:cstheme="minorHAnsi"/>
            <w:noProof/>
            <w:color w:val="000000" w:themeColor="text1"/>
          </w:rPr>
          <w:t>Figura 3. SWOT Optiunea 1</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_Toc48495414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20</w:t>
        </w:r>
        <w:r w:rsidR="001A7DC1" w:rsidRPr="005211B6">
          <w:rPr>
            <w:rFonts w:asciiTheme="minorHAnsi" w:hAnsiTheme="minorHAnsi" w:cstheme="minorHAnsi"/>
            <w:noProof/>
            <w:webHidden/>
            <w:color w:val="000000" w:themeColor="text1"/>
          </w:rPr>
          <w:fldChar w:fldCharType="end"/>
        </w:r>
      </w:hyperlink>
    </w:p>
    <w:p w14:paraId="424A87C8" w14:textId="237FE11B"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5" w:history="1">
        <w:r w:rsidR="001A7DC1" w:rsidRPr="005211B6">
          <w:rPr>
            <w:rStyle w:val="Hyperlink"/>
            <w:rFonts w:asciiTheme="minorHAnsi" w:hAnsiTheme="minorHAnsi" w:cstheme="minorHAnsi"/>
            <w:noProof/>
            <w:color w:val="000000" w:themeColor="text1"/>
          </w:rPr>
          <w:t>Figura 4. Optiunea 2</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_Toc48495415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21</w:t>
        </w:r>
        <w:r w:rsidR="001A7DC1" w:rsidRPr="005211B6">
          <w:rPr>
            <w:rFonts w:asciiTheme="minorHAnsi" w:hAnsiTheme="minorHAnsi" w:cstheme="minorHAnsi"/>
            <w:noProof/>
            <w:webHidden/>
            <w:color w:val="000000" w:themeColor="text1"/>
          </w:rPr>
          <w:fldChar w:fldCharType="end"/>
        </w:r>
      </w:hyperlink>
    </w:p>
    <w:p w14:paraId="4047D867" w14:textId="16B7EF6A"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6" w:history="1">
        <w:r w:rsidR="001A7DC1" w:rsidRPr="005211B6">
          <w:rPr>
            <w:rStyle w:val="Hyperlink"/>
            <w:rFonts w:asciiTheme="minorHAnsi" w:hAnsiTheme="minorHAnsi" w:cstheme="minorHAnsi"/>
            <w:noProof/>
            <w:color w:val="000000" w:themeColor="text1"/>
          </w:rPr>
          <w:t>Figura 5.</w:t>
        </w:r>
        <w:r w:rsidR="001A7DC1" w:rsidRPr="005211B6">
          <w:rPr>
            <w:rStyle w:val="Hyperlink"/>
            <w:rFonts w:asciiTheme="minorHAnsi" w:hAnsiTheme="minorHAnsi" w:cstheme="minorHAnsi"/>
            <w:bCs/>
            <w:noProof/>
            <w:color w:val="000000" w:themeColor="text1"/>
            <w:lang w:val="en-GB" w:eastAsia="en-US"/>
          </w:rPr>
          <w:t xml:space="preserve"> Optiunea 2 – Fluxuri financiare</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_Toc48495416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24</w:t>
        </w:r>
        <w:r w:rsidR="001A7DC1" w:rsidRPr="005211B6">
          <w:rPr>
            <w:rFonts w:asciiTheme="minorHAnsi" w:hAnsiTheme="minorHAnsi" w:cstheme="minorHAnsi"/>
            <w:noProof/>
            <w:webHidden/>
            <w:color w:val="000000" w:themeColor="text1"/>
          </w:rPr>
          <w:fldChar w:fldCharType="end"/>
        </w:r>
      </w:hyperlink>
    </w:p>
    <w:p w14:paraId="1F45AB9B" w14:textId="27FD4149"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7" w:history="1">
        <w:r w:rsidR="001A7DC1" w:rsidRPr="005211B6">
          <w:rPr>
            <w:rStyle w:val="Hyperlink"/>
            <w:rFonts w:asciiTheme="minorHAnsi" w:hAnsiTheme="minorHAnsi" w:cstheme="minorHAnsi"/>
            <w:noProof/>
            <w:color w:val="000000" w:themeColor="text1"/>
          </w:rPr>
          <w:t>Figura 6. SWOT Optiunea 2</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_Toc48495417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26</w:t>
        </w:r>
        <w:r w:rsidR="001A7DC1" w:rsidRPr="005211B6">
          <w:rPr>
            <w:rFonts w:asciiTheme="minorHAnsi" w:hAnsiTheme="minorHAnsi" w:cstheme="minorHAnsi"/>
            <w:noProof/>
            <w:webHidden/>
            <w:color w:val="000000" w:themeColor="text1"/>
          </w:rPr>
          <w:fldChar w:fldCharType="end"/>
        </w:r>
      </w:hyperlink>
    </w:p>
    <w:p w14:paraId="4ED51806" w14:textId="5753D452"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8" w:history="1">
        <w:r w:rsidR="001A7DC1" w:rsidRPr="005211B6">
          <w:rPr>
            <w:rStyle w:val="Hyperlink"/>
            <w:rFonts w:asciiTheme="minorHAnsi" w:hAnsiTheme="minorHAnsi" w:cstheme="minorHAnsi"/>
            <w:noProof/>
            <w:color w:val="000000" w:themeColor="text1"/>
          </w:rPr>
          <w:t>Figura 7. Optiunea 3</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_Toc48495418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28</w:t>
        </w:r>
        <w:r w:rsidR="001A7DC1" w:rsidRPr="005211B6">
          <w:rPr>
            <w:rFonts w:asciiTheme="minorHAnsi" w:hAnsiTheme="minorHAnsi" w:cstheme="minorHAnsi"/>
            <w:noProof/>
            <w:webHidden/>
            <w:color w:val="000000" w:themeColor="text1"/>
          </w:rPr>
          <w:fldChar w:fldCharType="end"/>
        </w:r>
      </w:hyperlink>
    </w:p>
    <w:p w14:paraId="6007794A" w14:textId="4DAEAA18"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19" w:history="1">
        <w:r w:rsidR="001A7DC1" w:rsidRPr="005211B6">
          <w:rPr>
            <w:rStyle w:val="Hyperlink"/>
            <w:rFonts w:asciiTheme="minorHAnsi" w:hAnsiTheme="minorHAnsi" w:cstheme="minorHAnsi"/>
            <w:noProof/>
            <w:color w:val="000000" w:themeColor="text1"/>
          </w:rPr>
          <w:t xml:space="preserve">Figura 8. </w:t>
        </w:r>
        <w:r w:rsidR="001A7DC1" w:rsidRPr="005211B6">
          <w:rPr>
            <w:rStyle w:val="Hyperlink"/>
            <w:rFonts w:asciiTheme="minorHAnsi" w:hAnsiTheme="minorHAnsi" w:cstheme="minorHAnsi"/>
            <w:bCs/>
            <w:noProof/>
            <w:color w:val="000000" w:themeColor="text1"/>
            <w:lang w:val="en-GB" w:eastAsia="en-US"/>
          </w:rPr>
          <w:t>Optiunea 3 – Fluxuri financiare</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_Toc48495419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29</w:t>
        </w:r>
        <w:r w:rsidR="001A7DC1" w:rsidRPr="005211B6">
          <w:rPr>
            <w:rFonts w:asciiTheme="minorHAnsi" w:hAnsiTheme="minorHAnsi" w:cstheme="minorHAnsi"/>
            <w:noProof/>
            <w:webHidden/>
            <w:color w:val="000000" w:themeColor="text1"/>
          </w:rPr>
          <w:fldChar w:fldCharType="end"/>
        </w:r>
      </w:hyperlink>
    </w:p>
    <w:p w14:paraId="19C5074B" w14:textId="27207578"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0" w:history="1">
        <w:r w:rsidR="001A7DC1" w:rsidRPr="005211B6">
          <w:rPr>
            <w:rStyle w:val="Hyperlink"/>
            <w:rFonts w:asciiTheme="minorHAnsi" w:hAnsiTheme="minorHAnsi" w:cstheme="minorHAnsi"/>
            <w:noProof/>
            <w:color w:val="000000" w:themeColor="text1"/>
          </w:rPr>
          <w:t>Figura 9. SWOT Optiunea 3a</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_Toc48495420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31</w:t>
        </w:r>
        <w:r w:rsidR="001A7DC1" w:rsidRPr="005211B6">
          <w:rPr>
            <w:rFonts w:asciiTheme="minorHAnsi" w:hAnsiTheme="minorHAnsi" w:cstheme="minorHAnsi"/>
            <w:noProof/>
            <w:webHidden/>
            <w:color w:val="000000" w:themeColor="text1"/>
          </w:rPr>
          <w:fldChar w:fldCharType="end"/>
        </w:r>
      </w:hyperlink>
    </w:p>
    <w:p w14:paraId="36B581F1" w14:textId="01B7BE6A"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1" w:history="1">
        <w:r w:rsidR="001A7DC1" w:rsidRPr="005211B6">
          <w:rPr>
            <w:rStyle w:val="Hyperlink"/>
            <w:rFonts w:asciiTheme="minorHAnsi" w:hAnsiTheme="minorHAnsi" w:cstheme="minorHAnsi"/>
            <w:noProof/>
            <w:color w:val="000000" w:themeColor="text1"/>
          </w:rPr>
          <w:t>Figura 10. Optiunea 4</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_Toc48495421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32</w:t>
        </w:r>
        <w:r w:rsidR="001A7DC1" w:rsidRPr="005211B6">
          <w:rPr>
            <w:rFonts w:asciiTheme="minorHAnsi" w:hAnsiTheme="minorHAnsi" w:cstheme="minorHAnsi"/>
            <w:noProof/>
            <w:webHidden/>
            <w:color w:val="000000" w:themeColor="text1"/>
          </w:rPr>
          <w:fldChar w:fldCharType="end"/>
        </w:r>
      </w:hyperlink>
    </w:p>
    <w:p w14:paraId="6C46CF24" w14:textId="76F7904D"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2" w:history="1">
        <w:r w:rsidR="001A7DC1" w:rsidRPr="005211B6">
          <w:rPr>
            <w:rStyle w:val="Hyperlink"/>
            <w:rFonts w:asciiTheme="minorHAnsi" w:hAnsiTheme="minorHAnsi" w:cstheme="minorHAnsi"/>
            <w:noProof/>
            <w:color w:val="000000" w:themeColor="text1"/>
          </w:rPr>
          <w:t>Figura 11.</w:t>
        </w:r>
        <w:r w:rsidR="001A7DC1" w:rsidRPr="005211B6">
          <w:rPr>
            <w:rStyle w:val="Hyperlink"/>
            <w:rFonts w:asciiTheme="minorHAnsi" w:hAnsiTheme="minorHAnsi" w:cstheme="minorHAnsi"/>
            <w:bCs/>
            <w:noProof/>
            <w:color w:val="000000" w:themeColor="text1"/>
            <w:lang w:val="en-GB" w:eastAsia="en-US"/>
          </w:rPr>
          <w:t xml:space="preserve"> Optiunea 4 – Fluxuri financiare</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_Toc48495422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33</w:t>
        </w:r>
        <w:r w:rsidR="001A7DC1" w:rsidRPr="005211B6">
          <w:rPr>
            <w:rFonts w:asciiTheme="minorHAnsi" w:hAnsiTheme="minorHAnsi" w:cstheme="minorHAnsi"/>
            <w:noProof/>
            <w:webHidden/>
            <w:color w:val="000000" w:themeColor="text1"/>
          </w:rPr>
          <w:fldChar w:fldCharType="end"/>
        </w:r>
      </w:hyperlink>
    </w:p>
    <w:p w14:paraId="73859B0D" w14:textId="356BA5A7"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3" w:history="1">
        <w:r w:rsidR="001A7DC1" w:rsidRPr="005211B6">
          <w:rPr>
            <w:rStyle w:val="Hyperlink"/>
            <w:rFonts w:asciiTheme="minorHAnsi" w:hAnsiTheme="minorHAnsi" w:cstheme="minorHAnsi"/>
            <w:noProof/>
            <w:color w:val="000000" w:themeColor="text1"/>
          </w:rPr>
          <w:t>Figura 12. SWOT Optiunea 4</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_Toc48495423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35</w:t>
        </w:r>
        <w:r w:rsidR="001A7DC1" w:rsidRPr="005211B6">
          <w:rPr>
            <w:rFonts w:asciiTheme="minorHAnsi" w:hAnsiTheme="minorHAnsi" w:cstheme="minorHAnsi"/>
            <w:noProof/>
            <w:webHidden/>
            <w:color w:val="000000" w:themeColor="text1"/>
          </w:rPr>
          <w:fldChar w:fldCharType="end"/>
        </w:r>
      </w:hyperlink>
    </w:p>
    <w:p w14:paraId="679A2F0A" w14:textId="18E902E6"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4" w:history="1">
        <w:r w:rsidR="001A7DC1" w:rsidRPr="005211B6">
          <w:rPr>
            <w:rStyle w:val="Hyperlink"/>
            <w:rFonts w:asciiTheme="minorHAnsi" w:hAnsiTheme="minorHAnsi" w:cstheme="minorHAnsi"/>
            <w:noProof/>
            <w:color w:val="000000" w:themeColor="text1"/>
          </w:rPr>
          <w:t>Figura 13. Rezumat planificare Optiunea 1</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_Toc48495424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44</w:t>
        </w:r>
        <w:r w:rsidR="001A7DC1" w:rsidRPr="005211B6">
          <w:rPr>
            <w:rFonts w:asciiTheme="minorHAnsi" w:hAnsiTheme="minorHAnsi" w:cstheme="minorHAnsi"/>
            <w:noProof/>
            <w:webHidden/>
            <w:color w:val="000000" w:themeColor="text1"/>
          </w:rPr>
          <w:fldChar w:fldCharType="end"/>
        </w:r>
      </w:hyperlink>
    </w:p>
    <w:p w14:paraId="210B9370" w14:textId="0F3E72BC"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5" w:history="1">
        <w:r w:rsidR="001A7DC1" w:rsidRPr="005211B6">
          <w:rPr>
            <w:rStyle w:val="Hyperlink"/>
            <w:rFonts w:asciiTheme="minorHAnsi" w:hAnsiTheme="minorHAnsi" w:cstheme="minorHAnsi"/>
            <w:noProof/>
            <w:color w:val="000000" w:themeColor="text1"/>
          </w:rPr>
          <w:t>Figura 14. Rezumat planificare Optiunea 2</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_Toc48495425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45</w:t>
        </w:r>
        <w:r w:rsidR="001A7DC1" w:rsidRPr="005211B6">
          <w:rPr>
            <w:rFonts w:asciiTheme="minorHAnsi" w:hAnsiTheme="minorHAnsi" w:cstheme="minorHAnsi"/>
            <w:noProof/>
            <w:webHidden/>
            <w:color w:val="000000" w:themeColor="text1"/>
          </w:rPr>
          <w:fldChar w:fldCharType="end"/>
        </w:r>
      </w:hyperlink>
    </w:p>
    <w:p w14:paraId="5423EC61" w14:textId="2DE6D938"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6" w:history="1">
        <w:r w:rsidR="001A7DC1" w:rsidRPr="005211B6">
          <w:rPr>
            <w:rStyle w:val="Hyperlink"/>
            <w:rFonts w:asciiTheme="minorHAnsi" w:hAnsiTheme="minorHAnsi" w:cstheme="minorHAnsi"/>
            <w:noProof/>
            <w:color w:val="000000" w:themeColor="text1"/>
          </w:rPr>
          <w:t>Figura 15. Rezumat planificare Optiunea 3</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_Toc48495426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46</w:t>
        </w:r>
        <w:r w:rsidR="001A7DC1" w:rsidRPr="005211B6">
          <w:rPr>
            <w:rFonts w:asciiTheme="minorHAnsi" w:hAnsiTheme="minorHAnsi" w:cstheme="minorHAnsi"/>
            <w:noProof/>
            <w:webHidden/>
            <w:color w:val="000000" w:themeColor="text1"/>
          </w:rPr>
          <w:fldChar w:fldCharType="end"/>
        </w:r>
      </w:hyperlink>
    </w:p>
    <w:p w14:paraId="01302407" w14:textId="763B9D59"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7" w:history="1">
        <w:r w:rsidR="001A7DC1" w:rsidRPr="005211B6">
          <w:rPr>
            <w:rStyle w:val="Hyperlink"/>
            <w:rFonts w:asciiTheme="minorHAnsi" w:hAnsiTheme="minorHAnsi" w:cstheme="minorHAnsi"/>
            <w:noProof/>
            <w:color w:val="000000" w:themeColor="text1"/>
          </w:rPr>
          <w:t>Figura 16. Rezumat planificare Optiunea 4</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_Toc48495427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47</w:t>
        </w:r>
        <w:r w:rsidR="001A7DC1" w:rsidRPr="005211B6">
          <w:rPr>
            <w:rFonts w:asciiTheme="minorHAnsi" w:hAnsiTheme="minorHAnsi" w:cstheme="minorHAnsi"/>
            <w:noProof/>
            <w:webHidden/>
            <w:color w:val="000000" w:themeColor="text1"/>
          </w:rPr>
          <w:fldChar w:fldCharType="end"/>
        </w:r>
      </w:hyperlink>
    </w:p>
    <w:p w14:paraId="2EE2CB67" w14:textId="58A94B72" w:rsidR="001A7DC1" w:rsidRPr="005211B6" w:rsidRDefault="000E6751">
      <w:pPr>
        <w:pStyle w:val="TableofFigures"/>
        <w:tabs>
          <w:tab w:val="right" w:leader="dot" w:pos="9016"/>
        </w:tabs>
        <w:rPr>
          <w:rFonts w:asciiTheme="minorHAnsi" w:eastAsiaTheme="minorEastAsia" w:hAnsiTheme="minorHAnsi" w:cstheme="minorHAnsi"/>
          <w:noProof/>
          <w:color w:val="000000" w:themeColor="text1"/>
          <w:sz w:val="22"/>
          <w:szCs w:val="22"/>
          <w:lang w:val="en-US" w:eastAsia="en-US"/>
        </w:rPr>
      </w:pPr>
      <w:hyperlink w:anchor="_Toc48495428" w:history="1">
        <w:r w:rsidR="001A7DC1" w:rsidRPr="005211B6">
          <w:rPr>
            <w:rStyle w:val="Hyperlink"/>
            <w:rFonts w:asciiTheme="minorHAnsi" w:hAnsiTheme="minorHAnsi" w:cstheme="minorHAnsi"/>
            <w:noProof/>
            <w:color w:val="000000" w:themeColor="text1"/>
          </w:rPr>
          <w:t>Figura 17. Termenele previzibile pentru realizarea procedurii de atribuire a contractului de delegare</w:t>
        </w:r>
        <w:r w:rsidR="001A7DC1" w:rsidRPr="005211B6">
          <w:rPr>
            <w:rFonts w:asciiTheme="minorHAnsi" w:hAnsiTheme="minorHAnsi" w:cstheme="minorHAnsi"/>
            <w:noProof/>
            <w:webHidden/>
            <w:color w:val="000000" w:themeColor="text1"/>
          </w:rPr>
          <w:tab/>
        </w:r>
        <w:r w:rsidR="001A7DC1" w:rsidRPr="005211B6">
          <w:rPr>
            <w:rFonts w:asciiTheme="minorHAnsi" w:hAnsiTheme="minorHAnsi" w:cstheme="minorHAnsi"/>
            <w:noProof/>
            <w:webHidden/>
            <w:color w:val="000000" w:themeColor="text1"/>
          </w:rPr>
          <w:fldChar w:fldCharType="begin"/>
        </w:r>
        <w:r w:rsidR="001A7DC1" w:rsidRPr="005211B6">
          <w:rPr>
            <w:rFonts w:asciiTheme="minorHAnsi" w:hAnsiTheme="minorHAnsi" w:cstheme="minorHAnsi"/>
            <w:noProof/>
            <w:webHidden/>
            <w:color w:val="000000" w:themeColor="text1"/>
          </w:rPr>
          <w:instrText xml:space="preserve"> PAGEREF _Toc48495428 \h </w:instrText>
        </w:r>
        <w:r w:rsidR="001A7DC1" w:rsidRPr="005211B6">
          <w:rPr>
            <w:rFonts w:asciiTheme="minorHAnsi" w:hAnsiTheme="minorHAnsi" w:cstheme="minorHAnsi"/>
            <w:noProof/>
            <w:webHidden/>
            <w:color w:val="000000" w:themeColor="text1"/>
          </w:rPr>
        </w:r>
        <w:r w:rsidR="001A7DC1" w:rsidRPr="005211B6">
          <w:rPr>
            <w:rFonts w:asciiTheme="minorHAnsi" w:hAnsiTheme="minorHAnsi" w:cstheme="minorHAnsi"/>
            <w:noProof/>
            <w:webHidden/>
            <w:color w:val="000000" w:themeColor="text1"/>
          </w:rPr>
          <w:fldChar w:fldCharType="separate"/>
        </w:r>
        <w:r w:rsidR="00596AD9">
          <w:rPr>
            <w:rFonts w:asciiTheme="minorHAnsi" w:hAnsiTheme="minorHAnsi" w:cstheme="minorHAnsi"/>
            <w:noProof/>
            <w:webHidden/>
            <w:color w:val="000000" w:themeColor="text1"/>
          </w:rPr>
          <w:t>48</w:t>
        </w:r>
        <w:r w:rsidR="001A7DC1" w:rsidRPr="005211B6">
          <w:rPr>
            <w:rFonts w:asciiTheme="minorHAnsi" w:hAnsiTheme="minorHAnsi" w:cstheme="minorHAnsi"/>
            <w:noProof/>
            <w:webHidden/>
            <w:color w:val="000000" w:themeColor="text1"/>
          </w:rPr>
          <w:fldChar w:fldCharType="end"/>
        </w:r>
      </w:hyperlink>
    </w:p>
    <w:p w14:paraId="43309D73" w14:textId="4DA2045D" w:rsidR="00A6412C" w:rsidRPr="005211B6" w:rsidRDefault="00DA420E"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fldChar w:fldCharType="end"/>
      </w:r>
    </w:p>
    <w:p w14:paraId="368E9E19" w14:textId="77777777" w:rsidR="004164F4" w:rsidRPr="005211B6" w:rsidRDefault="004164F4" w:rsidP="00963880">
      <w:pPr>
        <w:spacing w:after="120"/>
        <w:rPr>
          <w:rFonts w:asciiTheme="minorHAnsi" w:hAnsiTheme="minorHAnsi" w:cstheme="minorHAnsi"/>
          <w:color w:val="000000" w:themeColor="text1"/>
        </w:rPr>
      </w:pPr>
    </w:p>
    <w:p w14:paraId="2FE55323" w14:textId="7B0D0052" w:rsidR="00D946FE" w:rsidRPr="005211B6" w:rsidRDefault="00D946FE"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br w:type="page"/>
      </w:r>
    </w:p>
    <w:p w14:paraId="2B9373E3" w14:textId="495ABB3F" w:rsidR="00A20887" w:rsidRPr="005211B6" w:rsidRDefault="00A20887" w:rsidP="00963880">
      <w:pPr>
        <w:pStyle w:val="Heading1"/>
        <w:spacing w:before="0" w:after="120"/>
        <w:rPr>
          <w:rFonts w:asciiTheme="minorHAnsi" w:hAnsiTheme="minorHAnsi" w:cstheme="minorHAnsi"/>
          <w:b/>
          <w:color w:val="000000" w:themeColor="text1"/>
          <w:sz w:val="24"/>
          <w:szCs w:val="24"/>
        </w:rPr>
      </w:pPr>
      <w:bookmarkStart w:id="5" w:name="_Toc48833305"/>
      <w:r w:rsidRPr="005211B6">
        <w:rPr>
          <w:rFonts w:asciiTheme="minorHAnsi" w:hAnsiTheme="minorHAnsi" w:cstheme="minorHAnsi"/>
          <w:b/>
          <w:color w:val="000000" w:themeColor="text1"/>
          <w:sz w:val="24"/>
          <w:szCs w:val="24"/>
        </w:rPr>
        <w:lastRenderedPageBreak/>
        <w:t>REZUMAT</w:t>
      </w:r>
      <w:bookmarkEnd w:id="5"/>
      <w:r w:rsidRPr="005211B6">
        <w:rPr>
          <w:rFonts w:asciiTheme="minorHAnsi" w:hAnsiTheme="minorHAnsi" w:cstheme="minorHAnsi"/>
          <w:b/>
          <w:color w:val="000000" w:themeColor="text1"/>
          <w:sz w:val="24"/>
          <w:szCs w:val="24"/>
        </w:rPr>
        <w:t xml:space="preserve"> </w:t>
      </w:r>
    </w:p>
    <w:p w14:paraId="0DB57264" w14:textId="6BECB2EF" w:rsidR="0005080E" w:rsidRPr="001346D8" w:rsidRDefault="0005080E" w:rsidP="0005080E">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Revizia la studiul de oportunitate si fundamentarea alegerii modalitatii de gestiune a serviciului de alimentare cu energie termica produsa in mod centralizat in sistem productie-transport-distributiela nivelul Judetului Prahova pentru Municipiul Ploiesti</w:t>
      </w:r>
      <w:r w:rsidR="00C112D2" w:rsidRPr="001346D8">
        <w:rPr>
          <w:rFonts w:asciiTheme="minorHAnsi" w:hAnsiTheme="minorHAnsi" w:cstheme="minorHAnsi"/>
          <w:color w:val="000000" w:themeColor="text1"/>
          <w:sz w:val="22"/>
          <w:szCs w:val="22"/>
        </w:rPr>
        <w:t>, cuprinde</w:t>
      </w:r>
      <w:r w:rsidRPr="001346D8">
        <w:rPr>
          <w:rFonts w:asciiTheme="minorHAnsi" w:hAnsiTheme="minorHAnsi" w:cstheme="minorHAnsi"/>
          <w:color w:val="000000" w:themeColor="text1"/>
          <w:sz w:val="22"/>
          <w:szCs w:val="22"/>
        </w:rPr>
        <w:t>:</w:t>
      </w:r>
    </w:p>
    <w:p w14:paraId="57A69C11" w14:textId="1A523FFC"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1 - </w:t>
      </w:r>
      <w:r w:rsidR="0005080E" w:rsidRPr="001346D8">
        <w:rPr>
          <w:rFonts w:asciiTheme="minorHAnsi" w:hAnsiTheme="minorHAnsi" w:cstheme="minorHAnsi"/>
          <w:color w:val="000000" w:themeColor="text1"/>
          <w:sz w:val="22"/>
          <w:szCs w:val="22"/>
        </w:rPr>
        <w:t>Descrierea Serviciului Public de de alimentare cu energie termică;</w:t>
      </w:r>
    </w:p>
    <w:p w14:paraId="2DBE17A3" w14:textId="59A0FB07"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2 - </w:t>
      </w:r>
      <w:r w:rsidR="0005080E" w:rsidRPr="001346D8">
        <w:rPr>
          <w:rFonts w:asciiTheme="minorHAnsi" w:hAnsiTheme="minorHAnsi" w:cstheme="minorHAnsi"/>
          <w:color w:val="000000" w:themeColor="text1"/>
          <w:sz w:val="22"/>
          <w:szCs w:val="22"/>
        </w:rPr>
        <w:t>Analiza documentelor strategice la nivel national si local tinand cont de prevederile legislatiei nationale si europene</w:t>
      </w:r>
    </w:p>
    <w:p w14:paraId="709D8B6C" w14:textId="50232C0D"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3 - </w:t>
      </w:r>
      <w:r w:rsidR="0005080E" w:rsidRPr="001346D8">
        <w:rPr>
          <w:rFonts w:asciiTheme="minorHAnsi" w:hAnsiTheme="minorHAnsi" w:cstheme="minorHAnsi"/>
          <w:color w:val="000000" w:themeColor="text1"/>
          <w:sz w:val="22"/>
          <w:szCs w:val="22"/>
        </w:rPr>
        <w:t>Analiza multicriteriala pentru stabilirea modalitatii optime de gestiune, optiuni posibile: descrierea cadrului legal pentru fiecare optiune in parte, a procedurilor de urmat, fluxul financiar, analiza SWOT, alte elemente considerate relevante de consultant in prezentarea optiunilor</w:t>
      </w:r>
    </w:p>
    <w:p w14:paraId="66FAABD0" w14:textId="2296C244"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4 - </w:t>
      </w:r>
      <w:r w:rsidR="0005080E" w:rsidRPr="001346D8">
        <w:rPr>
          <w:rFonts w:asciiTheme="minorHAnsi" w:hAnsiTheme="minorHAnsi" w:cstheme="minorHAnsi"/>
          <w:color w:val="000000" w:themeColor="text1"/>
          <w:sz w:val="22"/>
          <w:szCs w:val="22"/>
        </w:rPr>
        <w:t>Analiza de risc pentru stabilirea solutiei optime de gestiune a serviciului de alimentare cu energie termică in Municipiul Ploiesti</w:t>
      </w:r>
    </w:p>
    <w:p w14:paraId="399E34E3" w14:textId="6DFDFAAB"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5 - </w:t>
      </w:r>
      <w:r w:rsidR="0005080E" w:rsidRPr="001346D8">
        <w:rPr>
          <w:rFonts w:asciiTheme="minorHAnsi" w:hAnsiTheme="minorHAnsi" w:cstheme="minorHAnsi"/>
          <w:color w:val="000000" w:themeColor="text1"/>
          <w:sz w:val="22"/>
          <w:szCs w:val="22"/>
        </w:rPr>
        <w:t>Identificarea solutiei optime de gestiune si justificarea alegerii procedurii de atribuire;</w:t>
      </w:r>
    </w:p>
    <w:p w14:paraId="055FB8A4" w14:textId="78E6E919"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6 - </w:t>
      </w:r>
      <w:r w:rsidR="0005080E" w:rsidRPr="001346D8">
        <w:rPr>
          <w:rFonts w:asciiTheme="minorHAnsi" w:hAnsiTheme="minorHAnsi" w:cstheme="minorHAnsi"/>
          <w:color w:val="000000" w:themeColor="text1"/>
          <w:sz w:val="22"/>
          <w:szCs w:val="22"/>
        </w:rPr>
        <w:t>Planul de masuri ce ar trebui implementate pentru fiecare optiune in parte</w:t>
      </w:r>
    </w:p>
    <w:p w14:paraId="443B2CB1" w14:textId="29E7A122"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7 - </w:t>
      </w:r>
      <w:r w:rsidR="0005080E" w:rsidRPr="001346D8">
        <w:rPr>
          <w:rFonts w:asciiTheme="minorHAnsi" w:hAnsiTheme="minorHAnsi" w:cstheme="minorHAnsi"/>
          <w:color w:val="000000" w:themeColor="text1"/>
          <w:sz w:val="22"/>
          <w:szCs w:val="22"/>
        </w:rPr>
        <w:t>Termenele previzibile pentru realizarea procedurii de atribuire a contractului de delegare.</w:t>
      </w:r>
    </w:p>
    <w:p w14:paraId="2D2E5639" w14:textId="1D9C51E3" w:rsidR="0005080E" w:rsidRPr="001346D8" w:rsidRDefault="00C112D2" w:rsidP="00C112D2">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Capitolul 8 - </w:t>
      </w:r>
      <w:r w:rsidR="0005080E" w:rsidRPr="001346D8">
        <w:rPr>
          <w:rFonts w:asciiTheme="minorHAnsi" w:hAnsiTheme="minorHAnsi" w:cstheme="minorHAnsi"/>
          <w:color w:val="000000" w:themeColor="text1"/>
          <w:sz w:val="22"/>
          <w:szCs w:val="22"/>
        </w:rPr>
        <w:t>Concluzii si recomandari;</w:t>
      </w:r>
    </w:p>
    <w:p w14:paraId="7CB74EFD" w14:textId="426A0880" w:rsidR="00B01F30" w:rsidRPr="005211B6" w:rsidRDefault="00120E44" w:rsidP="00963880">
      <w:pPr>
        <w:spacing w:after="120"/>
        <w:rPr>
          <w:rFonts w:asciiTheme="minorHAnsi" w:hAnsiTheme="minorHAnsi" w:cstheme="minorHAnsi"/>
          <w:color w:val="000000" w:themeColor="text1"/>
        </w:rPr>
      </w:pPr>
      <w:r w:rsidRPr="00120E44">
        <w:rPr>
          <w:rFonts w:asciiTheme="minorHAnsi" w:hAnsiTheme="minorHAnsi" w:cstheme="minorHAnsi"/>
          <w:noProof/>
          <w:color w:val="000000" w:themeColor="text1"/>
          <w:sz w:val="22"/>
          <w:szCs w:val="22"/>
        </w:rPr>
        <mc:AlternateContent>
          <mc:Choice Requires="wpg">
            <w:drawing>
              <wp:inline distT="0" distB="0" distL="0" distR="0" wp14:anchorId="3411C97C" wp14:editId="176FAC92">
                <wp:extent cx="6057900" cy="4867275"/>
                <wp:effectExtent l="0" t="0" r="19050" b="28575"/>
                <wp:docPr id="198" name="Group 198"/>
                <wp:cNvGraphicFramePr/>
                <a:graphic xmlns:a="http://schemas.openxmlformats.org/drawingml/2006/main">
                  <a:graphicData uri="http://schemas.microsoft.com/office/word/2010/wordprocessingGroup">
                    <wpg:wgp>
                      <wpg:cNvGrpSpPr/>
                      <wpg:grpSpPr>
                        <a:xfrm>
                          <a:off x="0" y="0"/>
                          <a:ext cx="6057900" cy="4867275"/>
                          <a:chOff x="0" y="0"/>
                          <a:chExt cx="3567448" cy="6634391"/>
                        </a:xfrm>
                      </wpg:grpSpPr>
                      <wps:wsp>
                        <wps:cNvPr id="199" name="Rectangle 199"/>
                        <wps:cNvSpPr/>
                        <wps:spPr>
                          <a:xfrm>
                            <a:off x="0" y="0"/>
                            <a:ext cx="3567448" cy="376511"/>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24C3313" w14:textId="6C232A61" w:rsidR="00120E44" w:rsidRPr="0027594B" w:rsidRDefault="0027594B" w:rsidP="00120E44">
                              <w:pPr>
                                <w:jc w:val="center"/>
                                <w:rPr>
                                  <w:rFonts w:asciiTheme="majorHAnsi" w:eastAsiaTheme="majorEastAsia" w:hAnsiTheme="majorHAnsi" w:cstheme="majorBidi"/>
                                  <w:b/>
                                  <w:bCs/>
                                  <w:color w:val="FFFFFF" w:themeColor="background1"/>
                                  <w:szCs w:val="28"/>
                                  <w:lang w:val="en-US"/>
                                </w:rPr>
                              </w:pPr>
                              <w:r w:rsidRPr="0027594B">
                                <w:rPr>
                                  <w:rFonts w:asciiTheme="majorHAnsi" w:eastAsiaTheme="majorEastAsia" w:hAnsiTheme="majorHAnsi" w:cstheme="majorBidi"/>
                                  <w:b/>
                                  <w:bCs/>
                                  <w:color w:val="FFFFFF" w:themeColor="background1"/>
                                  <w:szCs w:val="28"/>
                                  <w:lang w:val="en-US"/>
                                </w:rPr>
                                <w:t>NOTA BENE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76511"/>
                            <a:ext cx="3567448" cy="62578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2050389F" w14:textId="77777777" w:rsidR="00120E44" w:rsidRPr="001346D8" w:rsidRDefault="00120E44" w:rsidP="00120E44">
                              <w:pPr>
                                <w:spacing w:after="120"/>
                                <w:jc w:val="both"/>
                                <w:rPr>
                                  <w:rFonts w:asciiTheme="minorHAnsi" w:hAnsiTheme="minorHAnsi" w:cstheme="minorHAnsi"/>
                                  <w:color w:val="000000" w:themeColor="text1"/>
                                  <w:sz w:val="22"/>
                                  <w:szCs w:val="22"/>
                                </w:rPr>
                              </w:pPr>
                              <w:r w:rsidRPr="009D11E2">
                                <w:rPr>
                                  <w:rFonts w:asciiTheme="minorHAnsi" w:hAnsiTheme="minorHAnsi" w:cstheme="minorHAnsi"/>
                                  <w:b/>
                                  <w:bCs/>
                                  <w:color w:val="000000" w:themeColor="text1"/>
                                  <w:sz w:val="22"/>
                                  <w:szCs w:val="22"/>
                                </w:rPr>
                                <w:t xml:space="preserve">Legea 51/2006 </w:t>
                              </w:r>
                              <w:r w:rsidRPr="001346D8">
                                <w:rPr>
                                  <w:rFonts w:asciiTheme="minorHAnsi" w:hAnsiTheme="minorHAnsi" w:cstheme="minorHAnsi"/>
                                  <w:color w:val="000000" w:themeColor="text1"/>
                                  <w:sz w:val="22"/>
                                  <w:szCs w:val="22"/>
                                </w:rPr>
                                <w:t xml:space="preserve">Art. 22 (3) Modalitatea de gestiune a serviciilor de utilitati publice se stabileste prin hotarari ale autoritatilor deliberative ale unitatilor administrativ-teritoriale, in baza unui studiu de oportunitate, in functie de natura si starea serviciului, de necesitatea asigurarii </w:t>
                              </w:r>
                              <w:r w:rsidRPr="00B97124">
                                <w:rPr>
                                  <w:rFonts w:asciiTheme="minorHAnsi" w:hAnsiTheme="minorHAnsi" w:cstheme="minorHAnsi"/>
                                  <w:b/>
                                  <w:bCs/>
                                  <w:color w:val="000000" w:themeColor="text1"/>
                                  <w:sz w:val="22"/>
                                  <w:szCs w:val="22"/>
                                </w:rPr>
                                <w:t>celui mai bun raport pret/calitate, de interesele actuale si de perspectiva ale unitatilor administrativ-teritoriale</w:t>
                              </w:r>
                              <w:r w:rsidRPr="001346D8">
                                <w:rPr>
                                  <w:rFonts w:asciiTheme="minorHAnsi" w:hAnsiTheme="minorHAnsi" w:cstheme="minorHAnsi"/>
                                  <w:color w:val="000000" w:themeColor="text1"/>
                                  <w:sz w:val="22"/>
                                  <w:szCs w:val="22"/>
                                </w:rPr>
                                <w:t>, precum si de marimea si complexitatea sistemelor de utilitati publice.</w:t>
                              </w:r>
                            </w:p>
                            <w:p w14:paraId="4098E1A3" w14:textId="77777777" w:rsidR="00120E44" w:rsidRPr="001346D8" w:rsidRDefault="00120E44" w:rsidP="00120E44">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Art. 29 (2) Delegarea gestiunii serviciilor de utilitati publice, respectiv operarea, administrarea si exploatarea sistemelor de utilitati publice aferente, se poate face pentru toate sau numai pentru o parte dintre activitatile componente ale serviciilor, pe baza unor </w:t>
                              </w:r>
                              <w:r w:rsidRPr="000E6751">
                                <w:rPr>
                                  <w:rFonts w:asciiTheme="minorHAnsi" w:hAnsiTheme="minorHAnsi" w:cstheme="minorHAnsi"/>
                                  <w:b/>
                                  <w:bCs/>
                                  <w:color w:val="000000" w:themeColor="text1"/>
                                  <w:sz w:val="22"/>
                                  <w:szCs w:val="22"/>
                                </w:rPr>
                                <w:t>analize tehnico-economice si de eficienta a costurilor de operare, concretizate intr-un studiu de oportunitate</w:t>
                              </w:r>
                              <w:r w:rsidRPr="001346D8">
                                <w:rPr>
                                  <w:rFonts w:asciiTheme="minorHAnsi" w:hAnsiTheme="minorHAnsi" w:cstheme="minorHAnsi"/>
                                  <w:color w:val="000000" w:themeColor="text1"/>
                                  <w:sz w:val="22"/>
                                  <w:szCs w:val="22"/>
                                </w:rPr>
                                <w:t>.</w:t>
                              </w:r>
                            </w:p>
                            <w:p w14:paraId="4414F4B2" w14:textId="77777777" w:rsidR="00120E44" w:rsidRPr="001346D8" w:rsidRDefault="00120E44" w:rsidP="00120E44">
                              <w:pPr>
                                <w:spacing w:after="120"/>
                                <w:jc w:val="both"/>
                                <w:rPr>
                                  <w:rFonts w:asciiTheme="minorHAnsi" w:hAnsiTheme="minorHAnsi" w:cstheme="minorHAnsi"/>
                                  <w:color w:val="000000" w:themeColor="text1"/>
                                  <w:sz w:val="22"/>
                                  <w:szCs w:val="22"/>
                                </w:rPr>
                              </w:pPr>
                              <w:r w:rsidRPr="009D11E2">
                                <w:rPr>
                                  <w:rFonts w:asciiTheme="minorHAnsi" w:hAnsiTheme="minorHAnsi" w:cstheme="minorHAnsi"/>
                                  <w:b/>
                                  <w:bCs/>
                                  <w:color w:val="000000" w:themeColor="text1"/>
                                  <w:sz w:val="22"/>
                                  <w:szCs w:val="22"/>
                                </w:rPr>
                                <w:t>Legea 100/2016</w:t>
                              </w:r>
                              <w:r w:rsidRPr="001346D8">
                                <w:rPr>
                                  <w:rFonts w:asciiTheme="minorHAnsi" w:hAnsiTheme="minorHAnsi" w:cstheme="minorHAnsi"/>
                                  <w:color w:val="000000" w:themeColor="text1"/>
                                  <w:sz w:val="22"/>
                                  <w:szCs w:val="22"/>
                                </w:rPr>
                                <w:t xml:space="preserve"> Art. 7 (1) În orice situaţie în care o autoritate/entitate contractantă intenţionează să realizeze un proiect prin atribuirea unui contract pe termen lung, care să cuprindă fie executarea de lucrări şi operarea rezultatului lucrărilor, fie prestarea, gestionarea şi operarea de servicii, autoritatea/entitatea contractantă are obligaţia de a elabora un studiu de fundamentare prin care se vor demonstra necesitatea şi oportunitatea realizării proiectului în acest mod</w:t>
                              </w:r>
                            </w:p>
                            <w:p w14:paraId="72FC1944" w14:textId="77777777" w:rsidR="00120E44" w:rsidRDefault="00120E44" w:rsidP="00120E44">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Art. 8 (1) Prin studiul de fundamentare prevăzut la art. 7 alin. (1) autoritatea/entitatea contractantă are obligaţia să analizeze dacă atribuirea contractului implică transferul unei părţi semnificative a riscului de operare către operatorul economic. (2) În cazul în care, ca urmare a analizei prevăzute la alin. (1), </w:t>
                              </w:r>
                              <w:r w:rsidRPr="00B97124">
                                <w:rPr>
                                  <w:rFonts w:asciiTheme="minorHAnsi" w:hAnsiTheme="minorHAnsi" w:cstheme="minorHAnsi"/>
                                  <w:b/>
                                  <w:bCs/>
                                  <w:color w:val="000000" w:themeColor="text1"/>
                                  <w:sz w:val="22"/>
                                  <w:szCs w:val="22"/>
                                </w:rPr>
                                <w:t>autoritatea/entitatea contractantă constată că o parte semnificativă a riscului de operare</w:t>
                              </w:r>
                              <w:r w:rsidRPr="001346D8">
                                <w:rPr>
                                  <w:rFonts w:asciiTheme="minorHAnsi" w:hAnsiTheme="minorHAnsi" w:cstheme="minorHAnsi"/>
                                  <w:color w:val="000000" w:themeColor="text1"/>
                                  <w:sz w:val="22"/>
                                  <w:szCs w:val="22"/>
                                </w:rPr>
                                <w:t xml:space="preserve">, astfel cum este definit la art. 6, va fi transferată operatorului economic, </w:t>
                              </w:r>
                              <w:r w:rsidRPr="000E6751">
                                <w:rPr>
                                  <w:rFonts w:asciiTheme="minorHAnsi" w:hAnsiTheme="minorHAnsi" w:cstheme="minorHAnsi"/>
                                  <w:b/>
                                  <w:bCs/>
                                  <w:color w:val="000000" w:themeColor="text1"/>
                                  <w:sz w:val="22"/>
                                  <w:szCs w:val="22"/>
                                </w:rPr>
                                <w:t>contractul va fi considerat contract de concesiune, urmând a se aplica prevederile prezentei legi</w:t>
                              </w:r>
                              <w:r w:rsidRPr="001346D8">
                                <w:rPr>
                                  <w:rFonts w:asciiTheme="minorHAnsi" w:hAnsiTheme="minorHAnsi" w:cstheme="minorHAnsi"/>
                                  <w:color w:val="000000" w:themeColor="text1"/>
                                  <w:sz w:val="22"/>
                                  <w:szCs w:val="22"/>
                                </w:rPr>
                                <w:t>.</w:t>
                              </w:r>
                            </w:p>
                            <w:p w14:paraId="4C624648" w14:textId="77777777" w:rsidR="00120E44" w:rsidRPr="000E6751" w:rsidRDefault="00120E44" w:rsidP="00120E44">
                              <w:pPr>
                                <w:rPr>
                                  <w:b/>
                                  <w:bCs/>
                                  <w:caps/>
                                  <w:color w:val="FFFFFF" w:themeColor="background1"/>
                                  <w:sz w:val="26"/>
                                  <w:szCs w:val="26"/>
                                </w:rPr>
                              </w:pPr>
                              <w:r w:rsidRPr="000E6751">
                                <w:rPr>
                                  <w:rFonts w:asciiTheme="minorHAnsi" w:hAnsiTheme="minorHAnsi" w:cstheme="minorHAnsi"/>
                                  <w:b/>
                                  <w:bCs/>
                                  <w:color w:val="FFFFFF" w:themeColor="background1"/>
                                  <w:sz w:val="22"/>
                                  <w:szCs w:val="22"/>
                                </w:rPr>
                                <w:t>Avand in vedere ca cele doua cerinte (1. analiza tehnico-economica si de eficienta a costurilor de operare reflectata in fluxurile financiare aferente celor 4 scenarii si 2. analiza de risc) sunt acoperite de prezentul studiu consideram ca acesta contine elementele legale prevazute in cele doua legi, putand fi asimilat studiului de fundamentare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3411C97C" id="Group 198" o:spid="_x0000_s1026" style="width:477pt;height:383.25pt;mso-position-horizontal-relative:char;mso-position-vertical-relative:line" coordsize="35674,6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">
                <v:rect id="Rectangle 199" o:spid="_x0000_s1027" style="position:absolute;width:35674;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" fillcolor="#5b9bd5 [3208]" strokecolor="#1f4d78 [1608]" strokeweight="1pt">
                  <v:textbox>
                    <w:txbxContent>
                      <w:p w14:paraId="624C3313" w14:textId="6C232A61" w:rsidR="00120E44" w:rsidRPr="0027594B" w:rsidRDefault="0027594B" w:rsidP="00120E44">
                        <w:pPr>
                          <w:jc w:val="center"/>
                          <w:rPr>
                            <w:rFonts w:asciiTheme="majorHAnsi" w:eastAsiaTheme="majorEastAsia" w:hAnsiTheme="majorHAnsi" w:cstheme="majorBidi"/>
                            <w:b/>
                            <w:bCs/>
                            <w:color w:val="FFFFFF" w:themeColor="background1"/>
                            <w:szCs w:val="28"/>
                            <w:lang w:val="en-US"/>
                          </w:rPr>
                        </w:pPr>
                        <w:r w:rsidRPr="0027594B">
                          <w:rPr>
                            <w:rFonts w:asciiTheme="majorHAnsi" w:eastAsiaTheme="majorEastAsia" w:hAnsiTheme="majorHAnsi" w:cstheme="majorBidi"/>
                            <w:b/>
                            <w:bCs/>
                            <w:color w:val="FFFFFF" w:themeColor="background1"/>
                            <w:szCs w:val="28"/>
                            <w:lang w:val="en-US"/>
                          </w:rPr>
                          <w:t>NOTA BENE</w:t>
                        </w:r>
                      </w:p>
                    </w:txbxContent>
                  </v:textbox>
                </v:rect>
                <v:shapetype id="_x0000_t202" coordsize="21600,21600" o:spt="202" path="m,l,21600r21600,l21600,xe">
                  <v:stroke joinstyle="miter"/>
                  <v:path gradientshapeok="t" o:connecttype="rect"/>
                </v:shapetype>
                <v:shape id="Text Box 200" o:spid="_x0000_s1028" type="#_x0000_t202" style="position:absolute;top:3765;width:35674;height:6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" fillcolor="#91bce3 [2168]" strokecolor="#5b9bd5 [3208]" strokeweight=".5pt">
                  <v:fill color2="#7aaddd [2616]" rotate="t" colors="0 #b1cbe9;.5 #a3c1e5;1 #92b9e4" focus="100%" type="gradient">
                    <o:fill v:ext="view" type="gradientUnscaled"/>
                  </v:fill>
                  <v:textbox inset=",7.2pt,,0">
                    <w:txbxContent>
                      <w:p w14:paraId="2050389F" w14:textId="77777777" w:rsidR="00120E44" w:rsidRPr="001346D8" w:rsidRDefault="00120E44" w:rsidP="00120E44">
                        <w:pPr>
                          <w:spacing w:after="120"/>
                          <w:jc w:val="both"/>
                          <w:rPr>
                            <w:rFonts w:asciiTheme="minorHAnsi" w:hAnsiTheme="minorHAnsi" w:cstheme="minorHAnsi"/>
                            <w:color w:val="000000" w:themeColor="text1"/>
                            <w:sz w:val="22"/>
                            <w:szCs w:val="22"/>
                          </w:rPr>
                        </w:pPr>
                        <w:r w:rsidRPr="009D11E2">
                          <w:rPr>
                            <w:rFonts w:asciiTheme="minorHAnsi" w:hAnsiTheme="minorHAnsi" w:cstheme="minorHAnsi"/>
                            <w:b/>
                            <w:bCs/>
                            <w:color w:val="000000" w:themeColor="text1"/>
                            <w:sz w:val="22"/>
                            <w:szCs w:val="22"/>
                          </w:rPr>
                          <w:t xml:space="preserve">Legea 51/2006 </w:t>
                        </w:r>
                        <w:r w:rsidRPr="001346D8">
                          <w:rPr>
                            <w:rFonts w:asciiTheme="minorHAnsi" w:hAnsiTheme="minorHAnsi" w:cstheme="minorHAnsi"/>
                            <w:color w:val="000000" w:themeColor="text1"/>
                            <w:sz w:val="22"/>
                            <w:szCs w:val="22"/>
                          </w:rPr>
                          <w:t xml:space="preserve">Art. 22 (3) Modalitatea de gestiune a serviciilor de utilitati publice se stabileste prin hotarari ale autoritatilor deliberative ale unitatilor administrativ-teritoriale, in baza unui studiu de oportunitate, in functie de natura si starea serviciului, de necesitatea asigurarii </w:t>
                        </w:r>
                        <w:r w:rsidRPr="00B97124">
                          <w:rPr>
                            <w:rFonts w:asciiTheme="minorHAnsi" w:hAnsiTheme="minorHAnsi" w:cstheme="minorHAnsi"/>
                            <w:b/>
                            <w:bCs/>
                            <w:color w:val="000000" w:themeColor="text1"/>
                            <w:sz w:val="22"/>
                            <w:szCs w:val="22"/>
                          </w:rPr>
                          <w:t>celui mai bun raport pret/calitate, de interesele actuale si de perspectiva ale unitatilor administrativ-teritoriale</w:t>
                        </w:r>
                        <w:r w:rsidRPr="001346D8">
                          <w:rPr>
                            <w:rFonts w:asciiTheme="minorHAnsi" w:hAnsiTheme="minorHAnsi" w:cstheme="minorHAnsi"/>
                            <w:color w:val="000000" w:themeColor="text1"/>
                            <w:sz w:val="22"/>
                            <w:szCs w:val="22"/>
                          </w:rPr>
                          <w:t>, precum si de marimea si complexitatea sistemelor de utilitati publice.</w:t>
                        </w:r>
                      </w:p>
                      <w:p w14:paraId="4098E1A3" w14:textId="77777777" w:rsidR="00120E44" w:rsidRPr="001346D8" w:rsidRDefault="00120E44" w:rsidP="00120E44">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Art. 29 (2) Delegarea gestiunii serviciilor de utilitati publice, respectiv operarea, administrarea si exploatarea sistemelor de utilitati publice aferente, se poate face pentru toate sau numai pentru o parte dintre activitatile componente ale serviciilor, pe baza unor </w:t>
                        </w:r>
                        <w:r w:rsidRPr="000E6751">
                          <w:rPr>
                            <w:rFonts w:asciiTheme="minorHAnsi" w:hAnsiTheme="minorHAnsi" w:cstheme="minorHAnsi"/>
                            <w:b/>
                            <w:bCs/>
                            <w:color w:val="000000" w:themeColor="text1"/>
                            <w:sz w:val="22"/>
                            <w:szCs w:val="22"/>
                          </w:rPr>
                          <w:t>analize tehnico-economice si de eficienta a costurilor de operare, concretizate intr-un studiu de oportunitate</w:t>
                        </w:r>
                        <w:r w:rsidRPr="001346D8">
                          <w:rPr>
                            <w:rFonts w:asciiTheme="minorHAnsi" w:hAnsiTheme="minorHAnsi" w:cstheme="minorHAnsi"/>
                            <w:color w:val="000000" w:themeColor="text1"/>
                            <w:sz w:val="22"/>
                            <w:szCs w:val="22"/>
                          </w:rPr>
                          <w:t>.</w:t>
                        </w:r>
                      </w:p>
                      <w:p w14:paraId="4414F4B2" w14:textId="77777777" w:rsidR="00120E44" w:rsidRPr="001346D8" w:rsidRDefault="00120E44" w:rsidP="00120E44">
                        <w:pPr>
                          <w:spacing w:after="120"/>
                          <w:jc w:val="both"/>
                          <w:rPr>
                            <w:rFonts w:asciiTheme="minorHAnsi" w:hAnsiTheme="minorHAnsi" w:cstheme="minorHAnsi"/>
                            <w:color w:val="000000" w:themeColor="text1"/>
                            <w:sz w:val="22"/>
                            <w:szCs w:val="22"/>
                          </w:rPr>
                        </w:pPr>
                        <w:r w:rsidRPr="009D11E2">
                          <w:rPr>
                            <w:rFonts w:asciiTheme="minorHAnsi" w:hAnsiTheme="minorHAnsi" w:cstheme="minorHAnsi"/>
                            <w:b/>
                            <w:bCs/>
                            <w:color w:val="000000" w:themeColor="text1"/>
                            <w:sz w:val="22"/>
                            <w:szCs w:val="22"/>
                          </w:rPr>
                          <w:t>Legea 100/2016</w:t>
                        </w:r>
                        <w:r w:rsidRPr="001346D8">
                          <w:rPr>
                            <w:rFonts w:asciiTheme="minorHAnsi" w:hAnsiTheme="minorHAnsi" w:cstheme="minorHAnsi"/>
                            <w:color w:val="000000" w:themeColor="text1"/>
                            <w:sz w:val="22"/>
                            <w:szCs w:val="22"/>
                          </w:rPr>
                          <w:t xml:space="preserve"> Art. 7 (1) În orice situaţie în care o autoritate/entitate contractantă intenţionează să realizeze un proiect prin atribuirea unui contract pe termen lung, care să cuprindă fie executarea de lucrări şi operarea rezultatului lucrărilor, fie prestarea, gestionarea şi operarea de servicii, autoritatea/entitatea contractantă are obligaţia de a elabora un studiu de fundamentare prin care se vor demonstra necesitatea şi oportunitatea realizării proiectului în acest mod</w:t>
                        </w:r>
                      </w:p>
                      <w:p w14:paraId="72FC1944" w14:textId="77777777" w:rsidR="00120E44" w:rsidRDefault="00120E44" w:rsidP="00120E44">
                        <w:pPr>
                          <w:spacing w:after="120"/>
                          <w:jc w:val="both"/>
                          <w:rPr>
                            <w:rFonts w:asciiTheme="minorHAnsi" w:hAnsiTheme="minorHAnsi" w:cstheme="minorHAnsi"/>
                            <w:color w:val="000000" w:themeColor="text1"/>
                            <w:sz w:val="22"/>
                            <w:szCs w:val="22"/>
                          </w:rPr>
                        </w:pPr>
                        <w:r w:rsidRPr="001346D8">
                          <w:rPr>
                            <w:rFonts w:asciiTheme="minorHAnsi" w:hAnsiTheme="minorHAnsi" w:cstheme="minorHAnsi"/>
                            <w:color w:val="000000" w:themeColor="text1"/>
                            <w:sz w:val="22"/>
                            <w:szCs w:val="22"/>
                          </w:rPr>
                          <w:t xml:space="preserve">Art. 8 (1) Prin studiul de fundamentare prevăzut la art. 7 alin. (1) autoritatea/entitatea contractantă are obligaţia să analizeze dacă atribuirea contractului implică transferul unei părţi semnificative a riscului de operare către operatorul economic. (2) În cazul în care, ca urmare a analizei prevăzute la alin. (1), </w:t>
                        </w:r>
                        <w:r w:rsidRPr="00B97124">
                          <w:rPr>
                            <w:rFonts w:asciiTheme="minorHAnsi" w:hAnsiTheme="minorHAnsi" w:cstheme="minorHAnsi"/>
                            <w:b/>
                            <w:bCs/>
                            <w:color w:val="000000" w:themeColor="text1"/>
                            <w:sz w:val="22"/>
                            <w:szCs w:val="22"/>
                          </w:rPr>
                          <w:t>autoritatea/entitatea contractantă constată că o parte semnificativă a riscului de operare</w:t>
                        </w:r>
                        <w:r w:rsidRPr="001346D8">
                          <w:rPr>
                            <w:rFonts w:asciiTheme="minorHAnsi" w:hAnsiTheme="minorHAnsi" w:cstheme="minorHAnsi"/>
                            <w:color w:val="000000" w:themeColor="text1"/>
                            <w:sz w:val="22"/>
                            <w:szCs w:val="22"/>
                          </w:rPr>
                          <w:t xml:space="preserve">, astfel cum este definit la art. 6, va fi transferată operatorului economic, </w:t>
                        </w:r>
                        <w:r w:rsidRPr="000E6751">
                          <w:rPr>
                            <w:rFonts w:asciiTheme="minorHAnsi" w:hAnsiTheme="minorHAnsi" w:cstheme="minorHAnsi"/>
                            <w:b/>
                            <w:bCs/>
                            <w:color w:val="000000" w:themeColor="text1"/>
                            <w:sz w:val="22"/>
                            <w:szCs w:val="22"/>
                          </w:rPr>
                          <w:t>contractul va fi considerat contract de concesiune, urmând a se aplica prevederile prezentei legi</w:t>
                        </w:r>
                        <w:r w:rsidRPr="001346D8">
                          <w:rPr>
                            <w:rFonts w:asciiTheme="minorHAnsi" w:hAnsiTheme="minorHAnsi" w:cstheme="minorHAnsi"/>
                            <w:color w:val="000000" w:themeColor="text1"/>
                            <w:sz w:val="22"/>
                            <w:szCs w:val="22"/>
                          </w:rPr>
                          <w:t>.</w:t>
                        </w:r>
                      </w:p>
                      <w:p w14:paraId="4C624648" w14:textId="77777777" w:rsidR="00120E44" w:rsidRPr="000E6751" w:rsidRDefault="00120E44" w:rsidP="00120E44">
                        <w:pPr>
                          <w:rPr>
                            <w:b/>
                            <w:bCs/>
                            <w:caps/>
                            <w:color w:val="FFFFFF" w:themeColor="background1"/>
                            <w:sz w:val="26"/>
                            <w:szCs w:val="26"/>
                          </w:rPr>
                        </w:pPr>
                        <w:r w:rsidRPr="000E6751">
                          <w:rPr>
                            <w:rFonts w:asciiTheme="minorHAnsi" w:hAnsiTheme="minorHAnsi" w:cstheme="minorHAnsi"/>
                            <w:b/>
                            <w:bCs/>
                            <w:color w:val="FFFFFF" w:themeColor="background1"/>
                            <w:sz w:val="22"/>
                            <w:szCs w:val="22"/>
                          </w:rPr>
                          <w:t>Avand in vedere ca cele doua cerinte (1. analiza tehnico-economica si de eficienta a costurilor de operare reflectata in fluxurile financiare aferente celor 4 scenarii si 2. analiza de risc) sunt acoperite de prezentul studiu consideram ca acesta contine elementele legale prevazute in cele doua legi, putand fi asimilat studiului de fundamentare</w:t>
                        </w:r>
                      </w:p>
                    </w:txbxContent>
                  </v:textbox>
                </v:shape>
                <w10:anchorlock/>
              </v:group>
            </w:pict>
          </mc:Fallback>
        </mc:AlternateContent>
      </w:r>
    </w:p>
    <w:p w14:paraId="1F5E327A" w14:textId="72E8C22D" w:rsidR="00B01F30"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6" w:name="_Toc48833306"/>
      <w:r w:rsidRPr="005211B6">
        <w:rPr>
          <w:rFonts w:asciiTheme="minorHAnsi" w:hAnsiTheme="minorHAnsi" w:cstheme="minorHAnsi"/>
          <w:b/>
          <w:bCs/>
          <w:color w:val="000000" w:themeColor="text1"/>
          <w:sz w:val="24"/>
          <w:szCs w:val="24"/>
        </w:rPr>
        <w:lastRenderedPageBreak/>
        <w:t>Descrierea Serviciului Public de alimentare cu energie termic</w:t>
      </w:r>
      <w:r w:rsidR="004B54FA" w:rsidRPr="005211B6">
        <w:rPr>
          <w:rFonts w:asciiTheme="minorHAnsi" w:hAnsiTheme="minorHAnsi" w:cstheme="minorHAnsi"/>
          <w:b/>
          <w:bCs/>
          <w:color w:val="000000" w:themeColor="text1"/>
          <w:sz w:val="24"/>
          <w:szCs w:val="24"/>
        </w:rPr>
        <w:t>a</w:t>
      </w:r>
      <w:bookmarkEnd w:id="6"/>
    </w:p>
    <w:p w14:paraId="5589406D" w14:textId="77777777" w:rsidR="00C9549C" w:rsidRPr="005211B6" w:rsidRDefault="00C9549C" w:rsidP="00963880">
      <w:pPr>
        <w:spacing w:after="120"/>
        <w:jc w:val="both"/>
        <w:rPr>
          <w:rFonts w:asciiTheme="minorHAnsi" w:hAnsiTheme="minorHAnsi" w:cstheme="minorHAnsi"/>
          <w:color w:val="000000" w:themeColor="text1"/>
        </w:rPr>
      </w:pPr>
    </w:p>
    <w:p w14:paraId="3562F2B1" w14:textId="3C9DAE72"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Sistemul existent de alimentare centralizat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cu energie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(denumit in continuare „SACET") pentru Municipiului Ploie</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ti este alc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tuit din:</w:t>
      </w:r>
    </w:p>
    <w:p w14:paraId="30053AEE" w14:textId="2318CD43" w:rsidR="00B10EF4" w:rsidRPr="005211B6" w:rsidRDefault="00B10EF4" w:rsidP="005E0AF7">
      <w:pPr>
        <w:pStyle w:val="ListParagraph"/>
        <w:numPr>
          <w:ilvl w:val="0"/>
          <w:numId w:val="9"/>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Sursele de producere a energiei electrice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termice: Centrala Electric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Termoﬁcare (CET) Brazi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2 Centrale Termice (CT);</w:t>
      </w:r>
    </w:p>
    <w:p w14:paraId="53B29301" w14:textId="1C82242A" w:rsidR="00B10EF4" w:rsidRPr="005211B6" w:rsidRDefault="00B10EF4" w:rsidP="005E0AF7">
      <w:pPr>
        <w:pStyle w:val="ListParagraph"/>
        <w:numPr>
          <w:ilvl w:val="0"/>
          <w:numId w:val="9"/>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Sistemul de 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ele termice primar pentru alimentarea cu energie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 utilizatorilor din Municipiul Ploie</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ti, care se compune din magistrale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 racorduri pentru punctele termice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utilizatori. Lungimea total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 traseului 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elei ter</w:t>
      </w:r>
      <w:r w:rsidR="004B54FA" w:rsidRPr="005211B6">
        <w:rPr>
          <w:rFonts w:asciiTheme="minorHAnsi" w:hAnsiTheme="minorHAnsi" w:cstheme="minorHAnsi"/>
          <w:color w:val="000000" w:themeColor="text1"/>
        </w:rPr>
        <w:t>m</w:t>
      </w:r>
      <w:r w:rsidRPr="005211B6">
        <w:rPr>
          <w:rFonts w:asciiTheme="minorHAnsi" w:hAnsiTheme="minorHAnsi" w:cstheme="minorHAnsi"/>
          <w:color w:val="000000" w:themeColor="text1"/>
        </w:rPr>
        <w:t>ice primare este de 63 km traseu;</w:t>
      </w:r>
    </w:p>
    <w:p w14:paraId="04BE5F57" w14:textId="15CA84DE" w:rsidR="00B10EF4" w:rsidRPr="005211B6" w:rsidRDefault="00B10EF4" w:rsidP="005E0AF7">
      <w:pPr>
        <w:pStyle w:val="ListParagraph"/>
        <w:numPr>
          <w:ilvl w:val="0"/>
          <w:numId w:val="9"/>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Sistemul de distribu</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a energiei termice este compus din:</w:t>
      </w:r>
    </w:p>
    <w:p w14:paraId="165C3525" w14:textId="5F6D3392" w:rsidR="00B10EF4" w:rsidRPr="005211B6" w:rsidRDefault="00B10EF4" w:rsidP="005E0AF7">
      <w:pPr>
        <w:pStyle w:val="ListParagraph"/>
        <w:numPr>
          <w:ilvl w:val="0"/>
          <w:numId w:val="10"/>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86 puncte termice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36 de module termice apar</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uti</w:t>
      </w:r>
      <w:r w:rsidR="004B54FA" w:rsidRPr="005211B6">
        <w:rPr>
          <w:rFonts w:asciiTheme="minorHAnsi" w:hAnsiTheme="minorHAnsi" w:cstheme="minorHAnsi"/>
          <w:color w:val="000000" w:themeColor="text1"/>
        </w:rPr>
        <w:t>l</w:t>
      </w:r>
      <w:r w:rsidRPr="005211B6">
        <w:rPr>
          <w:rFonts w:asciiTheme="minorHAnsi" w:hAnsiTheme="minorHAnsi" w:cstheme="minorHAnsi"/>
          <w:color w:val="000000" w:themeColor="text1"/>
        </w:rPr>
        <w:t>izatorilor non-casnici;</w:t>
      </w:r>
    </w:p>
    <w:p w14:paraId="6A6F8A2E" w14:textId="4457A2E2" w:rsidR="00B10EF4" w:rsidRPr="005211B6" w:rsidRDefault="00B10EF4" w:rsidP="005E0AF7">
      <w:pPr>
        <w:pStyle w:val="ListParagraph"/>
        <w:numPr>
          <w:ilvl w:val="0"/>
          <w:numId w:val="10"/>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eaua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secundar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de la punctele termice la utilizatori (cl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diri)</w:t>
      </w:r>
      <w:r w:rsidR="004B54FA" w:rsidRPr="005211B6">
        <w:rPr>
          <w:rFonts w:asciiTheme="minorHAnsi" w:hAnsiTheme="minorHAnsi" w:cstheme="minorHAnsi"/>
          <w:color w:val="000000" w:themeColor="text1"/>
        </w:rPr>
        <w:t>,</w:t>
      </w:r>
      <w:r w:rsidRPr="005211B6">
        <w:rPr>
          <w:rFonts w:asciiTheme="minorHAnsi" w:hAnsiTheme="minorHAnsi" w:cstheme="minorHAnsi"/>
          <w:color w:val="000000" w:themeColor="text1"/>
        </w:rPr>
        <w:t xml:space="preserve"> pentru alimentarea cu energie ter</w:t>
      </w:r>
      <w:r w:rsidR="004B54FA" w:rsidRPr="005211B6">
        <w:rPr>
          <w:rFonts w:asciiTheme="minorHAnsi" w:hAnsiTheme="minorHAnsi" w:cstheme="minorHAnsi"/>
          <w:color w:val="000000" w:themeColor="text1"/>
        </w:rPr>
        <w:t>m</w:t>
      </w:r>
      <w:r w:rsidRPr="005211B6">
        <w:rPr>
          <w:rFonts w:asciiTheme="minorHAnsi" w:hAnsiTheme="minorHAnsi" w:cstheme="minorHAnsi"/>
          <w:color w:val="000000" w:themeColor="text1"/>
        </w:rPr>
        <w:t>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apa cald</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consum, cu o lungime total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traseu de 92,8 km;</w:t>
      </w:r>
    </w:p>
    <w:p w14:paraId="5414FA53" w14:textId="77777777" w:rsidR="00B10EF4" w:rsidRPr="005211B6" w:rsidRDefault="00B10EF4" w:rsidP="005E0AF7">
      <w:pPr>
        <w:pStyle w:val="ListParagraph"/>
        <w:numPr>
          <w:ilvl w:val="0"/>
          <w:numId w:val="10"/>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2 centralele termice de cvartal;</w:t>
      </w:r>
    </w:p>
    <w:p w14:paraId="43D42668" w14:textId="21125AE0" w:rsidR="00B10EF4" w:rsidRPr="005211B6" w:rsidRDefault="00B10EF4" w:rsidP="005E0AF7">
      <w:pPr>
        <w:pStyle w:val="ListParagraph"/>
        <w:numPr>
          <w:ilvl w:val="0"/>
          <w:numId w:val="10"/>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eaua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aferenta CT de zon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w:t>
      </w:r>
    </w:p>
    <w:p w14:paraId="3CD23EF8" w14:textId="0583FD20"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Capacit</w:t>
      </w:r>
      <w:r w:rsidR="004B54FA" w:rsidRPr="005211B6">
        <w:rPr>
          <w:rFonts w:asciiTheme="minorHAnsi" w:hAnsiTheme="minorHAnsi" w:cstheme="minorHAnsi"/>
          <w:color w:val="000000" w:themeColor="text1"/>
        </w:rPr>
        <w:t>at</w:t>
      </w:r>
      <w:r w:rsidRPr="005211B6">
        <w:rPr>
          <w:rFonts w:asciiTheme="minorHAnsi" w:hAnsiTheme="minorHAnsi" w:cstheme="minorHAnsi"/>
          <w:color w:val="000000" w:themeColor="text1"/>
        </w:rPr>
        <w:t>ile de produc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din CET Brazi existente sunt urm</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toarele:</w:t>
      </w:r>
    </w:p>
    <w:p w14:paraId="68C68C1B" w14:textId="3B4432F0"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- 2 cazane de abur energetic de 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te 420 t/h fiecare (C5, C6);</w:t>
      </w:r>
    </w:p>
    <w:p w14:paraId="23F9C3BF" w14:textId="6B9DFDB2"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- 1 cazane de ap</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fierbinte de 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te</w:t>
      </w:r>
      <w:r w:rsidR="004B54FA" w:rsidRPr="005211B6">
        <w:rPr>
          <w:rFonts w:asciiTheme="minorHAnsi" w:hAnsiTheme="minorHAnsi" w:cstheme="minorHAnsi"/>
          <w:color w:val="000000" w:themeColor="text1"/>
        </w:rPr>
        <w:t xml:space="preserve"> </w:t>
      </w:r>
      <w:r w:rsidRPr="005211B6">
        <w:rPr>
          <w:rFonts w:asciiTheme="minorHAnsi" w:hAnsiTheme="minorHAnsi" w:cstheme="minorHAnsi"/>
          <w:color w:val="000000" w:themeColor="text1"/>
        </w:rPr>
        <w:t>100 Gcal/h (CAFl);</w:t>
      </w:r>
    </w:p>
    <w:p w14:paraId="3FD74B5B" w14:textId="144E6C7F"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- 2 turbogeneratoare cu condensa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 xml:space="preserve">ie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prize reglabile de 105 MW (TA5,</w:t>
      </w:r>
      <w:r w:rsidR="004B54FA" w:rsidRPr="005211B6">
        <w:rPr>
          <w:rFonts w:asciiTheme="minorHAnsi" w:hAnsiTheme="minorHAnsi" w:cstheme="minorHAnsi"/>
          <w:color w:val="000000" w:themeColor="text1"/>
        </w:rPr>
        <w:t xml:space="preserve"> </w:t>
      </w:r>
      <w:r w:rsidRPr="005211B6">
        <w:rPr>
          <w:rFonts w:asciiTheme="minorHAnsi" w:hAnsiTheme="minorHAnsi" w:cstheme="minorHAnsi"/>
          <w:color w:val="000000" w:themeColor="text1"/>
        </w:rPr>
        <w:t>TA6);</w:t>
      </w:r>
    </w:p>
    <w:p w14:paraId="4172BB26" w14:textId="573369E5"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- 1 turbogenerator cu contrapresiune de 50 MW (TA7) - actualmente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conservare;</w:t>
      </w:r>
    </w:p>
    <w:p w14:paraId="4D7CBF8D" w14:textId="3CC43325"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- 1 turbin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cu gaze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cazan recuperator, av</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puterea electric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26MWe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w:t>
      </w:r>
      <w:r w:rsidR="004B54FA" w:rsidRPr="005211B6">
        <w:rPr>
          <w:rFonts w:asciiTheme="minorHAnsi" w:hAnsiTheme="minorHAnsi" w:cstheme="minorHAnsi"/>
          <w:color w:val="000000" w:themeColor="text1"/>
        </w:rPr>
        <w:t xml:space="preserve"> </w:t>
      </w:r>
      <w:r w:rsidRPr="005211B6">
        <w:rPr>
          <w:rFonts w:asciiTheme="minorHAnsi" w:hAnsiTheme="minorHAnsi" w:cstheme="minorHAnsi"/>
          <w:color w:val="000000" w:themeColor="text1"/>
        </w:rPr>
        <w:t>puterea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36,1 MWt;</w:t>
      </w:r>
    </w:p>
    <w:p w14:paraId="45CD7511" w14:textId="358B0F9A"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- 1 motor termic av</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putere electric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1,03 MWe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putere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1,255 MWt;</w:t>
      </w:r>
    </w:p>
    <w:p w14:paraId="7610D5C7" w14:textId="01649D03"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- 1 cazan de abur: debit abur 6 t/h; presiune de 8 bar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temperatura de 1750 C;</w:t>
      </w:r>
    </w:p>
    <w:p w14:paraId="7EE633DE" w14:textId="4D5DBCBC"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- 1 cazan de abur</w:t>
      </w:r>
      <w:r w:rsidR="004B54FA" w:rsidRPr="005211B6">
        <w:rPr>
          <w:rFonts w:asciiTheme="minorHAnsi" w:hAnsiTheme="minorHAnsi" w:cstheme="minorHAnsi"/>
          <w:color w:val="000000" w:themeColor="text1"/>
        </w:rPr>
        <w:t xml:space="preserve"> cu </w:t>
      </w:r>
      <w:r w:rsidRPr="005211B6">
        <w:rPr>
          <w:rFonts w:asciiTheme="minorHAnsi" w:hAnsiTheme="minorHAnsi" w:cstheme="minorHAnsi"/>
          <w:color w:val="000000" w:themeColor="text1"/>
        </w:rPr>
        <w:t xml:space="preserve">debit abur 6 t/h; presiune de </w:t>
      </w:r>
      <w:r w:rsidR="004B54FA" w:rsidRPr="005211B6">
        <w:rPr>
          <w:rFonts w:asciiTheme="minorHAnsi" w:hAnsiTheme="minorHAnsi" w:cstheme="minorHAnsi"/>
          <w:color w:val="000000" w:themeColor="text1"/>
        </w:rPr>
        <w:t>1</w:t>
      </w:r>
      <w:r w:rsidRPr="005211B6">
        <w:rPr>
          <w:rFonts w:asciiTheme="minorHAnsi" w:hAnsiTheme="minorHAnsi" w:cstheme="minorHAnsi"/>
          <w:color w:val="000000" w:themeColor="text1"/>
        </w:rPr>
        <w:t xml:space="preserve">2bar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temperatura de 1750 C.</w:t>
      </w:r>
    </w:p>
    <w:p w14:paraId="6060C029" w14:textId="47728CAE"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Parametrii disponibili actuali ai cazanelor de abur de 420 t/h la func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ionarea cu combustibil de baz</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(gaz metan) sunt cei nominali, iar randamentul acestora este de 92 %. La cazanul nr. 5 sunt montate arz</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toare cu NOx redus, dar valoarea concentra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iei NOx pe care acestea o pot realiza este peste valoarea maxim admis</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ncep</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cu 01.01.2016, conform Directivei 2010/75/CE.</w:t>
      </w:r>
    </w:p>
    <w:p w14:paraId="7AB8D01D" w14:textId="17974FE3"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Schema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 CET Brazi permite o elasticitate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o siguran</w:t>
      </w:r>
      <w:r w:rsidR="004B54FA" w:rsidRPr="005211B6">
        <w:rPr>
          <w:rFonts w:asciiTheme="minorHAnsi" w:hAnsiTheme="minorHAnsi" w:cstheme="minorHAnsi"/>
          <w:color w:val="000000" w:themeColor="text1"/>
        </w:rPr>
        <w:t>ta</w:t>
      </w:r>
      <w:r w:rsidRPr="005211B6">
        <w:rPr>
          <w:rFonts w:asciiTheme="minorHAnsi" w:hAnsiTheme="minorHAnsi" w:cstheme="minorHAnsi"/>
          <w:color w:val="000000" w:themeColor="text1"/>
        </w:rPr>
        <w:t xml:space="preserve"> sporite in alimentarea utilizatorilor. De asemenea, prin construc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ia turbinelor existente (2 turbine cu condensa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 xml:space="preserve">ie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 prize reglabile) se poate asigura o mare elasticitate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func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ionare din punct de vedere al asigur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rii simultaneit</w:t>
      </w:r>
      <w:r w:rsidR="004B54FA" w:rsidRPr="005211B6">
        <w:rPr>
          <w:rFonts w:asciiTheme="minorHAnsi" w:hAnsiTheme="minorHAnsi" w:cstheme="minorHAnsi"/>
          <w:color w:val="000000" w:themeColor="text1"/>
        </w:rPr>
        <w:t>at</w:t>
      </w:r>
      <w:r w:rsidRPr="005211B6">
        <w:rPr>
          <w:rFonts w:asciiTheme="minorHAnsi" w:hAnsiTheme="minorHAnsi" w:cstheme="minorHAnsi"/>
          <w:color w:val="000000" w:themeColor="text1"/>
        </w:rPr>
        <w:t>ii cererilor momentane de energie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si energie electric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perioada de var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necesarul de energie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este asigurat de turbina </w:t>
      </w:r>
      <w:r w:rsidR="004B54FA" w:rsidRPr="005211B6">
        <w:rPr>
          <w:rFonts w:asciiTheme="minorHAnsi" w:hAnsiTheme="minorHAnsi" w:cstheme="minorHAnsi"/>
          <w:color w:val="000000" w:themeColor="text1"/>
        </w:rPr>
        <w:t>de</w:t>
      </w:r>
      <w:r w:rsidRPr="005211B6">
        <w:rPr>
          <w:rFonts w:asciiTheme="minorHAnsi" w:hAnsiTheme="minorHAnsi" w:cstheme="minorHAnsi"/>
          <w:color w:val="000000" w:themeColor="text1"/>
        </w:rPr>
        <w:t xml:space="preserve"> gaze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 cazan recuperator, precum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de motorul termic.</w:t>
      </w:r>
    </w:p>
    <w:p w14:paraId="1F14E5F8" w14:textId="362BBFD5"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Cele doua centrale termice existente, CT Bucov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 CT 23 August, au fost modernizate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au in componen</w:t>
      </w:r>
      <w:r w:rsidR="004B54FA" w:rsidRPr="005211B6">
        <w:rPr>
          <w:rFonts w:asciiTheme="minorHAnsi" w:hAnsiTheme="minorHAnsi" w:cstheme="minorHAnsi"/>
          <w:color w:val="000000" w:themeColor="text1"/>
        </w:rPr>
        <w:t>ta</w:t>
      </w:r>
      <w:r w:rsidRPr="005211B6">
        <w:rPr>
          <w:rFonts w:asciiTheme="minorHAnsi" w:hAnsiTheme="minorHAnsi" w:cstheme="minorHAnsi"/>
          <w:color w:val="000000" w:themeColor="text1"/>
        </w:rPr>
        <w:t xml:space="preserve"> urm</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toarele echipamente:</w:t>
      </w:r>
    </w:p>
    <w:p w14:paraId="7FC71143" w14:textId="4CAB9DD4" w:rsidR="00B10EF4" w:rsidRPr="005211B6" w:rsidRDefault="00B10EF4" w:rsidP="005E0AF7">
      <w:pPr>
        <w:pStyle w:val="ListParagraph"/>
        <w:numPr>
          <w:ilvl w:val="0"/>
          <w:numId w:val="11"/>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cazane pentru apa cald</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90/70°C, func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ion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pe gaze naturale;</w:t>
      </w:r>
    </w:p>
    <w:p w14:paraId="12EE440F" w14:textId="38388CF0" w:rsidR="00B10EF4" w:rsidRPr="005211B6" w:rsidRDefault="00B10EF4" w:rsidP="005E0AF7">
      <w:pPr>
        <w:pStyle w:val="ListParagraph"/>
        <w:numPr>
          <w:ilvl w:val="0"/>
          <w:numId w:val="11"/>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schimb</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toare de 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ldur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cu pl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ci de o</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 xml:space="preserve">el inox; </w:t>
      </w:r>
    </w:p>
    <w:p w14:paraId="59B5ABB8" w14:textId="237AA1E7" w:rsidR="00B10EF4" w:rsidRPr="005211B6" w:rsidRDefault="00B10EF4" w:rsidP="005E0AF7">
      <w:pPr>
        <w:pStyle w:val="ListParagraph"/>
        <w:numPr>
          <w:ilvl w:val="0"/>
          <w:numId w:val="11"/>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vas de expansiune a apei, vas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nchis cu membran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pem</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azot, f</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contact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ntre agentul termic si aer, solu</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ia duc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la diminuarea proceselor de coroziune;</w:t>
      </w:r>
    </w:p>
    <w:p w14:paraId="29899B7F" w14:textId="26E26E22" w:rsidR="00B10EF4" w:rsidRPr="005211B6" w:rsidRDefault="00B10EF4" w:rsidP="005E0AF7">
      <w:pPr>
        <w:pStyle w:val="ListParagraph"/>
        <w:numPr>
          <w:ilvl w:val="0"/>
          <w:numId w:val="11"/>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pompe cu protec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electron</w:t>
      </w:r>
      <w:r w:rsidR="003A4F4F"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(inclusiv pentru func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ionarea in 2 faze).</w:t>
      </w:r>
    </w:p>
    <w:p w14:paraId="058DB336" w14:textId="5CC61107"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Din cele 86 PT-uri urbane existente sunt al</w:t>
      </w:r>
      <w:r w:rsidR="003A4F4F"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menta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 utilizatorii de energie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urbani;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prezent sunt racordate 54.148 apartamente. Cele 36 PT-uri/MT-uri industriale existente alimenteaz</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utilizatorii industriali.</w:t>
      </w:r>
    </w:p>
    <w:p w14:paraId="2820C8CE" w14:textId="5A3AC53F"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Punctele termice au fost modernizate prin instalarea de schimb</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toare de 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ldur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cu pl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ci, introducerea pompelor de circula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cu tura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variabil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pentru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lzire, prin introducerea de instala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ii de automatizare, de regulatoare de presiune diferen</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ial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m</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sur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-control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contoare la nivelul punctelor termice pentru apa cald</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consum (a.c.c)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 pentru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lzire.</w:t>
      </w:r>
    </w:p>
    <w:p w14:paraId="0CC4446E" w14:textId="41EC8730"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Sistemul primar de transport al agentului termic (apa fierbinte) este de tip arborescent. Componentele de baz</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ale sistemului sunt magistralele de termoficare, fiecare av</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 ramifica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 xml:space="preserve">ii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racorduri p</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la cele 86 puncte termice urbane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la cele 36 puncte/module termice industriale, de la care se face distribu</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ia energiei termice 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tre consumato</w:t>
      </w:r>
      <w:r w:rsidR="003A4F4F" w:rsidRPr="005211B6">
        <w:rPr>
          <w:rFonts w:asciiTheme="minorHAnsi" w:hAnsiTheme="minorHAnsi" w:cstheme="minorHAnsi"/>
          <w:color w:val="000000" w:themeColor="text1"/>
        </w:rPr>
        <w:t>ri</w:t>
      </w:r>
      <w:r w:rsidRPr="005211B6">
        <w:rPr>
          <w:rFonts w:asciiTheme="minorHAnsi" w:hAnsiTheme="minorHAnsi" w:cstheme="minorHAnsi"/>
          <w:color w:val="000000" w:themeColor="text1"/>
        </w:rPr>
        <w:t>i aﬂa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 in Municipiul Ploie</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ti. 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elele primare, cu o lungime total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conducte de cca. 151,53 km (cu 2, 3 sau 4 conducte), sunt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amplasare suprateran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(cca. 37%)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a</w:t>
      </w:r>
      <w:r w:rsidR="003A4F4F" w:rsidRPr="005211B6">
        <w:rPr>
          <w:rFonts w:asciiTheme="minorHAnsi" w:hAnsiTheme="minorHAnsi" w:cstheme="minorHAnsi"/>
          <w:color w:val="000000" w:themeColor="text1"/>
        </w:rPr>
        <w:t>m</w:t>
      </w:r>
      <w:r w:rsidRPr="005211B6">
        <w:rPr>
          <w:rFonts w:asciiTheme="minorHAnsi" w:hAnsiTheme="minorHAnsi" w:cstheme="minorHAnsi"/>
          <w:color w:val="000000" w:themeColor="text1"/>
        </w:rPr>
        <w:t>plasare subteran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(cca. 63%),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canale vizitabile sau nevizitabile.</w:t>
      </w:r>
    </w:p>
    <w:p w14:paraId="6081EF46" w14:textId="09C665C5"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Activit</w:t>
      </w:r>
      <w:r w:rsidR="004B54FA" w:rsidRPr="005211B6">
        <w:rPr>
          <w:rFonts w:asciiTheme="minorHAnsi" w:hAnsiTheme="minorHAnsi" w:cstheme="minorHAnsi"/>
          <w:color w:val="000000" w:themeColor="text1"/>
        </w:rPr>
        <w:t>at</w:t>
      </w:r>
      <w:r w:rsidRPr="005211B6">
        <w:rPr>
          <w:rFonts w:asciiTheme="minorHAnsi" w:hAnsiTheme="minorHAnsi" w:cstheme="minorHAnsi"/>
          <w:color w:val="000000" w:themeColor="text1"/>
        </w:rPr>
        <w:t>ile de repara</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ii realizate in ultimii ani au inl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turat o parte important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 punctelor slabe, dar aspectele de uzur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fizic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moral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 conductelor continu</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s</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conduc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la valori relativ ridicate ale pierderilor de energie termic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Lipsa unui sistem de monitorizare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control al 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elei primare a condus la imposibilitatea interven</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iei in timp real pentru eliminarea deficien</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elor, ca urmare a depist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ri; cu dificultate a locului avariei.</w:t>
      </w:r>
    </w:p>
    <w:p w14:paraId="73C53CEC" w14:textId="04B828AC"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Sistemul secundar de distribu</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aferent celor 86 PT, cu o lungime total</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conducte de circa 353,5 km respectiv 92,8 km de traseu, compus din 4 sau 3 conducte (2 de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lzire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1 de ap</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cald</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consum -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general lipse</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te conducta de recirculare, care este montat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doar la 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elele reabilitate, in solu</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ia preizolat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are diametre de la Dn 25 p</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la Dn 200.</w:t>
      </w:r>
    </w:p>
    <w:p w14:paraId="70BF2A89" w14:textId="6D20C777"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S-au efectuat lucr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ri de reabilitare a re</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 xml:space="preserve">elelor secundare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propor</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 de circa 50%, utiliz</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ndu-se conducte preizolate; sursele de ﬁnan</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 xml:space="preserve">are au fost BERD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i/sau surse proprii ale </w:t>
      </w:r>
      <w:r w:rsidR="003A4F4F" w:rsidRPr="005211B6">
        <w:rPr>
          <w:rFonts w:asciiTheme="minorHAnsi" w:hAnsiTheme="minorHAnsi" w:cstheme="minorHAnsi"/>
          <w:color w:val="000000" w:themeColor="text1"/>
        </w:rPr>
        <w:t>operatorului de servicii</w:t>
      </w:r>
      <w:r w:rsidRPr="005211B6">
        <w:rPr>
          <w:rFonts w:asciiTheme="minorHAnsi" w:hAnsiTheme="minorHAnsi" w:cstheme="minorHAnsi"/>
          <w:color w:val="000000" w:themeColor="text1"/>
        </w:rPr>
        <w:t>.</w:t>
      </w:r>
    </w:p>
    <w:p w14:paraId="70CFACE6" w14:textId="1FB021AE" w:rsidR="00B10EF4" w:rsidRPr="005211B6" w:rsidRDefault="004B54FA"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w:t>
      </w:r>
      <w:r w:rsidR="00B10EF4" w:rsidRPr="005211B6">
        <w:rPr>
          <w:rFonts w:asciiTheme="minorHAnsi" w:hAnsiTheme="minorHAnsi" w:cstheme="minorHAnsi"/>
          <w:color w:val="000000" w:themeColor="text1"/>
        </w:rPr>
        <w:t>n ceea ce prive</w:t>
      </w:r>
      <w:r w:rsidRPr="005211B6">
        <w:rPr>
          <w:rFonts w:asciiTheme="minorHAnsi" w:hAnsiTheme="minorHAnsi" w:cstheme="minorHAnsi"/>
          <w:color w:val="000000" w:themeColor="text1"/>
        </w:rPr>
        <w:t>s</w:t>
      </w:r>
      <w:r w:rsidR="00B10EF4" w:rsidRPr="005211B6">
        <w:rPr>
          <w:rFonts w:asciiTheme="minorHAnsi" w:hAnsiTheme="minorHAnsi" w:cstheme="minorHAnsi"/>
          <w:color w:val="000000" w:themeColor="text1"/>
        </w:rPr>
        <w:t>te poluarea aerului, poluan</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ii viza</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 xml:space="preserve"> sunt dioxizii de sulf, oxizii de azot </w:t>
      </w:r>
      <w:r w:rsidRPr="005211B6">
        <w:rPr>
          <w:rFonts w:asciiTheme="minorHAnsi" w:hAnsiTheme="minorHAnsi" w:cstheme="minorHAnsi"/>
          <w:color w:val="000000" w:themeColor="text1"/>
        </w:rPr>
        <w:t>s</w:t>
      </w:r>
      <w:r w:rsidR="00B10EF4" w:rsidRPr="005211B6">
        <w:rPr>
          <w:rFonts w:asciiTheme="minorHAnsi" w:hAnsiTheme="minorHAnsi" w:cstheme="minorHAnsi"/>
          <w:color w:val="000000" w:themeColor="text1"/>
        </w:rPr>
        <w:t>i pulberile. Emiterea acestor poluan</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 xml:space="preserve">i </w:t>
      </w:r>
      <w:r w:rsidRPr="005211B6">
        <w:rPr>
          <w:rFonts w:asciiTheme="minorHAnsi" w:hAnsiTheme="minorHAnsi" w:cstheme="minorHAnsi"/>
          <w:color w:val="000000" w:themeColor="text1"/>
        </w:rPr>
        <w:t>i</w:t>
      </w:r>
      <w:r w:rsidR="00B10EF4" w:rsidRPr="005211B6">
        <w:rPr>
          <w:rFonts w:asciiTheme="minorHAnsi" w:hAnsiTheme="minorHAnsi" w:cstheme="minorHAnsi"/>
          <w:color w:val="000000" w:themeColor="text1"/>
        </w:rPr>
        <w:t>n atmosfera este reglementat</w:t>
      </w:r>
      <w:r w:rsidRPr="005211B6">
        <w:rPr>
          <w:rFonts w:asciiTheme="minorHAnsi" w:hAnsiTheme="minorHAnsi" w:cstheme="minorHAnsi"/>
          <w:color w:val="000000" w:themeColor="text1"/>
        </w:rPr>
        <w:t>a</w:t>
      </w:r>
      <w:r w:rsidR="00B10EF4" w:rsidRPr="005211B6">
        <w:rPr>
          <w:rFonts w:asciiTheme="minorHAnsi" w:hAnsiTheme="minorHAnsi" w:cstheme="minorHAnsi"/>
          <w:color w:val="000000" w:themeColor="text1"/>
        </w:rPr>
        <w:t xml:space="preserve"> prin Directiva 2012/75/CE, referitoare la limitarea emisiilor de poluan</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i provenite de la instala</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iile mari de ardere. Legea 278/2013 privind emisiile industriale prevede la sec</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iunea 3-a val</w:t>
      </w:r>
      <w:r w:rsidR="003A4F4F" w:rsidRPr="005211B6">
        <w:rPr>
          <w:rFonts w:asciiTheme="minorHAnsi" w:hAnsiTheme="minorHAnsi" w:cstheme="minorHAnsi"/>
          <w:color w:val="000000" w:themeColor="text1"/>
        </w:rPr>
        <w:t>o</w:t>
      </w:r>
      <w:r w:rsidR="00B10EF4" w:rsidRPr="005211B6">
        <w:rPr>
          <w:rFonts w:asciiTheme="minorHAnsi" w:hAnsiTheme="minorHAnsi" w:cstheme="minorHAnsi"/>
          <w:color w:val="000000" w:themeColor="text1"/>
        </w:rPr>
        <w:t>rile limit</w:t>
      </w:r>
      <w:r w:rsidRPr="005211B6">
        <w:rPr>
          <w:rFonts w:asciiTheme="minorHAnsi" w:hAnsiTheme="minorHAnsi" w:cstheme="minorHAnsi"/>
          <w:color w:val="000000" w:themeColor="text1"/>
        </w:rPr>
        <w:t>a</w:t>
      </w:r>
      <w:r w:rsidR="00B10EF4" w:rsidRPr="005211B6">
        <w:rPr>
          <w:rFonts w:asciiTheme="minorHAnsi" w:hAnsiTheme="minorHAnsi" w:cstheme="minorHAnsi"/>
          <w:color w:val="000000" w:themeColor="text1"/>
        </w:rPr>
        <w:t xml:space="preserve"> ale concentra</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iilor emisiil</w:t>
      </w:r>
      <w:r w:rsidR="003A4F4F" w:rsidRPr="005211B6">
        <w:rPr>
          <w:rFonts w:asciiTheme="minorHAnsi" w:hAnsiTheme="minorHAnsi" w:cstheme="minorHAnsi"/>
          <w:color w:val="000000" w:themeColor="text1"/>
        </w:rPr>
        <w:t>o</w:t>
      </w:r>
      <w:r w:rsidR="00B10EF4" w:rsidRPr="005211B6">
        <w:rPr>
          <w:rFonts w:asciiTheme="minorHAnsi" w:hAnsiTheme="minorHAnsi" w:cstheme="minorHAnsi"/>
          <w:color w:val="000000" w:themeColor="text1"/>
        </w:rPr>
        <w:t>r provenite din instala</w:t>
      </w:r>
      <w:r w:rsidRPr="005211B6">
        <w:rPr>
          <w:rFonts w:asciiTheme="minorHAnsi" w:hAnsiTheme="minorHAnsi" w:cstheme="minorHAnsi"/>
          <w:color w:val="000000" w:themeColor="text1"/>
        </w:rPr>
        <w:t>t</w:t>
      </w:r>
      <w:r w:rsidR="00B10EF4" w:rsidRPr="005211B6">
        <w:rPr>
          <w:rFonts w:asciiTheme="minorHAnsi" w:hAnsiTheme="minorHAnsi" w:cstheme="minorHAnsi"/>
          <w:color w:val="000000" w:themeColor="text1"/>
        </w:rPr>
        <w:t>ii mari de ardere.</w:t>
      </w:r>
    </w:p>
    <w:p w14:paraId="6A28D961" w14:textId="57001410"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Din analiza comparativa a valorilor limit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ce trebuie respectate conform cu prevederile Directivei 2010/75/CE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i a Legii 278/2013 Sec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iunea 3 - Valori-limit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emisie, rezult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c</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nici cazanele de abur 420 t/h </w:t>
      </w:r>
      <w:r w:rsidR="004B54FA" w:rsidRPr="005211B6">
        <w:rPr>
          <w:rFonts w:asciiTheme="minorHAnsi" w:hAnsiTheme="minorHAnsi" w:cstheme="minorHAnsi"/>
          <w:color w:val="000000" w:themeColor="text1"/>
        </w:rPr>
        <w:t>s</w:t>
      </w:r>
      <w:r w:rsidRPr="005211B6">
        <w:rPr>
          <w:rFonts w:asciiTheme="minorHAnsi" w:hAnsiTheme="minorHAnsi" w:cstheme="minorHAnsi"/>
          <w:color w:val="000000" w:themeColor="text1"/>
        </w:rPr>
        <w:t xml:space="preserve">i </w:t>
      </w:r>
      <w:r w:rsidR="003A4F4F" w:rsidRPr="005211B6">
        <w:rPr>
          <w:rFonts w:asciiTheme="minorHAnsi" w:hAnsiTheme="minorHAnsi" w:cstheme="minorHAnsi"/>
          <w:color w:val="000000" w:themeColor="text1"/>
        </w:rPr>
        <w:t>nici</w:t>
      </w:r>
      <w:r w:rsidRPr="005211B6">
        <w:rPr>
          <w:rFonts w:asciiTheme="minorHAnsi" w:hAnsiTheme="minorHAnsi" w:cstheme="minorHAnsi"/>
          <w:color w:val="000000" w:themeColor="text1"/>
        </w:rPr>
        <w:t xml:space="preserve"> CAF 100 Gcal/h nu respect</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aceste valori. CAF 2 poate func</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iona, ﬁind cuprins in Planul National de Tranzi</w:t>
      </w:r>
      <w:r w:rsidR="004B54FA" w:rsidRPr="005211B6">
        <w:rPr>
          <w:rFonts w:asciiTheme="minorHAnsi" w:hAnsiTheme="minorHAnsi" w:cstheme="minorHAnsi"/>
          <w:color w:val="000000" w:themeColor="text1"/>
        </w:rPr>
        <w:t>t</w:t>
      </w:r>
      <w:r w:rsidRPr="005211B6">
        <w:rPr>
          <w:rFonts w:asciiTheme="minorHAnsi" w:hAnsiTheme="minorHAnsi" w:cstheme="minorHAnsi"/>
          <w:color w:val="000000" w:themeColor="text1"/>
        </w:rPr>
        <w:t>ie</w:t>
      </w:r>
      <w:r w:rsidR="003A4F4F" w:rsidRPr="005211B6">
        <w:rPr>
          <w:rFonts w:asciiTheme="minorHAnsi" w:hAnsiTheme="minorHAnsi" w:cstheme="minorHAnsi"/>
          <w:color w:val="000000" w:themeColor="text1"/>
        </w:rPr>
        <w:t>,</w:t>
      </w:r>
      <w:r w:rsidRPr="005211B6">
        <w:rPr>
          <w:rFonts w:asciiTheme="minorHAnsi" w:hAnsiTheme="minorHAnsi" w:cstheme="minorHAnsi"/>
          <w:color w:val="000000" w:themeColor="text1"/>
        </w:rPr>
        <w:t xml:space="preserve"> p</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n</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la ﬁnele anului 2022.</w:t>
      </w:r>
    </w:p>
    <w:p w14:paraId="3C2858BF" w14:textId="59B4667C" w:rsidR="00B10EF4" w:rsidRPr="005211B6" w:rsidRDefault="00B10EF4"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Este necesar s</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fie executate, </w:t>
      </w:r>
      <w:r w:rsidR="004B54FA" w:rsidRPr="005211B6">
        <w:rPr>
          <w:rFonts w:asciiTheme="minorHAnsi" w:hAnsiTheme="minorHAnsi" w:cstheme="minorHAnsi"/>
          <w:color w:val="000000" w:themeColor="text1"/>
        </w:rPr>
        <w:t>i</w:t>
      </w:r>
      <w:r w:rsidRPr="005211B6">
        <w:rPr>
          <w:rFonts w:asciiTheme="minorHAnsi" w:hAnsiTheme="minorHAnsi" w:cstheme="minorHAnsi"/>
          <w:color w:val="000000" w:themeColor="text1"/>
        </w:rPr>
        <w:t>n regim de urgen</w:t>
      </w:r>
      <w:r w:rsidR="004B54FA" w:rsidRPr="005211B6">
        <w:rPr>
          <w:rFonts w:asciiTheme="minorHAnsi" w:hAnsiTheme="minorHAnsi" w:cstheme="minorHAnsi"/>
          <w:color w:val="000000" w:themeColor="text1"/>
        </w:rPr>
        <w:t>ta</w:t>
      </w:r>
      <w:r w:rsidRPr="005211B6">
        <w:rPr>
          <w:rFonts w:asciiTheme="minorHAnsi" w:hAnsiTheme="minorHAnsi" w:cstheme="minorHAnsi"/>
          <w:color w:val="000000" w:themeColor="text1"/>
        </w:rPr>
        <w:t>, lucr</w:t>
      </w:r>
      <w:r w:rsidR="004B54FA"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ri de conformare la normele de mediu la cazanul de abur nr. 5 de 420 t/h.</w:t>
      </w:r>
    </w:p>
    <w:p w14:paraId="1A51A7CF" w14:textId="77777777" w:rsidR="00B10EF4" w:rsidRPr="005211B6" w:rsidRDefault="00B10EF4" w:rsidP="00963880">
      <w:pPr>
        <w:spacing w:after="120"/>
        <w:rPr>
          <w:rFonts w:asciiTheme="minorHAnsi" w:hAnsiTheme="minorHAnsi" w:cstheme="minorHAnsi"/>
          <w:color w:val="000000" w:themeColor="text1"/>
        </w:rPr>
      </w:pPr>
    </w:p>
    <w:p w14:paraId="08C7CB45" w14:textId="37A91CA1" w:rsidR="00E110AB"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7" w:name="_Toc48833307"/>
      <w:r w:rsidRPr="005211B6">
        <w:rPr>
          <w:rFonts w:asciiTheme="minorHAnsi" w:hAnsiTheme="minorHAnsi" w:cstheme="minorHAnsi"/>
          <w:b/>
          <w:bCs/>
          <w:color w:val="000000" w:themeColor="text1"/>
          <w:sz w:val="24"/>
          <w:szCs w:val="24"/>
        </w:rPr>
        <w:t>Analiza documentelor strategice la nivel national si local tinand cont de prevederile legislatiei nationale si europene</w:t>
      </w:r>
      <w:bookmarkEnd w:id="7"/>
    </w:p>
    <w:p w14:paraId="6DBC19D0" w14:textId="77777777" w:rsidR="00E110AB" w:rsidRPr="005211B6" w:rsidRDefault="00E110AB" w:rsidP="00963880">
      <w:pPr>
        <w:spacing w:after="120"/>
        <w:rPr>
          <w:rFonts w:asciiTheme="minorHAnsi" w:hAnsiTheme="minorHAnsi" w:cstheme="minorHAnsi"/>
          <w:color w:val="000000" w:themeColor="text1"/>
        </w:rPr>
      </w:pPr>
    </w:p>
    <w:p w14:paraId="1400700F" w14:textId="0876A536" w:rsidR="00B10EF4" w:rsidRPr="005211B6" w:rsidRDefault="00B10EF4" w:rsidP="005E0AF7">
      <w:pPr>
        <w:pStyle w:val="Heading2"/>
        <w:numPr>
          <w:ilvl w:val="1"/>
          <w:numId w:val="8"/>
        </w:numPr>
        <w:spacing w:before="0" w:after="120"/>
        <w:rPr>
          <w:rFonts w:asciiTheme="minorHAnsi" w:eastAsia="Times New Roman" w:hAnsiTheme="minorHAnsi" w:cstheme="minorHAnsi"/>
          <w:b/>
          <w:bCs/>
          <w:color w:val="000000" w:themeColor="text1"/>
          <w:sz w:val="24"/>
          <w:szCs w:val="24"/>
        </w:rPr>
      </w:pPr>
      <w:bookmarkStart w:id="8" w:name="_Toc48833308"/>
      <w:r w:rsidRPr="005211B6">
        <w:rPr>
          <w:rFonts w:asciiTheme="minorHAnsi" w:eastAsia="Times New Roman" w:hAnsiTheme="minorHAnsi" w:cstheme="minorHAnsi"/>
          <w:b/>
          <w:bCs/>
          <w:color w:val="000000" w:themeColor="text1"/>
          <w:sz w:val="24"/>
          <w:szCs w:val="24"/>
        </w:rPr>
        <w:t>Cadrul legal</w:t>
      </w:r>
      <w:bookmarkEnd w:id="8"/>
    </w:p>
    <w:p w14:paraId="354F614D" w14:textId="77777777" w:rsidR="00E110AB" w:rsidRPr="005211B6" w:rsidRDefault="00E110AB" w:rsidP="00963880">
      <w:pPr>
        <w:pStyle w:val="NormalWeb"/>
        <w:spacing w:before="0" w:beforeAutospacing="0" w:after="120" w:afterAutospacing="0"/>
        <w:jc w:val="both"/>
        <w:rPr>
          <w:rFonts w:asciiTheme="minorHAnsi" w:hAnsiTheme="minorHAnsi" w:cstheme="minorHAnsi"/>
          <w:b/>
          <w:noProof/>
          <w:color w:val="000000" w:themeColor="text1"/>
          <w:lang w:val="ro-RO"/>
        </w:rPr>
      </w:pPr>
    </w:p>
    <w:p w14:paraId="02279681" w14:textId="6437373F" w:rsidR="00B10EF4" w:rsidRPr="005211B6" w:rsidRDefault="00B10EF4" w:rsidP="00963880">
      <w:pPr>
        <w:pStyle w:val="NormalWeb"/>
        <w:spacing w:before="0" w:beforeAutospacing="0" w:after="120" w:afterAutospacing="0"/>
        <w:jc w:val="both"/>
        <w:rPr>
          <w:rFonts w:asciiTheme="minorHAnsi" w:hAnsiTheme="minorHAnsi" w:cstheme="minorHAnsi"/>
          <w:noProof/>
          <w:color w:val="000000" w:themeColor="text1"/>
          <w:lang w:val="ro-RO"/>
        </w:rPr>
      </w:pPr>
      <w:r w:rsidRPr="005211B6">
        <w:rPr>
          <w:rFonts w:asciiTheme="minorHAnsi" w:hAnsiTheme="minorHAnsi" w:cstheme="minorHAnsi"/>
          <w:b/>
          <w:noProof/>
          <w:color w:val="000000" w:themeColor="text1"/>
          <w:lang w:val="ro-RO"/>
        </w:rPr>
        <w:t>Legea serviciilor comunitare de utilitati publice</w:t>
      </w:r>
      <w:r w:rsidRPr="005211B6">
        <w:rPr>
          <w:rFonts w:asciiTheme="minorHAnsi" w:eastAsia="Calibri" w:hAnsiTheme="minorHAnsi" w:cstheme="minorHAnsi"/>
          <w:color w:val="000000" w:themeColor="text1"/>
          <w:spacing w:val="4"/>
          <w:lang w:val="ro-RO"/>
        </w:rPr>
        <w:t xml:space="preserve"> (Legea nr. 51/2006)</w:t>
      </w:r>
      <w:r w:rsidRPr="005211B6">
        <w:rPr>
          <w:rFonts w:asciiTheme="minorHAnsi" w:hAnsiTheme="minorHAnsi" w:cstheme="minorHAnsi"/>
          <w:noProof/>
          <w:color w:val="000000" w:themeColor="text1"/>
          <w:lang w:val="ro-RO"/>
        </w:rPr>
        <w:t xml:space="preserve"> stabileste cadrul juridic si institutional, obiectivele, competentele, atributiile si instrumentele specifice necesare infiintarii, organizarii, gestionarii, finantarii, exploatarii, monitorizarii si controlului furnizarii/prestarii reglementate acestor servicii.</w:t>
      </w:r>
    </w:p>
    <w:p w14:paraId="43C58E48" w14:textId="77777777" w:rsidR="00B10EF4" w:rsidRPr="005211B6" w:rsidRDefault="00B10EF4" w:rsidP="00963880">
      <w:pPr>
        <w:pStyle w:val="NormalWeb"/>
        <w:spacing w:before="0" w:beforeAutospacing="0" w:after="120" w:afterAutospacing="0"/>
        <w:jc w:val="both"/>
        <w:rPr>
          <w:rFonts w:asciiTheme="minorHAnsi" w:hAnsiTheme="minorHAnsi" w:cstheme="minorHAnsi"/>
          <w:noProof/>
          <w:color w:val="000000" w:themeColor="text1"/>
          <w:lang w:val="ro-RO"/>
        </w:rPr>
      </w:pPr>
      <w:r w:rsidRPr="005211B6">
        <w:rPr>
          <w:rFonts w:asciiTheme="minorHAnsi" w:hAnsiTheme="minorHAnsi" w:cstheme="minorHAnsi"/>
          <w:b/>
          <w:noProof/>
          <w:color w:val="000000" w:themeColor="text1"/>
          <w:lang w:val="ro-RO"/>
        </w:rPr>
        <w:t>Serviciile de utilitati publice</w:t>
      </w:r>
      <w:r w:rsidRPr="005211B6">
        <w:rPr>
          <w:rFonts w:asciiTheme="minorHAnsi" w:hAnsiTheme="minorHAnsi" w:cstheme="minorHAnsi"/>
          <w:noProof/>
          <w:color w:val="000000" w:themeColor="text1"/>
          <w:lang w:val="ro-RO"/>
        </w:rPr>
        <w:t xml:space="preserve"> sunt definite ca totalitatea activitatilor reglementate care asigura satisfacerea nevoilor esentiale de utilitate si interes public general cu caracter social ale colectivitatilor locale. </w:t>
      </w:r>
    </w:p>
    <w:p w14:paraId="0CF03B93" w14:textId="77777777" w:rsidR="00B10EF4" w:rsidRPr="005211B6" w:rsidRDefault="00B10EF4" w:rsidP="00963880">
      <w:pPr>
        <w:pStyle w:val="NormalWeb"/>
        <w:spacing w:before="0" w:beforeAutospacing="0" w:after="120" w:afterAutospacing="0"/>
        <w:jc w:val="both"/>
        <w:rPr>
          <w:rFonts w:asciiTheme="minorHAnsi" w:hAnsiTheme="minorHAnsi" w:cstheme="minorHAnsi"/>
          <w:noProof/>
          <w:color w:val="000000" w:themeColor="text1"/>
          <w:lang w:val="ro-RO"/>
        </w:rPr>
      </w:pPr>
      <w:r w:rsidRPr="005211B6">
        <w:rPr>
          <w:rFonts w:asciiTheme="minorHAnsi" w:hAnsiTheme="minorHAnsi" w:cstheme="minorHAnsi"/>
          <w:b/>
          <w:noProof/>
          <w:color w:val="000000" w:themeColor="text1"/>
          <w:lang w:val="ro-RO"/>
        </w:rPr>
        <w:t>Serviciul public de alimentarea cu energie termica in sistem centralizat</w:t>
      </w:r>
      <w:r w:rsidRPr="005211B6">
        <w:rPr>
          <w:rFonts w:asciiTheme="minorHAnsi" w:hAnsiTheme="minorHAnsi" w:cstheme="minorHAnsi"/>
          <w:noProof/>
          <w:color w:val="000000" w:themeColor="text1"/>
          <w:lang w:val="ro-RO"/>
        </w:rPr>
        <w:t xml:space="preserve"> (SPAET) face parte din serviciile de utilitati publice reglementate prin Legea nr.51/2006, cu modificarile si completarile ulterioare.</w:t>
      </w:r>
    </w:p>
    <w:p w14:paraId="772A3198" w14:textId="77777777" w:rsidR="00B10EF4" w:rsidRPr="005211B6" w:rsidRDefault="00B10EF4"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In conformitate cu prevederile Legii nr. 51/2006, autoritatile administratiei publice locale dispun de libertatea de a hotari asupra modalitatii de gestiune a serviciului public de alimentare cu energie termica in sistem centralizat aflate sub responsabilitatea lor, fie prin gestionarea directa  a serviciului, in baza unei hotarari de dare in administrare sau prin incredintarea gestiunii acestora, in baza unui contract de delegare a gestiunii, in tot sau in parte, respectiv a tuturor sau numai a unei parti din competentele si responsabilitatile privind furnizarea serviciului ori a uneia sau mai multor activitati din sfera acestui serviciu.</w:t>
      </w:r>
    </w:p>
    <w:p w14:paraId="28BD8117" w14:textId="77777777" w:rsidR="00B10EF4" w:rsidRPr="005211B6" w:rsidRDefault="00B10EF4"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Furnizarea serviciului public de alimentare cu energie termica in sistem centralizat trebuie efectuata cu respectarea principiilor liberei concurente, fiind interzise orice intelegeri sau acorduri de asociere si orice practici concertate dintre operatori, indiferent de modul de organizare, forma de proprietate sau modalitatea de gestiune adoptata, care conduc la accentuarea caracterului de monopol al serviciilor de utilitati publice, la restrangerea, impiedicarea sau denaturarea concurentei pe piata serviciilor de utilitati publice</w:t>
      </w:r>
      <w:r w:rsidRPr="005211B6">
        <w:rPr>
          <w:rFonts w:asciiTheme="minorHAnsi" w:hAnsiTheme="minorHAnsi" w:cstheme="minorHAnsi"/>
          <w:color w:val="000000" w:themeColor="text1"/>
          <w:lang w:eastAsia="de-AT"/>
        </w:rPr>
        <w:t>.</w:t>
      </w:r>
    </w:p>
    <w:p w14:paraId="090E265A" w14:textId="77777777" w:rsidR="00B10EF4" w:rsidRPr="005211B6" w:rsidRDefault="00B10EF4"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In conformitate cu prevederile art. 22 alin. (3) din Legea nr. 51/2006, modalitatea de gestiune a serviciilor de utilitati publice se stabileste prin hotarari ale unitatilor administrativ-teritoriale, in baza unui studiu de oportunitate, in functie de natura si starea serviciului, de necesitatea asigurarii celui mai bun raport pret/calitate, de intersele actuale si ce perspectiva ale unitatilor-administrativ-teritoriale, precum si de marimea si complexitatea sistemelor de utilitati publice.</w:t>
      </w:r>
    </w:p>
    <w:p w14:paraId="7EE1F9BF" w14:textId="77777777" w:rsidR="00B10EF4" w:rsidRPr="005211B6" w:rsidRDefault="00B10EF4"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Indiferent de forma de gestiune aleasa, desfasurarea activitatilor specifice serviciului public de alimentare cu energie termica in sistem centralizat se realizeaza pe baza </w:t>
      </w:r>
    </w:p>
    <w:p w14:paraId="3E371749" w14:textId="77777777" w:rsidR="00B10EF4" w:rsidRPr="005211B6" w:rsidRDefault="00B10EF4" w:rsidP="005E0AF7">
      <w:pPr>
        <w:numPr>
          <w:ilvl w:val="0"/>
          <w:numId w:val="2"/>
        </w:numPr>
        <w:spacing w:after="120"/>
        <w:contextualSpacing/>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unui regulament al serviciului si </w:t>
      </w:r>
    </w:p>
    <w:p w14:paraId="628531F2" w14:textId="77777777" w:rsidR="00B10EF4" w:rsidRPr="005211B6" w:rsidRDefault="00B10EF4" w:rsidP="005E0AF7">
      <w:pPr>
        <w:numPr>
          <w:ilvl w:val="0"/>
          <w:numId w:val="2"/>
        </w:numPr>
        <w:spacing w:after="120"/>
        <w:contextualSpacing/>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lastRenderedPageBreak/>
        <w:t xml:space="preserve">a unui caiet de sarcini, </w:t>
      </w:r>
    </w:p>
    <w:p w14:paraId="2AD9F65E" w14:textId="77777777" w:rsidR="00B10EF4" w:rsidRPr="005211B6" w:rsidRDefault="00B10EF4"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elaborate si aprobate de autoritatile administratiei publice locale, in conformitate cu regulamentul-cadru si cu caietul de sarcini-cadru ale serviciului. </w:t>
      </w:r>
    </w:p>
    <w:p w14:paraId="06CD4BBE" w14:textId="77777777" w:rsidR="00B10EF4" w:rsidRPr="005211B6" w:rsidRDefault="00B10EF4" w:rsidP="00963880">
      <w:pPr>
        <w:spacing w:after="120"/>
        <w:jc w:val="both"/>
        <w:rPr>
          <w:rFonts w:asciiTheme="minorHAnsi" w:hAnsiTheme="minorHAnsi" w:cstheme="minorHAnsi"/>
          <w:iCs/>
          <w:noProof/>
          <w:color w:val="000000" w:themeColor="text1"/>
        </w:rPr>
      </w:pPr>
      <w:r w:rsidRPr="005211B6">
        <w:rPr>
          <w:rFonts w:asciiTheme="minorHAnsi" w:hAnsiTheme="minorHAnsi" w:cstheme="minorHAnsi"/>
          <w:iCs/>
          <w:noProof/>
          <w:color w:val="000000" w:themeColor="text1"/>
        </w:rPr>
        <w:t>In plus fata de prevederile Legii nr.</w:t>
      </w:r>
      <w:r w:rsidRPr="005211B6">
        <w:rPr>
          <w:rFonts w:asciiTheme="minorHAnsi" w:hAnsiTheme="minorHAnsi" w:cstheme="minorHAnsi"/>
          <w:noProof/>
          <w:color w:val="000000" w:themeColor="text1"/>
          <w:lang w:eastAsia="en-US"/>
        </w:rPr>
        <w:t xml:space="preserve"> 51/2006, republicata, cu modificarile si completarile ulterioare in </w:t>
      </w:r>
      <w:r w:rsidRPr="005211B6">
        <w:rPr>
          <w:rFonts w:asciiTheme="minorHAnsi" w:hAnsiTheme="minorHAnsi" w:cstheme="minorHAnsi"/>
          <w:iCs/>
          <w:noProof/>
          <w:color w:val="000000" w:themeColor="text1"/>
        </w:rPr>
        <w:t>analiza pentru alegerea solutiei optime de gestiune au fost luate in considerare si prevederile urmatoarele acte normative:</w:t>
      </w:r>
    </w:p>
    <w:p w14:paraId="0CDF7877"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Legea serviciului public de alimentare cu energie termica 325/2006, cu modificarile si completarile ulterioare, reglementeaza in mod specific desfasurarea activitatilor specifice serviciilor publice de alimentare cu energie termica, avand incidenta, indiferent de optiune, in ceea ce priveste organizarea si functionarea serviciului, precum si stabilirea preturilor si tarifelor.</w:t>
      </w:r>
    </w:p>
    <w:p w14:paraId="741D28CC"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Legea administratiei publice locale nr. 215/2001, republicata, cu modificarile si completarile ulterioare,  reglementeaza principiile si modalitatea de organizare si functionare a autoritatilor public locale, competentele si atributiile acestora, precum si modalitatile de luare a deciziilor, avand incidenta in ceea ce priveste toare optiunile prezentate, dar in special in cazul optiunii 1.</w:t>
      </w:r>
    </w:p>
    <w:p w14:paraId="1DB30376"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 xml:space="preserve">Legea nr. 100/2016 privind concesiunile de lucrari si concesiunile de servicii, cu modificarile si completarile ulterioare, reglementeaza cerintele si procedura aplicabila in cazul atribuirii contractului de concesiune (optiunea 3); </w:t>
      </w:r>
    </w:p>
    <w:p w14:paraId="77988853"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Legea nr. 99/2016 privind achizitiile sectoriale, cu modificarile si completarile ulterioare, reglementeaza cerintele si procedura aplicabila in cazul atribuirii contractului de achizitie de servicii (optiunea 4).</w:t>
      </w:r>
    </w:p>
    <w:p w14:paraId="31B2DCC7"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Ordinul Presedintelui Autoritatii Nationale de Reglementare pentru Serviciile Publice de Gospodarie Comunala nr. 91/2007, pentru aprobarea Regulamentului-cadru de organizare si functionare a serviciului public de alimentare cu energie termica.</w:t>
      </w:r>
    </w:p>
    <w:p w14:paraId="35CC8540"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Ordinul Presedintelui Autoritatii Nationale de Reglementare pentru Serviciile Publice de Gospodarie Comunala 92/2007 - pentru aprobarea Caietului de sarcini cadru al serviciului public de alimentare cu energie termica.</w:t>
      </w:r>
    </w:p>
    <w:p w14:paraId="0220C29E" w14:textId="77777777" w:rsidR="00B10EF4" w:rsidRPr="005211B6" w:rsidRDefault="00B10EF4" w:rsidP="005E0AF7">
      <w:pPr>
        <w:pStyle w:val="ListParagraph"/>
        <w:numPr>
          <w:ilvl w:val="0"/>
          <w:numId w:val="19"/>
        </w:numPr>
        <w:spacing w:after="120"/>
        <w:jc w:val="both"/>
        <w:rPr>
          <w:rFonts w:asciiTheme="minorHAnsi" w:hAnsiTheme="minorHAnsi" w:cstheme="minorHAnsi"/>
          <w:noProof/>
          <w:color w:val="000000" w:themeColor="text1"/>
          <w:lang w:eastAsia="en-US"/>
        </w:rPr>
      </w:pPr>
      <w:r w:rsidRPr="005211B6">
        <w:rPr>
          <w:rFonts w:asciiTheme="minorHAnsi" w:hAnsiTheme="minorHAnsi" w:cstheme="minorHAnsi"/>
          <w:noProof/>
          <w:color w:val="000000" w:themeColor="text1"/>
          <w:lang w:eastAsia="en-US"/>
        </w:rPr>
        <w:t>Ordinul nr. 28/2017 privind aprobarea Regulamentului pentru acordarea licentelor in domeniul serviciului de alimentare centralizata cu energie termica.</w:t>
      </w:r>
    </w:p>
    <w:p w14:paraId="3DD6DD1F" w14:textId="77777777"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Ordonanta Guvernului nr. 26/2000 privind asociatiile si fundatiile, cu modificarile si completarile ulterioare, precum si Hotararea Guvernului Romaniei nr. 885/2008 pentru aprobarea actului-constitutiv cadru si a statutului cadru ale asociatiilor de dezvoltare intercomunitara cu obiect de activitate serviciile de utilitati publice au incidenta in ceea ce priveste constituirea asociatiilor de dezvoltare intercomunitara (Optiunea 2).</w:t>
      </w:r>
    </w:p>
    <w:p w14:paraId="76EDD12B" w14:textId="77777777"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Ordonanta de urgenta a Guvernului nr. 117/2006 privind procedurile nationale in domeniul ajutorului de stat, aprobata cu modificari si completari prin Legea nr. 137/2007.</w:t>
      </w:r>
    </w:p>
    <w:p w14:paraId="1C7E4679" w14:textId="77777777"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Decizia Comisiei 2012/21/UE din 20 decembrie 2011 privind aplicarea articolului 106 alineatul (2) din Tratatul privind functionarea Uniunii Europene in cazul ajutoarelor de </w:t>
      </w:r>
      <w:r w:rsidRPr="005211B6">
        <w:rPr>
          <w:rFonts w:asciiTheme="minorHAnsi" w:eastAsia="Calibri" w:hAnsiTheme="minorHAnsi" w:cstheme="minorHAnsi"/>
          <w:color w:val="000000" w:themeColor="text1"/>
          <w:spacing w:val="4"/>
        </w:rPr>
        <w:lastRenderedPageBreak/>
        <w:t>stat sub forma de compensatii pentru obligatia de serviciu public acordate anumitor intreprinderi carora le-a fost incredintata prestarea unui serviciu de interes economic general.</w:t>
      </w:r>
    </w:p>
    <w:p w14:paraId="33626082" w14:textId="77777777"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Ordonanta de urgenta nr. 77/2014 privind procedurile nationale in domeniul ajutorului de stat, precum si pentru modificarea si completarea Legii concurentei nr. 21/1996, cu modificarile si completarile ulterioare.</w:t>
      </w:r>
    </w:p>
    <w:p w14:paraId="601D18D1" w14:textId="77777777"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Ordinul nr. 1121/1075/2014 al Ministerului Dezvoltarii Regionale si Administratiei Publice privind aprobarea Schemei de ajutor de stat acordat in perioada 2014-2019 operatorilor economici care presteaza serviciul de interes economic general de producere, transport, distributie si furnizare a energiei termice in sistem centralizat catre populatie.</w:t>
      </w:r>
    </w:p>
    <w:p w14:paraId="574DEF9A" w14:textId="0900322E"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Ordonanta de Urgenta nr. 109/2011 din 30 noiembrie 2011 privind guvernanta corporativa a intreprinderilor publice – in vederea eficientizarii activitatii societatilor de stat a fost necesara dezvoltarea de noi mecanisme de guvernanta corporativa, suplimentare in raport cu cele reglementate de legislatia generala a societatilor comerciale si adaptate particularitatilor societatilor de stat imbunatatirea guvernantei corporative a intreprinderilor de stat.</w:t>
      </w:r>
    </w:p>
    <w:p w14:paraId="63EDD371" w14:textId="6791C076"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Ghidul Comisiei Europene privind Analiza Cost Beneficiu – acest ghid reprezinta un instrument de evaluare economica pentru Politica de Coeziune 2014-2020.</w:t>
      </w:r>
    </w:p>
    <w:p w14:paraId="35D5707D" w14:textId="5E75045D"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Ghid</w:t>
      </w:r>
      <w:r w:rsidR="00DA1C9A">
        <w:rPr>
          <w:rFonts w:asciiTheme="minorHAnsi" w:eastAsia="Calibri" w:hAnsiTheme="minorHAnsi" w:cstheme="minorHAnsi"/>
          <w:color w:val="000000" w:themeColor="text1"/>
          <w:spacing w:val="4"/>
        </w:rPr>
        <w:t>ul</w:t>
      </w:r>
      <w:r w:rsidRPr="005211B6">
        <w:rPr>
          <w:rFonts w:asciiTheme="minorHAnsi" w:eastAsia="Calibri" w:hAnsiTheme="minorHAnsi" w:cstheme="minorHAnsi"/>
          <w:color w:val="000000" w:themeColor="text1"/>
          <w:spacing w:val="4"/>
        </w:rPr>
        <w:t xml:space="preserve"> de verificare al contractelor de concesiune emis de Consiliul Concurentei.</w:t>
      </w:r>
    </w:p>
    <w:p w14:paraId="58494E77" w14:textId="78C066D4" w:rsidR="00B10EF4" w:rsidRPr="005211B6" w:rsidRDefault="00B10EF4" w:rsidP="005E0AF7">
      <w:pPr>
        <w:pStyle w:val="ListParagraph"/>
        <w:numPr>
          <w:ilvl w:val="0"/>
          <w:numId w:val="19"/>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Ghid</w:t>
      </w:r>
      <w:r w:rsidR="00DA1C9A">
        <w:rPr>
          <w:rFonts w:asciiTheme="minorHAnsi" w:eastAsia="Calibri" w:hAnsiTheme="minorHAnsi" w:cstheme="minorHAnsi"/>
          <w:color w:val="000000" w:themeColor="text1"/>
          <w:spacing w:val="4"/>
        </w:rPr>
        <w:t>ul</w:t>
      </w:r>
      <w:r w:rsidRPr="005211B6">
        <w:rPr>
          <w:rFonts w:asciiTheme="minorHAnsi" w:eastAsia="Calibri" w:hAnsiTheme="minorHAnsi" w:cstheme="minorHAnsi"/>
          <w:color w:val="000000" w:themeColor="text1"/>
          <w:spacing w:val="4"/>
        </w:rPr>
        <w:t xml:space="preserve"> de verificare al contractelor de concesiune emis de Curtea de Conturi - de regula, obiectivul general al controlului/auditului in domeniul concesiunilor de lucrari, servicii si bunuri proprietate publica este acela de a determina modul de respectare a principiilor de legalitate, regularitate, economicitate, eficienta si eficacitate in administrarea patrimoniului public, avand in vedere faptul ca, potrivit prevederilor legale in vigoare, persoanele care gestioneaza patrimoniul public au obligatia sa realizeze o buna gestiune financiara prin asigurarea legalitatii, regularitatii, economicitatii, eficacitatii si eficientei in administrarea patrimoniului public.</w:t>
      </w:r>
    </w:p>
    <w:p w14:paraId="6137100E" w14:textId="77777777" w:rsidR="00E66295" w:rsidRPr="005211B6" w:rsidRDefault="00E66295" w:rsidP="00963880">
      <w:pPr>
        <w:pStyle w:val="ListParagraph"/>
        <w:spacing w:after="120"/>
        <w:ind w:left="720"/>
        <w:jc w:val="both"/>
        <w:rPr>
          <w:rFonts w:asciiTheme="minorHAnsi" w:eastAsia="Calibri" w:hAnsiTheme="minorHAnsi" w:cstheme="minorHAnsi"/>
          <w:color w:val="000000" w:themeColor="text1"/>
          <w:spacing w:val="4"/>
        </w:rPr>
      </w:pPr>
    </w:p>
    <w:p w14:paraId="6A1F8FAB" w14:textId="77777777" w:rsidR="00B10EF4" w:rsidRPr="005211B6" w:rsidRDefault="00B10EF4" w:rsidP="005E0AF7">
      <w:pPr>
        <w:pStyle w:val="Heading2"/>
        <w:numPr>
          <w:ilvl w:val="1"/>
          <w:numId w:val="8"/>
        </w:numPr>
        <w:spacing w:before="0" w:after="120"/>
        <w:rPr>
          <w:rFonts w:asciiTheme="minorHAnsi" w:eastAsia="Times New Roman" w:hAnsiTheme="minorHAnsi" w:cstheme="minorHAnsi"/>
          <w:b/>
          <w:bCs/>
          <w:color w:val="000000" w:themeColor="text1"/>
          <w:sz w:val="24"/>
          <w:szCs w:val="24"/>
        </w:rPr>
      </w:pPr>
      <w:bookmarkStart w:id="9" w:name="_Toc16159607"/>
      <w:bookmarkStart w:id="10" w:name="_Toc48833309"/>
      <w:r w:rsidRPr="005211B6">
        <w:rPr>
          <w:rFonts w:asciiTheme="minorHAnsi" w:eastAsia="Times New Roman" w:hAnsiTheme="minorHAnsi" w:cstheme="minorHAnsi"/>
          <w:b/>
          <w:bCs/>
          <w:color w:val="000000" w:themeColor="text1"/>
          <w:sz w:val="24"/>
          <w:szCs w:val="24"/>
        </w:rPr>
        <w:t>Impactul actului aditional Veolia</w:t>
      </w:r>
      <w:bookmarkEnd w:id="9"/>
      <w:bookmarkEnd w:id="10"/>
    </w:p>
    <w:p w14:paraId="648AD5AD" w14:textId="77777777" w:rsidR="00E110AB" w:rsidRPr="005211B6" w:rsidRDefault="00E110AB" w:rsidP="00963880">
      <w:pPr>
        <w:spacing w:after="120"/>
        <w:jc w:val="both"/>
        <w:rPr>
          <w:rFonts w:asciiTheme="minorHAnsi" w:hAnsiTheme="minorHAnsi" w:cstheme="minorHAnsi"/>
          <w:color w:val="000000" w:themeColor="text1"/>
          <w:lang w:val="it-IT"/>
        </w:rPr>
      </w:pPr>
    </w:p>
    <w:p w14:paraId="03167605" w14:textId="415492A7" w:rsidR="00B10EF4" w:rsidRPr="005211B6" w:rsidRDefault="00B10EF4" w:rsidP="00963880">
      <w:pPr>
        <w:spacing w:after="120"/>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 xml:space="preserve">Contractul de delegare prin concesiune a gestiunii serviciului public al judetului Prahova de alimentare cu energie termica produsa in mod centralizat in sistem productie-transport-distributie pentru municipiul Ploiesti („Contractul de concesiune”) nr. 2776/5246 din 29.04.2004, incheiat pentru o durata de 15 ani, a fost semnat intre Consiliul Judetean Prahova, Consiliul Local Ploiesti si Veolia Energie Prahova (VEP). </w:t>
      </w:r>
    </w:p>
    <w:p w14:paraId="0FBA4F33" w14:textId="77777777" w:rsidR="00B10EF4" w:rsidRPr="005211B6" w:rsidRDefault="00B10EF4" w:rsidP="00963880">
      <w:pPr>
        <w:spacing w:after="120"/>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In data de 25.04.2019, Consiliul Judetean Prahova, Consiliul Local Ploiesti si Veolia Energie Prahova au negociat prelungirea contractului de concesiune pentru o perioada de 3 ani si 14 zile, respectiv pana la data de 15 mai 2022. In acest sens a fost semnat Actul Aditional nr. 4 (denumit in continuare AA4).</w:t>
      </w:r>
    </w:p>
    <w:p w14:paraId="49DF4808" w14:textId="77777777" w:rsidR="00B10EF4" w:rsidRPr="005211B6" w:rsidRDefault="00B10EF4" w:rsidP="00963880">
      <w:pPr>
        <w:spacing w:after="120"/>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lastRenderedPageBreak/>
        <w:t>Clauzele importante ale AA4 se refera la investitii, inclusiv cele necesare pentru conformarea la mediu, formula de ajustare a tarifului, pierderile de recuperat din perioada ianuarie 2016 – februarie 2019 si pragul minim al vanzarilor.</w:t>
      </w:r>
    </w:p>
    <w:p w14:paraId="15DB284F" w14:textId="77777777" w:rsidR="00B10EF4" w:rsidRPr="005211B6" w:rsidRDefault="00B10EF4" w:rsidP="00963880">
      <w:pPr>
        <w:spacing w:after="120"/>
        <w:jc w:val="both"/>
        <w:rPr>
          <w:rFonts w:asciiTheme="minorHAnsi" w:hAnsiTheme="minorHAnsi" w:cstheme="minorHAnsi"/>
          <w:i/>
          <w:color w:val="000000" w:themeColor="text1"/>
          <w:lang w:val="it-IT"/>
        </w:rPr>
      </w:pPr>
      <w:r w:rsidRPr="005211B6">
        <w:rPr>
          <w:rFonts w:asciiTheme="minorHAnsi" w:hAnsiTheme="minorHAnsi" w:cstheme="minorHAnsi"/>
          <w:i/>
          <w:color w:val="000000" w:themeColor="text1"/>
          <w:lang w:val="it-IT"/>
        </w:rPr>
        <w:t>Investitiile</w:t>
      </w:r>
    </w:p>
    <w:p w14:paraId="13A62A88"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Investitiile realizate de Concesionar pe durata initiala a contractului au fost confirmate de Concedent. Concesionarul si-a depasit obligatiile contractuale si nu solicita vreo compensare, daca Concedentul isi indeplineste obligatiile prevazute prin  AA4 (art. 2.1.1).</w:t>
      </w:r>
    </w:p>
    <w:p w14:paraId="68BA4FFD"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Investitii in sarcina Concedentului se refera la: (i) in sarcina Consiliului Judetean -  investitiile de mediu (arzatoare NOx) si lucrari de consolidare si reabilitare prevazute in Raportul SEVESO; (ii) in sarcina Consiliului Local – investitii in retelele de distributie, pe baza proiectelor tehnice avizate de Concesionar. Concesionarul nu poate fi tinut responsabil de neconformarea la mediu, inclusiv de suportarea oricarui cost suplimentare si/sau venituri din exploatare</w:t>
      </w:r>
    </w:p>
    <w:p w14:paraId="4E9B79AC"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Concedentul s-a angajat sa achizitioneze unitatea de cogenerare in ciclu combinat, astfel incat la expirarea contractului, aceasta unitate devine bun de retur (art. 2.1.3).</w:t>
      </w:r>
    </w:p>
    <w:p w14:paraId="3D979061" w14:textId="77777777" w:rsidR="00B10EF4" w:rsidRPr="005211B6" w:rsidRDefault="00B10EF4" w:rsidP="00963880">
      <w:pPr>
        <w:spacing w:after="120"/>
        <w:jc w:val="both"/>
        <w:rPr>
          <w:rFonts w:asciiTheme="minorHAnsi" w:hAnsiTheme="minorHAnsi" w:cstheme="minorHAnsi"/>
          <w:i/>
          <w:color w:val="000000" w:themeColor="text1"/>
          <w:lang w:val="it-IT"/>
        </w:rPr>
      </w:pPr>
      <w:r w:rsidRPr="005211B6">
        <w:rPr>
          <w:rFonts w:asciiTheme="minorHAnsi" w:hAnsiTheme="minorHAnsi" w:cstheme="minorHAnsi"/>
          <w:i/>
          <w:color w:val="000000" w:themeColor="text1"/>
          <w:lang w:val="it-IT"/>
        </w:rPr>
        <w:t>Tariful si Formula de ajustare</w:t>
      </w:r>
    </w:p>
    <w:p w14:paraId="7A8AAB5B"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Noul Tarif de referinta este 336,82 lei/Gcal, exclusiv TVA. Acesta a fost avizat de ANRE prin avizul nr. 28/24.04.2019. Noua formula de ajustare modificata tine cont de costul emisiilor de CO2.</w:t>
      </w:r>
    </w:p>
    <w:p w14:paraId="34DCC542"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Noul Tarif de referinta nu include pierderile de recuperat inregistrate de Concesionar in perioada ianuarie 2016 – februarie 2019.</w:t>
      </w:r>
    </w:p>
    <w:p w14:paraId="148850EB"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Prima solicitare de ajustare a Tarifului va fi facuta in luna iulie 2019.</w:t>
      </w:r>
    </w:p>
    <w:p w14:paraId="4C94F5FA" w14:textId="77777777" w:rsidR="00B10EF4" w:rsidRPr="005211B6" w:rsidRDefault="00B10EF4" w:rsidP="00963880">
      <w:pPr>
        <w:spacing w:after="120"/>
        <w:jc w:val="both"/>
        <w:rPr>
          <w:rFonts w:asciiTheme="minorHAnsi" w:hAnsiTheme="minorHAnsi" w:cstheme="minorHAnsi"/>
          <w:i/>
          <w:color w:val="000000" w:themeColor="text1"/>
          <w:lang w:val="it-IT"/>
        </w:rPr>
      </w:pPr>
      <w:r w:rsidRPr="005211B6">
        <w:rPr>
          <w:rFonts w:asciiTheme="minorHAnsi" w:hAnsiTheme="minorHAnsi" w:cstheme="minorHAnsi"/>
          <w:i/>
          <w:color w:val="000000" w:themeColor="text1"/>
          <w:lang w:val="it-IT"/>
        </w:rPr>
        <w:t>Pragul minim al vanzarilor de energie termica</w:t>
      </w:r>
    </w:p>
    <w:p w14:paraId="09AD50EA"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A fost redus pragul minim al vanzarilor, revizuirea Contractului de concesiune urmand a fi facuta daca vanzarile de energie termica scad sub 400.000 Gcal/an constatatain cursul anului anterior.</w:t>
      </w:r>
    </w:p>
    <w:p w14:paraId="62068EFB" w14:textId="329D39B2" w:rsidR="00B10EF4" w:rsidRPr="005211B6" w:rsidRDefault="00B10EF4" w:rsidP="00963880">
      <w:pPr>
        <w:spacing w:after="120"/>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Neindeplinirea obligatiilor asumate de Concedent prin AA4 poate avea consecinte majore asupra bugetelor CJ si CL, precum si asupra serviciului public de termoficare din municipiul Ploiesti. Prin AA4 au fost definite „Obligatiile Esentiale” ale Concedentului. Concedentul va fi in drept de intarziere prin simpla nerespectare a angajamentelor mentionate la art.</w:t>
      </w:r>
      <w:r w:rsidR="00E110AB" w:rsidRPr="005211B6">
        <w:rPr>
          <w:rFonts w:asciiTheme="minorHAnsi" w:hAnsiTheme="minorHAnsi" w:cstheme="minorHAnsi"/>
          <w:color w:val="000000" w:themeColor="text1"/>
          <w:lang w:val="it-IT"/>
        </w:rPr>
        <w:t xml:space="preserve"> </w:t>
      </w:r>
      <w:r w:rsidRPr="005211B6">
        <w:rPr>
          <w:rFonts w:asciiTheme="minorHAnsi" w:hAnsiTheme="minorHAnsi" w:cstheme="minorHAnsi"/>
          <w:color w:val="000000" w:themeColor="text1"/>
          <w:lang w:val="it-IT"/>
        </w:rPr>
        <w:t>3.3, ceea ce ii va da dreptul Concesionarului sa transmita notificarea de incetare a contractului de concesiune. Neindeplinirea obligatiilor asumate de catre Concedent, ii da dreptul Concesionarului sa solicite sumele precizate la art. 6.2.</w:t>
      </w:r>
    </w:p>
    <w:p w14:paraId="30A80D66" w14:textId="77777777" w:rsidR="00B10EF4" w:rsidRPr="005211B6" w:rsidRDefault="00B10EF4" w:rsidP="00963880">
      <w:pPr>
        <w:spacing w:after="120"/>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Pentru a evita riscul incetarii serviciului si al prejudiciilor care pot fi solicitate de Concesionar, distingem urmatoarele de actiuni:</w:t>
      </w:r>
    </w:p>
    <w:p w14:paraId="3A16D035"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pe termen scurt:</w:t>
      </w:r>
    </w:p>
    <w:p w14:paraId="183E460A" w14:textId="2D961928" w:rsidR="00B10EF4" w:rsidRPr="005211B6" w:rsidRDefault="00B10EF4" w:rsidP="005E0AF7">
      <w:pPr>
        <w:pStyle w:val="ListParagraph"/>
        <w:numPr>
          <w:ilvl w:val="2"/>
          <w:numId w:val="18"/>
        </w:numPr>
        <w:tabs>
          <w:tab w:val="left" w:pos="900"/>
        </w:tabs>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 xml:space="preserve">Realizarea investitiilor in sarcina Concedentului – actiune critica obligatorie, respectiv investitiile de mediu (arzatoare NOx); </w:t>
      </w:r>
    </w:p>
    <w:p w14:paraId="2811BDBC" w14:textId="54BB3967" w:rsidR="00B10EF4" w:rsidRPr="005211B6" w:rsidRDefault="00B10EF4" w:rsidP="005E0AF7">
      <w:pPr>
        <w:pStyle w:val="ListParagraph"/>
        <w:numPr>
          <w:ilvl w:val="2"/>
          <w:numId w:val="18"/>
        </w:numPr>
        <w:tabs>
          <w:tab w:val="left" w:pos="900"/>
        </w:tabs>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 xml:space="preserve">pregatirea studiilor de fezabilitate pentru reabilitarea retelelor termice </w:t>
      </w:r>
      <w:r w:rsidR="00E110AB" w:rsidRPr="005211B6">
        <w:rPr>
          <w:rFonts w:asciiTheme="minorHAnsi" w:hAnsiTheme="minorHAnsi" w:cstheme="minorHAnsi"/>
          <w:color w:val="000000" w:themeColor="text1"/>
          <w:lang w:val="it-IT"/>
        </w:rPr>
        <w:t>.</w:t>
      </w:r>
    </w:p>
    <w:p w14:paraId="4BA88F71"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lastRenderedPageBreak/>
        <w:t>pe termen mediu: demararea actiunilor necesare pentru delegarea gestiunii serviciului public de alimentare centralizata cu energie termica, incepand cu 15.05.2022.</w:t>
      </w:r>
    </w:p>
    <w:p w14:paraId="1C93BA18" w14:textId="77777777" w:rsidR="00B10EF4" w:rsidRPr="005211B6" w:rsidRDefault="00B10EF4" w:rsidP="005E0AF7">
      <w:pPr>
        <w:pStyle w:val="ListParagraph"/>
        <w:numPr>
          <w:ilvl w:val="0"/>
          <w:numId w:val="17"/>
        </w:numPr>
        <w:spacing w:after="120"/>
        <w:contextualSpacing/>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pe termen lung: atragerea fondurilor necesare pentru reabilitarea sistemului de producere, transport, distributie si furnizare.</w:t>
      </w:r>
    </w:p>
    <w:p w14:paraId="6A56EE9A" w14:textId="275FB6C7" w:rsidR="00B10EF4" w:rsidRPr="005211B6" w:rsidRDefault="00B10EF4" w:rsidP="00963880">
      <w:p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 xml:space="preserve">Actul Aditional specifica inca o data obligatiile asumate ale partilor. Neindeplinirea  acestor obligatii poate avea un impact major asupra bugetelor Consiliului Judetean si Consiliului Local, precum si asupra </w:t>
      </w:r>
      <w:r w:rsidRPr="005211B6">
        <w:rPr>
          <w:rFonts w:asciiTheme="minorHAnsi" w:hAnsiTheme="minorHAnsi" w:cstheme="minorHAnsi"/>
          <w:color w:val="000000" w:themeColor="text1"/>
          <w:lang w:val="it-IT"/>
        </w:rPr>
        <w:t>serviciului public al judetului Prahova de alimentare cu energie termica produsa in mod centralizat in sistem productie-transport-distributie pentru municipiul Ploiesti</w:t>
      </w:r>
      <w:r w:rsidRPr="005211B6">
        <w:rPr>
          <w:rFonts w:asciiTheme="minorHAnsi" w:hAnsiTheme="minorHAnsi" w:cstheme="minorHAnsi"/>
          <w:bCs/>
          <w:color w:val="000000" w:themeColor="text1"/>
          <w:lang w:val="it-IT"/>
        </w:rPr>
        <w:t>.</w:t>
      </w:r>
    </w:p>
    <w:p w14:paraId="1DF3BF58" w14:textId="77777777" w:rsidR="00963880" w:rsidRPr="005211B6" w:rsidRDefault="00963880" w:rsidP="00963880">
      <w:pPr>
        <w:spacing w:after="120"/>
        <w:jc w:val="both"/>
        <w:rPr>
          <w:rFonts w:asciiTheme="minorHAnsi" w:hAnsiTheme="minorHAnsi" w:cstheme="minorHAnsi"/>
          <w:bCs/>
          <w:color w:val="000000" w:themeColor="text1"/>
          <w:lang w:val="it-IT"/>
        </w:rPr>
      </w:pPr>
    </w:p>
    <w:p w14:paraId="531209BB" w14:textId="77777777" w:rsidR="00963880" w:rsidRPr="005211B6" w:rsidRDefault="00963880" w:rsidP="005E0AF7">
      <w:pPr>
        <w:pStyle w:val="Heading2"/>
        <w:numPr>
          <w:ilvl w:val="1"/>
          <w:numId w:val="8"/>
        </w:numPr>
        <w:spacing w:before="0" w:after="120"/>
        <w:rPr>
          <w:rFonts w:asciiTheme="minorHAnsi" w:eastAsia="Times New Roman" w:hAnsiTheme="minorHAnsi" w:cstheme="minorHAnsi"/>
          <w:b/>
          <w:bCs/>
          <w:color w:val="000000" w:themeColor="text1"/>
          <w:sz w:val="24"/>
          <w:szCs w:val="24"/>
        </w:rPr>
      </w:pPr>
      <w:bookmarkStart w:id="11" w:name="_Toc13687021"/>
      <w:bookmarkStart w:id="12" w:name="_Toc48833310"/>
      <w:r w:rsidRPr="005211B6">
        <w:rPr>
          <w:rFonts w:asciiTheme="minorHAnsi" w:eastAsia="Times New Roman" w:hAnsiTheme="minorHAnsi" w:cstheme="minorHAnsi"/>
          <w:b/>
          <w:bCs/>
          <w:color w:val="000000" w:themeColor="text1"/>
          <w:sz w:val="24"/>
          <w:szCs w:val="24"/>
        </w:rPr>
        <w:t>Transferul de proprietate de la Consiliul Judetean la Consiliul Local</w:t>
      </w:r>
      <w:bookmarkEnd w:id="11"/>
      <w:bookmarkEnd w:id="12"/>
    </w:p>
    <w:p w14:paraId="760C1A34" w14:textId="77777777" w:rsidR="00963880" w:rsidRPr="005211B6" w:rsidRDefault="00963880" w:rsidP="00963880">
      <w:pPr>
        <w:pStyle w:val="yiv0785147584msolistparagraph"/>
        <w:spacing w:before="0" w:beforeAutospacing="0" w:after="120" w:afterAutospacing="0"/>
        <w:ind w:left="792"/>
        <w:rPr>
          <w:rFonts w:asciiTheme="minorHAnsi" w:eastAsia="Times New Roman" w:hAnsiTheme="minorHAnsi" w:cstheme="minorHAnsi"/>
          <w:b/>
          <w:bCs/>
          <w:color w:val="000000" w:themeColor="text1"/>
          <w:sz w:val="24"/>
          <w:szCs w:val="24"/>
          <w:lang w:val="fr-FR"/>
        </w:rPr>
      </w:pPr>
    </w:p>
    <w:p w14:paraId="675156BF" w14:textId="77777777" w:rsidR="00963880" w:rsidRPr="005211B6" w:rsidRDefault="00963880" w:rsidP="00963880">
      <w:pPr>
        <w:spacing w:after="120"/>
        <w:jc w:val="both"/>
        <w:rPr>
          <w:rFonts w:asciiTheme="minorHAnsi" w:hAnsiTheme="minorHAnsi" w:cstheme="minorHAnsi"/>
          <w:color w:val="000000" w:themeColor="text1"/>
          <w:lang w:val="it-IT"/>
        </w:rPr>
      </w:pPr>
      <w:r w:rsidRPr="005211B6">
        <w:rPr>
          <w:rFonts w:asciiTheme="minorHAnsi" w:hAnsiTheme="minorHAnsi" w:cstheme="minorHAnsi"/>
          <w:color w:val="000000" w:themeColor="text1"/>
          <w:lang w:val="it-IT"/>
        </w:rPr>
        <w:t>In conformitate cu prevederile art. 9 alin. (3) al Legii nr. 213/1998 privind bunurile proprietate publica, cu modificarile si completarile ulterioare, “</w:t>
      </w:r>
      <w:r w:rsidRPr="005211B6">
        <w:rPr>
          <w:rFonts w:asciiTheme="minorHAnsi" w:hAnsiTheme="minorHAnsi" w:cstheme="minorHAnsi"/>
          <w:i/>
          <w:iCs/>
          <w:color w:val="000000" w:themeColor="text1"/>
          <w:lang w:val="it-IT"/>
        </w:rPr>
        <w:t>trecerea unui bun din domeniul public al judetului in domeniul public al unei unitati administrativ-teritoriale de pe raza teritoriala a judetului respectiv se face la cererea consiliului local, prin hotarare a consiliului judetean, declarandu-se din bun de interes public judetean in bun de interes public local</w:t>
      </w:r>
      <w:r w:rsidRPr="005211B6">
        <w:rPr>
          <w:rFonts w:asciiTheme="minorHAnsi" w:hAnsiTheme="minorHAnsi" w:cstheme="minorHAnsi"/>
          <w:color w:val="000000" w:themeColor="text1"/>
          <w:lang w:val="it-IT"/>
        </w:rPr>
        <w:t>“.Etapele si documentatia necesara transferului sunt detaliate mai jos.</w:t>
      </w:r>
    </w:p>
    <w:p w14:paraId="3EF700E8" w14:textId="77777777" w:rsidR="0051104A" w:rsidRPr="005211B6" w:rsidRDefault="0051104A" w:rsidP="0051104A">
      <w:p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Etape transfer de proprietate de la Consiliul Judetean la Consiliul Local:</w:t>
      </w:r>
    </w:p>
    <w:p w14:paraId="24EA925C" w14:textId="77777777" w:rsidR="0051104A" w:rsidRPr="005211B6" w:rsidRDefault="0051104A" w:rsidP="005E0AF7">
      <w:pPr>
        <w:pStyle w:val="ListParagraph"/>
        <w:numPr>
          <w:ilvl w:val="0"/>
          <w:numId w:val="13"/>
        </w:num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CJ si CL aproba prin HCL si HCJ numirea unei comisii mixte de identificare a bunurilor SPAET si desemneaza membrii acestei comisii.</w:t>
      </w:r>
    </w:p>
    <w:p w14:paraId="55FD913D" w14:textId="77777777" w:rsidR="0051104A" w:rsidRPr="005211B6" w:rsidRDefault="0051104A" w:rsidP="005E0AF7">
      <w:pPr>
        <w:pStyle w:val="ListParagraph"/>
        <w:numPr>
          <w:ilvl w:val="0"/>
          <w:numId w:val="13"/>
        </w:num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Comisia procedeaza la inventarierea in mod complet si detaliat a tuturor bunurilor SPAET Ploiesti identificand natura juridical si proprietarul curent al fiecarui bun , respectiv Judetul Prahova sau Municipiul Ploiesti.</w:t>
      </w:r>
    </w:p>
    <w:p w14:paraId="7BB9A560" w14:textId="77777777" w:rsidR="0051104A" w:rsidRPr="005211B6" w:rsidRDefault="0051104A" w:rsidP="005E0AF7">
      <w:pPr>
        <w:pStyle w:val="ListParagraph"/>
        <w:numPr>
          <w:ilvl w:val="0"/>
          <w:numId w:val="13"/>
        </w:num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Rezultatul inventarierii se consemneaza intr-un Proces verbal care se inainteaza atat Consiliului Judetean Prahova, cat si Consiliului Local Ploiesti.</w:t>
      </w:r>
    </w:p>
    <w:p w14:paraId="1C0A5A60" w14:textId="77777777" w:rsidR="0051104A" w:rsidRPr="005211B6" w:rsidRDefault="0051104A" w:rsidP="005E0AF7">
      <w:pPr>
        <w:pStyle w:val="ListParagraph"/>
        <w:numPr>
          <w:ilvl w:val="0"/>
          <w:numId w:val="13"/>
        </w:num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Pe baza inventarului realizat de comisia mixta, Consiliul Local Ploiesti efectueaza o analiza din punct de vedere juridic si economic a bunurilor SPAET.</w:t>
      </w:r>
    </w:p>
    <w:p w14:paraId="5439CA26" w14:textId="77777777" w:rsidR="0051104A" w:rsidRPr="005211B6" w:rsidRDefault="0051104A" w:rsidP="005E0AF7">
      <w:pPr>
        <w:pStyle w:val="ListParagraph"/>
        <w:numPr>
          <w:ilvl w:val="0"/>
          <w:numId w:val="13"/>
        </w:num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In urma analizei efectuate,  Consiliului Local Ploiesti aproba, prin HCL necesitatea preluarii bunurilor aferente SPAET aflate in administrarea  Consiliului Judetean Prahova.</w:t>
      </w:r>
    </w:p>
    <w:p w14:paraId="059414EF" w14:textId="360F34D6" w:rsidR="00B10EF4" w:rsidRPr="005211B6" w:rsidRDefault="0051104A" w:rsidP="005E0AF7">
      <w:pPr>
        <w:pStyle w:val="ListParagraph"/>
        <w:numPr>
          <w:ilvl w:val="0"/>
          <w:numId w:val="13"/>
        </w:numPr>
        <w:spacing w:after="120"/>
        <w:jc w:val="both"/>
        <w:rPr>
          <w:rFonts w:asciiTheme="minorHAnsi" w:hAnsiTheme="minorHAnsi" w:cstheme="minorHAnsi"/>
          <w:bCs/>
          <w:color w:val="000000" w:themeColor="text1"/>
          <w:lang w:val="it-IT"/>
        </w:rPr>
      </w:pPr>
      <w:r w:rsidRPr="005211B6">
        <w:rPr>
          <w:rFonts w:asciiTheme="minorHAnsi" w:hAnsiTheme="minorHAnsi" w:cstheme="minorHAnsi"/>
          <w:bCs/>
          <w:color w:val="000000" w:themeColor="text1"/>
          <w:lang w:val="it-IT"/>
        </w:rPr>
        <w:t>Ulterior adoptarii HCJ Prahova de trecere a bunurilor in domeniul public al Municipiului Ploiesti, partile (CJ Prahova si CL Ploiesti) vor incheia un process verbal de predare-primire a bunurilor transferate</w:t>
      </w:r>
      <w:r w:rsidR="0035330D" w:rsidRPr="005211B6">
        <w:rPr>
          <w:rFonts w:asciiTheme="minorHAnsi" w:hAnsiTheme="minorHAnsi" w:cstheme="minorHAnsi"/>
          <w:bCs/>
          <w:color w:val="000000" w:themeColor="text1"/>
          <w:lang w:val="it-IT"/>
        </w:rPr>
        <w:t>.</w:t>
      </w:r>
    </w:p>
    <w:p w14:paraId="0CC0E46B" w14:textId="1CF3C528" w:rsidR="00B01F30"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13" w:name="_Toc48833311"/>
      <w:r w:rsidRPr="005211B6">
        <w:rPr>
          <w:rFonts w:asciiTheme="minorHAnsi" w:hAnsiTheme="minorHAnsi" w:cstheme="minorHAnsi"/>
          <w:b/>
          <w:bCs/>
          <w:color w:val="000000" w:themeColor="text1"/>
          <w:sz w:val="24"/>
          <w:szCs w:val="24"/>
        </w:rPr>
        <w:t>Analiza multicriteriala pentru stabilirea modalitatii optime de gestiune, optiuni posibile: descrierea cadrului legal pentru fiecare optiune in parte, a procedurilor de urmat, fluxul financiar, analiza SWOT, alte elemente considerate relevante de consultant in prezentarea optiunilor</w:t>
      </w:r>
      <w:bookmarkEnd w:id="13"/>
    </w:p>
    <w:p w14:paraId="4EDF4913" w14:textId="77777777" w:rsidR="00B10EF4" w:rsidRPr="005211B6" w:rsidRDefault="00B10EF4" w:rsidP="00963880">
      <w:pPr>
        <w:spacing w:after="120"/>
        <w:rPr>
          <w:rFonts w:asciiTheme="minorHAnsi" w:hAnsiTheme="minorHAnsi" w:cstheme="minorHAnsi"/>
          <w:color w:val="000000" w:themeColor="text1"/>
        </w:rPr>
      </w:pPr>
    </w:p>
    <w:p w14:paraId="186BC3BA" w14:textId="4F680328" w:rsidR="00E66295" w:rsidRPr="005211B6" w:rsidRDefault="00E66295" w:rsidP="005E0AF7">
      <w:pPr>
        <w:pStyle w:val="Heading2"/>
        <w:numPr>
          <w:ilvl w:val="1"/>
          <w:numId w:val="8"/>
        </w:numPr>
        <w:spacing w:before="0" w:after="120"/>
        <w:rPr>
          <w:rFonts w:asciiTheme="minorHAnsi" w:hAnsiTheme="minorHAnsi" w:cstheme="minorHAnsi"/>
          <w:b/>
          <w:color w:val="000000" w:themeColor="text1"/>
          <w:sz w:val="24"/>
          <w:szCs w:val="24"/>
        </w:rPr>
      </w:pPr>
      <w:bookmarkStart w:id="14" w:name="_Toc532377792"/>
      <w:bookmarkStart w:id="15" w:name="_Toc48833312"/>
      <w:r w:rsidRPr="005211B6">
        <w:rPr>
          <w:rFonts w:asciiTheme="minorHAnsi" w:hAnsiTheme="minorHAnsi" w:cstheme="minorHAnsi"/>
          <w:b/>
          <w:color w:val="000000" w:themeColor="text1"/>
          <w:sz w:val="24"/>
          <w:szCs w:val="24"/>
        </w:rPr>
        <w:lastRenderedPageBreak/>
        <w:t>Optiuni</w:t>
      </w:r>
      <w:bookmarkEnd w:id="14"/>
      <w:bookmarkEnd w:id="15"/>
      <w:r w:rsidRPr="005211B6">
        <w:rPr>
          <w:rFonts w:asciiTheme="minorHAnsi" w:hAnsiTheme="minorHAnsi" w:cstheme="minorHAnsi"/>
          <w:b/>
          <w:color w:val="000000" w:themeColor="text1"/>
          <w:sz w:val="24"/>
          <w:szCs w:val="24"/>
        </w:rPr>
        <w:t xml:space="preserve"> </w:t>
      </w:r>
    </w:p>
    <w:p w14:paraId="7940786E" w14:textId="77777777" w:rsidR="00E66295" w:rsidRPr="005211B6" w:rsidRDefault="00E66295" w:rsidP="00963880">
      <w:pPr>
        <w:spacing w:after="120"/>
        <w:rPr>
          <w:rFonts w:asciiTheme="minorHAnsi" w:hAnsiTheme="minorHAnsi" w:cstheme="minorHAnsi"/>
          <w:color w:val="000000" w:themeColor="text1"/>
        </w:rPr>
      </w:pPr>
    </w:p>
    <w:p w14:paraId="4DC616F4" w14:textId="5183D210" w:rsidR="005766FF" w:rsidRPr="005211B6" w:rsidRDefault="00F00231" w:rsidP="005E0AF7">
      <w:pPr>
        <w:pStyle w:val="ListParagraph"/>
        <w:numPr>
          <w:ilvl w:val="2"/>
          <w:numId w:val="8"/>
        </w:numPr>
        <w:spacing w:after="120"/>
        <w:jc w:val="both"/>
        <w:outlineLvl w:val="2"/>
        <w:rPr>
          <w:rFonts w:asciiTheme="minorHAnsi" w:hAnsiTheme="minorHAnsi" w:cstheme="minorHAnsi"/>
          <w:b/>
          <w:color w:val="000000" w:themeColor="text1"/>
        </w:rPr>
      </w:pPr>
      <w:bookmarkStart w:id="16" w:name="_Toc532377793"/>
      <w:bookmarkStart w:id="17" w:name="_Toc48833313"/>
      <w:r w:rsidRPr="005211B6">
        <w:rPr>
          <w:rFonts w:asciiTheme="minorHAnsi" w:hAnsiTheme="minorHAnsi" w:cstheme="minorHAnsi"/>
          <w:b/>
          <w:color w:val="000000" w:themeColor="text1"/>
        </w:rPr>
        <w:t xml:space="preserve">Optiunea 1 </w:t>
      </w:r>
      <w:r w:rsidR="00E66295" w:rsidRPr="005211B6">
        <w:rPr>
          <w:rFonts w:asciiTheme="minorHAnsi" w:hAnsiTheme="minorHAnsi" w:cstheme="minorHAnsi"/>
          <w:b/>
          <w:color w:val="000000" w:themeColor="text1"/>
        </w:rPr>
        <w:t>Serviciu public de interes local sau judetean</w:t>
      </w:r>
      <w:bookmarkStart w:id="18" w:name="_Toc532377794"/>
      <w:bookmarkEnd w:id="16"/>
      <w:bookmarkEnd w:id="17"/>
    </w:p>
    <w:p w14:paraId="168FA958" w14:textId="77777777" w:rsidR="00E110AB" w:rsidRPr="005211B6" w:rsidRDefault="00E110AB" w:rsidP="00963880">
      <w:pPr>
        <w:pStyle w:val="ListParagraph"/>
        <w:spacing w:after="120"/>
        <w:ind w:left="1224"/>
        <w:jc w:val="both"/>
        <w:rPr>
          <w:rFonts w:asciiTheme="minorHAnsi" w:hAnsiTheme="minorHAnsi" w:cstheme="minorHAnsi"/>
          <w:b/>
          <w:color w:val="000000" w:themeColor="text1"/>
        </w:rPr>
      </w:pPr>
    </w:p>
    <w:p w14:paraId="786E9481" w14:textId="4EFFFE28"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19" w:name="_Toc48833314"/>
      <w:r w:rsidRPr="005211B6">
        <w:rPr>
          <w:rFonts w:asciiTheme="minorHAnsi" w:hAnsiTheme="minorHAnsi" w:cstheme="minorHAnsi"/>
          <w:b/>
          <w:color w:val="000000" w:themeColor="text1"/>
        </w:rPr>
        <w:t>Descriere generala - Schema</w:t>
      </w:r>
      <w:bookmarkEnd w:id="19"/>
      <w:r w:rsidRPr="005211B6">
        <w:rPr>
          <w:rFonts w:asciiTheme="minorHAnsi" w:hAnsiTheme="minorHAnsi" w:cstheme="minorHAnsi"/>
          <w:b/>
          <w:color w:val="000000" w:themeColor="text1"/>
        </w:rPr>
        <w:t xml:space="preserve"> </w:t>
      </w:r>
    </w:p>
    <w:p w14:paraId="45441120" w14:textId="77777777" w:rsidR="00E66295" w:rsidRPr="005211B6" w:rsidRDefault="00E66295" w:rsidP="00963880">
      <w:pPr>
        <w:spacing w:after="120"/>
        <w:rPr>
          <w:rFonts w:asciiTheme="minorHAnsi" w:hAnsiTheme="minorHAnsi" w:cstheme="minorHAnsi"/>
          <w:color w:val="000000" w:themeColor="text1"/>
        </w:rPr>
      </w:pPr>
    </w:p>
    <w:p w14:paraId="5F51C0A1" w14:textId="77777777" w:rsidR="00E66295" w:rsidRPr="005211B6" w:rsidRDefault="00E66295" w:rsidP="00963880">
      <w:pPr>
        <w:spacing w:after="120"/>
        <w:jc w:val="both"/>
        <w:rPr>
          <w:rFonts w:asciiTheme="minorHAnsi" w:eastAsia="Calibri" w:hAnsiTheme="minorHAnsi" w:cstheme="minorHAnsi"/>
          <w:i/>
          <w:color w:val="000000" w:themeColor="text1"/>
          <w:spacing w:val="4"/>
        </w:rPr>
      </w:pPr>
      <w:r w:rsidRPr="005211B6">
        <w:rPr>
          <w:rFonts w:asciiTheme="minorHAnsi" w:eastAsia="Calibri" w:hAnsiTheme="minorHAnsi" w:cstheme="minorHAnsi"/>
          <w:color w:val="000000" w:themeColor="text1"/>
          <w:spacing w:val="4"/>
        </w:rPr>
        <w:t xml:space="preserve">In conformitate cu prevederile art. 28 alin. (1) din Legea nr. 51/2006, gestiunea directa reprezinta </w:t>
      </w:r>
      <w:r w:rsidRPr="005211B6">
        <w:rPr>
          <w:rFonts w:asciiTheme="minorHAnsi" w:eastAsia="Calibri" w:hAnsiTheme="minorHAnsi" w:cstheme="minorHAnsi"/>
          <w:i/>
          <w:color w:val="000000" w:themeColor="text1"/>
          <w:spacing w:val="4"/>
        </w:rPr>
        <w:t>modalitatea de gestiune in care autoritatile deliberative si executive, in numele unitatilor administrativ-teritoriale pe care le reprezinta, isi asuma si exercita nemijlocit toate competentele si responsabilitatile ce le revin potrivit legii cu privire la furnizarea/prestarea serviciilor de utilitati publice, respectiv la administrarea, functionarea si exploatarea sistemelor de utilitati publice aferente acestora.</w:t>
      </w:r>
    </w:p>
    <w:p w14:paraId="5E57CFAE" w14:textId="77777777" w:rsidR="00E66295" w:rsidRPr="005211B6" w:rsidRDefault="00E66295" w:rsidP="00963880">
      <w:pPr>
        <w:spacing w:after="120"/>
        <w:rPr>
          <w:rFonts w:asciiTheme="minorHAnsi" w:hAnsiTheme="minorHAnsi" w:cstheme="minorHAnsi"/>
          <w:color w:val="000000" w:themeColor="text1"/>
        </w:rPr>
      </w:pPr>
    </w:p>
    <w:p w14:paraId="66A6C907" w14:textId="77777777"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71C6A56B" wp14:editId="6CC4DE46">
            <wp:extent cx="5943600" cy="3380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80118"/>
                    </a:xfrm>
                    <a:prstGeom prst="rect">
                      <a:avLst/>
                    </a:prstGeom>
                    <a:noFill/>
                  </pic:spPr>
                </pic:pic>
              </a:graphicData>
            </a:graphic>
          </wp:inline>
        </w:drawing>
      </w:r>
    </w:p>
    <w:p w14:paraId="3459A11B" w14:textId="4E2939CD" w:rsidR="00E66295" w:rsidRPr="005211B6" w:rsidRDefault="00E66295" w:rsidP="00963880">
      <w:pPr>
        <w:pStyle w:val="Caption"/>
        <w:spacing w:before="0" w:after="120"/>
        <w:rPr>
          <w:rFonts w:asciiTheme="minorHAnsi" w:eastAsia="Calibri" w:hAnsiTheme="minorHAnsi" w:cstheme="minorHAnsi"/>
          <w:color w:val="000000" w:themeColor="text1"/>
          <w:spacing w:val="4"/>
          <w:sz w:val="24"/>
          <w:szCs w:val="24"/>
        </w:rPr>
      </w:pPr>
      <w:bookmarkStart w:id="20" w:name="_Toc519520273"/>
      <w:bookmarkStart w:id="21" w:name="_Toc522751004"/>
      <w:bookmarkStart w:id="22" w:name="_Toc48495412"/>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1</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w:t>
      </w:r>
      <w:bookmarkEnd w:id="20"/>
      <w:bookmarkEnd w:id="21"/>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1</w:t>
      </w:r>
      <w:bookmarkEnd w:id="22"/>
      <w:r w:rsidRPr="005211B6">
        <w:rPr>
          <w:rFonts w:asciiTheme="minorHAnsi" w:hAnsiTheme="minorHAnsi" w:cstheme="minorHAnsi"/>
          <w:b w:val="0"/>
          <w:color w:val="000000" w:themeColor="text1"/>
          <w:sz w:val="24"/>
          <w:szCs w:val="24"/>
        </w:rPr>
        <w:t xml:space="preserve"> </w:t>
      </w:r>
    </w:p>
    <w:p w14:paraId="35E7B30E" w14:textId="77777777" w:rsidR="00E66295" w:rsidRPr="005211B6" w:rsidRDefault="00E66295" w:rsidP="00963880">
      <w:pPr>
        <w:spacing w:after="120"/>
        <w:jc w:val="both"/>
        <w:rPr>
          <w:rFonts w:asciiTheme="minorHAnsi" w:eastAsia="Calibri" w:hAnsiTheme="minorHAnsi" w:cstheme="minorHAnsi"/>
          <w:color w:val="000000" w:themeColor="text1"/>
          <w:spacing w:val="4"/>
        </w:rPr>
      </w:pPr>
    </w:p>
    <w:p w14:paraId="14CCF3EF"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Participantii in cadrul acestei scheme sunt:</w:t>
      </w:r>
    </w:p>
    <w:p w14:paraId="15B6D51E"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Proprietarii infrastructurii, respectiv PMP si CJ care vor infiinta servicii propri - pentru producere si transport la CJ si pentru distributie la PMP.</w:t>
      </w:r>
    </w:p>
    <w:p w14:paraId="221AA9B4"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Regia Autonoma pentru Servicii Publice - RASP este entitatea cu atributii date de PMP si CJ sa supervizeze activitatea serviciilor propri. In opinia noastra, atat timp cat aceste servicii sunt in structura si controlul PMP si CJ, existenta RASP ingreuneaza fluxul informational si decizional.</w:t>
      </w:r>
    </w:p>
    <w:p w14:paraId="73ED3501"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lastRenderedPageBreak/>
        <w:t>Unitatile de Implementare si Management al proiectelor sunt in subordinea celor doua autoritati locale.</w:t>
      </w:r>
    </w:p>
    <w:p w14:paraId="12CA78FA" w14:textId="77777777" w:rsidR="00E66295" w:rsidRPr="005211B6" w:rsidRDefault="00E66295" w:rsidP="00963880">
      <w:pPr>
        <w:spacing w:after="120"/>
        <w:rPr>
          <w:rFonts w:asciiTheme="minorHAnsi" w:hAnsiTheme="minorHAnsi" w:cstheme="minorHAnsi"/>
          <w:color w:val="000000" w:themeColor="text1"/>
        </w:rPr>
      </w:pPr>
    </w:p>
    <w:p w14:paraId="7C8FD3FA" w14:textId="77777777"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23" w:name="_Toc48833315"/>
      <w:r w:rsidRPr="005211B6">
        <w:rPr>
          <w:rFonts w:asciiTheme="minorHAnsi" w:hAnsiTheme="minorHAnsi" w:cstheme="minorHAnsi"/>
          <w:b/>
          <w:color w:val="000000" w:themeColor="text1"/>
        </w:rPr>
        <w:t>Descriere relatii juridice si procedurale</w:t>
      </w:r>
      <w:bookmarkEnd w:id="23"/>
      <w:r w:rsidRPr="005211B6">
        <w:rPr>
          <w:rFonts w:asciiTheme="minorHAnsi" w:hAnsiTheme="minorHAnsi" w:cstheme="minorHAnsi"/>
          <w:b/>
          <w:color w:val="000000" w:themeColor="text1"/>
        </w:rPr>
        <w:t xml:space="preserve"> </w:t>
      </w:r>
    </w:p>
    <w:p w14:paraId="34C410C3" w14:textId="77777777" w:rsidR="00E66295" w:rsidRPr="005211B6" w:rsidRDefault="00E66295" w:rsidP="00963880">
      <w:pPr>
        <w:spacing w:after="120"/>
        <w:rPr>
          <w:rFonts w:asciiTheme="minorHAnsi" w:hAnsiTheme="minorHAnsi" w:cstheme="minorHAnsi"/>
          <w:color w:val="000000" w:themeColor="text1"/>
        </w:rPr>
      </w:pPr>
    </w:p>
    <w:p w14:paraId="60C3D4E4"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b/>
          <w:color w:val="000000" w:themeColor="text1"/>
          <w:spacing w:val="4"/>
        </w:rPr>
        <w:t>In cazul Optiunii 1</w:t>
      </w:r>
      <w:r w:rsidRPr="005211B6">
        <w:rPr>
          <w:rFonts w:asciiTheme="minorHAnsi" w:eastAsia="Calibri" w:hAnsiTheme="minorHAnsi" w:cstheme="minorHAnsi"/>
          <w:color w:val="000000" w:themeColor="text1"/>
          <w:spacing w:val="4"/>
        </w:rPr>
        <w:t xml:space="preserve">, gestiunea directa se realizeaza prin intermediul unor </w:t>
      </w:r>
      <w:r w:rsidRPr="005211B6">
        <w:rPr>
          <w:rFonts w:asciiTheme="minorHAnsi" w:eastAsia="Calibri" w:hAnsiTheme="minorHAnsi" w:cstheme="minorHAnsi"/>
          <w:b/>
          <w:color w:val="000000" w:themeColor="text1"/>
          <w:spacing w:val="4"/>
        </w:rPr>
        <w:t>servicii publice de interes local sau judetean</w:t>
      </w:r>
      <w:r w:rsidRPr="005211B6">
        <w:rPr>
          <w:rFonts w:asciiTheme="minorHAnsi" w:eastAsia="Calibri" w:hAnsiTheme="minorHAnsi" w:cstheme="minorHAnsi"/>
          <w:color w:val="000000" w:themeColor="text1"/>
          <w:spacing w:val="4"/>
        </w:rPr>
        <w:t>, specializate, cu personalitate juridica, infiintate si organizate in subordinea consiliilor locale sau consiliilor judetene, dupa caz, prin hotarari ale autoritatilor deliberative ale unitatilor administrativ-teritoriale respective.</w:t>
      </w:r>
    </w:p>
    <w:p w14:paraId="53CB16AE"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Aceste servicii: </w:t>
      </w:r>
    </w:p>
    <w:p w14:paraId="3131E19C" w14:textId="75C3122B" w:rsidR="00E66295" w:rsidRPr="005211B6" w:rsidRDefault="00E66295" w:rsidP="005E0AF7">
      <w:pPr>
        <w:pStyle w:val="ListParagraph"/>
        <w:numPr>
          <w:ilvl w:val="0"/>
          <w:numId w:val="12"/>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isi desfasoara activitatea in baza unei </w:t>
      </w:r>
      <w:r w:rsidRPr="005211B6">
        <w:rPr>
          <w:rFonts w:asciiTheme="minorHAnsi" w:eastAsia="Calibri" w:hAnsiTheme="minorHAnsi" w:cstheme="minorHAnsi"/>
          <w:b/>
          <w:color w:val="000000" w:themeColor="text1"/>
          <w:spacing w:val="4"/>
        </w:rPr>
        <w:t>hotarari de dare in administrare</w:t>
      </w:r>
      <w:r w:rsidRPr="005211B6">
        <w:rPr>
          <w:rFonts w:asciiTheme="minorHAnsi" w:eastAsia="Calibri" w:hAnsiTheme="minorHAnsi" w:cstheme="minorHAnsi"/>
          <w:color w:val="000000" w:themeColor="text1"/>
          <w:spacing w:val="4"/>
        </w:rPr>
        <w:t xml:space="preserve"> care trebuie sa contina prevederi detaliate si complete privind atributiile si responsabilitatile acestora cu privire la furnizarea/prestarea serviciului si operarea sistemului de utilitati publice aferent; si</w:t>
      </w:r>
    </w:p>
    <w:p w14:paraId="61A8F3B0" w14:textId="7DCEEF09" w:rsidR="00E66295" w:rsidRPr="005211B6" w:rsidRDefault="00E66295" w:rsidP="005E0AF7">
      <w:pPr>
        <w:pStyle w:val="ListParagraph"/>
        <w:numPr>
          <w:ilvl w:val="0"/>
          <w:numId w:val="12"/>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se organizeaza si functioneaza pe baza unui regulament de organizare si functionare aprobat de autoritatile deliberative ale unitatilor administrativ-teritoriale.</w:t>
      </w:r>
    </w:p>
    <w:p w14:paraId="299994DC"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eastAsia="Calibri" w:hAnsiTheme="minorHAnsi" w:cstheme="minorHAnsi"/>
          <w:color w:val="000000" w:themeColor="text1"/>
          <w:spacing w:val="4"/>
        </w:rPr>
        <w:t>In vederea darii in administrare, autoritatile publice locale trebuie sa parcurga urmatoarele etape:</w:t>
      </w:r>
    </w:p>
    <w:p w14:paraId="03F0814F" w14:textId="77777777" w:rsidR="00E66295" w:rsidRPr="005211B6" w:rsidRDefault="00E66295" w:rsidP="00963880">
      <w:pPr>
        <w:spacing w:after="120"/>
        <w:jc w:val="both"/>
        <w:rPr>
          <w:rFonts w:asciiTheme="minorHAnsi" w:eastAsia="Calibri" w:hAnsiTheme="minorHAnsi" w:cstheme="minorHAnsi"/>
          <w:b/>
          <w:color w:val="000000" w:themeColor="text1"/>
          <w:spacing w:val="4"/>
        </w:rPr>
      </w:pPr>
      <w:r w:rsidRPr="005211B6">
        <w:rPr>
          <w:rFonts w:asciiTheme="minorHAnsi" w:eastAsia="Calibri" w:hAnsiTheme="minorHAnsi" w:cstheme="minorHAnsi"/>
          <w:b/>
          <w:color w:val="000000" w:themeColor="text1"/>
          <w:spacing w:val="4"/>
        </w:rPr>
        <w:t>Optiunea 1 Scenariu a</w:t>
      </w:r>
    </w:p>
    <w:p w14:paraId="3C9D6ED1"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0. CL si CJ aproba Studiul de oportunitate si aleg modalitatea de gestiune a serviciului, respectiv gestiune directa prin servicii publice.</w:t>
      </w:r>
    </w:p>
    <w:p w14:paraId="7EB12DD3"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1. Serviciul public de productie si transport al energiei termice cu personalitate juridica se infiinteaza prin hotararea Consiliului Judetean Prahova in subordinea acestuia (SPJ). </w:t>
      </w:r>
    </w:p>
    <w:p w14:paraId="6E37F90D"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2. Serviciul public de producere si transport al energiei termice al CJ asigura, in principal, productia energiei termice prin operarea CET Brazi, precum si transportul acesteia pana la reteaua de distributie.</w:t>
      </w:r>
    </w:p>
    <w:p w14:paraId="745A5C3C"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3. Serviciul public de producere (CT Bucov si CT 23), distributie si furnizare a energiei termice cu personalitate juridica se infiinteaza prin hotararea Consiliului Local Ploiesti in subordinea acestuia. </w:t>
      </w:r>
    </w:p>
    <w:p w14:paraId="49915505"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4. Serviciul public de producere (CT Bucov si CT 23), distributie si furnizare a energiei termice asigura o parte a productiei de energie termica, preluarea energiei termice produse de serviciul public de productie si transport al energiei termice in subordinea Consiliului Judetean Prahova, distributia acesteia prin reteaua de distributie proprie, precum si furnizarea energiei termice catre consumatorii finali.</w:t>
      </w:r>
    </w:p>
    <w:p w14:paraId="677777F5"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5. Intre serviciul public de productie si transport al energiei termice in subordinea Consiliului Judetean Prahova si serviciul public de producere, distributie si furnizare a energiei termice in subordinea Consiliului Local Ploiesti se va incheia un contract de vanzare-cumparare a energie termice.</w:t>
      </w:r>
    </w:p>
    <w:p w14:paraId="6D41D55B" w14:textId="6B455CAB"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lastRenderedPageBreak/>
        <w:t>6. CJ si CL vor aproba regulamentele de organizare si functionare ale celor doua servicii publice</w:t>
      </w:r>
    </w:p>
    <w:p w14:paraId="11A2FEB8"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7. Coordonarea dintre cele doua servicii publice si supravegherea activitatii acestora se va realiza de catre RASP, in baza delegarii de competenta date prin hotarari ale Consiliului Local Ploiesti si, respectiv, Consiliului Judetean Prahova si a modificarii Regulamentului de Organizare si Functionare propriu.</w:t>
      </w:r>
    </w:p>
    <w:p w14:paraId="351299A8"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8. Dupa preluarea bunurilor de retur de la vechiul operator, prin hotarari ale CL si CJ, acestea vor fi date in administrare catre cele doua servicii publice infiintate.</w:t>
      </w:r>
    </w:p>
    <w:p w14:paraId="6A039B52" w14:textId="77777777" w:rsidR="00E66295" w:rsidRPr="005211B6" w:rsidRDefault="00E66295" w:rsidP="00963880">
      <w:pPr>
        <w:spacing w:after="120"/>
        <w:rPr>
          <w:rFonts w:asciiTheme="minorHAnsi" w:eastAsia="Calibri" w:hAnsiTheme="minorHAnsi" w:cstheme="minorHAnsi"/>
          <w:color w:val="000000" w:themeColor="text1"/>
          <w:spacing w:val="4"/>
        </w:rPr>
      </w:pPr>
    </w:p>
    <w:p w14:paraId="276A9A44" w14:textId="77777777"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24" w:name="_Toc48833316"/>
      <w:r w:rsidRPr="005211B6">
        <w:rPr>
          <w:rFonts w:asciiTheme="minorHAnsi" w:hAnsiTheme="minorHAnsi" w:cstheme="minorHAnsi"/>
          <w:b/>
          <w:color w:val="000000" w:themeColor="text1"/>
        </w:rPr>
        <w:t>Descriere flux financiar</w:t>
      </w:r>
      <w:bookmarkEnd w:id="24"/>
    </w:p>
    <w:p w14:paraId="3FACF7BF" w14:textId="77777777" w:rsidR="00E66295" w:rsidRPr="005211B6" w:rsidRDefault="00E66295" w:rsidP="00963880">
      <w:pPr>
        <w:shd w:val="clear" w:color="auto" w:fill="FFFFFF" w:themeFill="background1"/>
        <w:autoSpaceDE w:val="0"/>
        <w:autoSpaceDN w:val="0"/>
        <w:adjustRightInd w:val="0"/>
        <w:spacing w:after="120"/>
        <w:jc w:val="both"/>
        <w:rPr>
          <w:rFonts w:asciiTheme="minorHAnsi" w:hAnsiTheme="minorHAnsi" w:cstheme="minorHAnsi"/>
          <w:color w:val="000000" w:themeColor="text1"/>
        </w:rPr>
      </w:pPr>
    </w:p>
    <w:p w14:paraId="69A93A71" w14:textId="77777777" w:rsidR="00E66295" w:rsidRPr="005211B6" w:rsidRDefault="00E66295" w:rsidP="00963880">
      <w:pPr>
        <w:shd w:val="clear" w:color="auto" w:fill="FFFFFF" w:themeFill="background1"/>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Fluxurile financiare pentru aceasta optiune sunt prezentate in urmatoarea figura:</w:t>
      </w:r>
    </w:p>
    <w:p w14:paraId="1C33FC03" w14:textId="77777777" w:rsidR="00E66295" w:rsidRPr="005211B6" w:rsidRDefault="00E66295" w:rsidP="00963880">
      <w:pPr>
        <w:shd w:val="clear" w:color="auto" w:fill="FFFFFF" w:themeFill="background1"/>
        <w:autoSpaceDE w:val="0"/>
        <w:autoSpaceDN w:val="0"/>
        <w:adjustRightInd w:val="0"/>
        <w:spacing w:after="120"/>
        <w:jc w:val="center"/>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13789A9E" wp14:editId="6F309A59">
            <wp:extent cx="4806865" cy="3954812"/>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092" cy="3988731"/>
                    </a:xfrm>
                    <a:prstGeom prst="rect">
                      <a:avLst/>
                    </a:prstGeom>
                    <a:noFill/>
                    <a:ln>
                      <a:noFill/>
                    </a:ln>
                  </pic:spPr>
                </pic:pic>
              </a:graphicData>
            </a:graphic>
          </wp:inline>
        </w:drawing>
      </w:r>
    </w:p>
    <w:p w14:paraId="1157B557" w14:textId="5E32C165"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25" w:name="_Toc532884912"/>
      <w:bookmarkStart w:id="26" w:name="_Toc48495413"/>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2</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1 – </w:t>
      </w:r>
      <w:proofErr w:type="spellStart"/>
      <w:r w:rsidRPr="005211B6">
        <w:rPr>
          <w:rFonts w:asciiTheme="minorHAnsi" w:hAnsiTheme="minorHAnsi" w:cstheme="minorHAnsi"/>
          <w:b w:val="0"/>
          <w:color w:val="000000" w:themeColor="text1"/>
          <w:sz w:val="24"/>
          <w:szCs w:val="24"/>
        </w:rPr>
        <w:t>Fluxuri</w:t>
      </w:r>
      <w:proofErr w:type="spellEnd"/>
      <w:r w:rsidRPr="005211B6">
        <w:rPr>
          <w:rFonts w:asciiTheme="minorHAnsi" w:hAnsiTheme="minorHAnsi" w:cstheme="minorHAnsi"/>
          <w:b w:val="0"/>
          <w:color w:val="000000" w:themeColor="text1"/>
          <w:sz w:val="24"/>
          <w:szCs w:val="24"/>
        </w:rPr>
        <w:t xml:space="preserve"> </w:t>
      </w:r>
      <w:proofErr w:type="spellStart"/>
      <w:r w:rsidRPr="005211B6">
        <w:rPr>
          <w:rFonts w:asciiTheme="minorHAnsi" w:hAnsiTheme="minorHAnsi" w:cstheme="minorHAnsi"/>
          <w:b w:val="0"/>
          <w:color w:val="000000" w:themeColor="text1"/>
          <w:sz w:val="24"/>
          <w:szCs w:val="24"/>
        </w:rPr>
        <w:t>financiare</w:t>
      </w:r>
      <w:bookmarkEnd w:id="25"/>
      <w:bookmarkEnd w:id="26"/>
      <w:proofErr w:type="spellEnd"/>
    </w:p>
    <w:p w14:paraId="6CD4918F"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p>
    <w:p w14:paraId="31E11BAD"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Principalele fluxuri financiare sunt urmatoarele:</w:t>
      </w:r>
    </w:p>
    <w:p w14:paraId="23EF9816"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Asigurarea capitalului de lucru</w:t>
      </w:r>
      <w:r w:rsidRPr="005211B6">
        <w:rPr>
          <w:rFonts w:asciiTheme="minorHAnsi" w:hAnsiTheme="minorHAnsi" w:cstheme="minorHAnsi"/>
          <w:color w:val="000000" w:themeColor="text1"/>
        </w:rPr>
        <w:t xml:space="preserve"> pentru primele luni de operare. Tinand cont ca exploatarea serviciului va fi preluata pe un operator nou creat va fi nevoie de o injectie de capital de lucru pentru a asigura operarea in primele luni care sa acopere:</w:t>
      </w:r>
    </w:p>
    <w:p w14:paraId="39AA4E79" w14:textId="77777777" w:rsidR="00E66295" w:rsidRPr="005211B6" w:rsidRDefault="00E66295" w:rsidP="005E0AF7">
      <w:pPr>
        <w:numPr>
          <w:ilvl w:val="1"/>
          <w:numId w:val="3"/>
        </w:numPr>
        <w:shd w:val="clear" w:color="auto" w:fill="FFFFFF"/>
        <w:autoSpaceDE w:val="0"/>
        <w:autoSpaceDN w:val="0"/>
        <w:adjustRightInd w:val="0"/>
        <w:spacing w:after="120"/>
        <w:ind w:left="117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Acoperirea costurilor normale de operare (salarii si costuri aferente, combustibil, energie,etc.) pentru 3-4 luni pana procesul de facturare-colectare va intra in ritmul normal.</w:t>
      </w:r>
    </w:p>
    <w:p w14:paraId="55914090" w14:textId="77777777" w:rsidR="00E66295" w:rsidRPr="005211B6" w:rsidRDefault="00E66295" w:rsidP="005E0AF7">
      <w:pPr>
        <w:numPr>
          <w:ilvl w:val="1"/>
          <w:numId w:val="3"/>
        </w:numPr>
        <w:shd w:val="clear" w:color="auto" w:fill="FFFFFF"/>
        <w:autoSpaceDE w:val="0"/>
        <w:autoSpaceDN w:val="0"/>
        <w:adjustRightInd w:val="0"/>
        <w:spacing w:after="120"/>
        <w:ind w:left="1170"/>
        <w:jc w:val="both"/>
        <w:rPr>
          <w:rFonts w:asciiTheme="minorHAnsi" w:hAnsiTheme="minorHAnsi" w:cstheme="minorHAnsi"/>
          <w:color w:val="000000" w:themeColor="text1"/>
        </w:rPr>
      </w:pPr>
      <w:r w:rsidRPr="005211B6">
        <w:rPr>
          <w:rFonts w:asciiTheme="minorHAnsi" w:hAnsiTheme="minorHAnsi" w:cstheme="minorHAnsi"/>
          <w:color w:val="000000" w:themeColor="text1"/>
        </w:rPr>
        <w:t>Acoperirea costurilor cu combustibilul pentru primele luni de operare din sezonul de iarna (1-2 luni).</w:t>
      </w:r>
    </w:p>
    <w:p w14:paraId="4066AE87" w14:textId="77777777" w:rsidR="00E66295" w:rsidRPr="005211B6" w:rsidRDefault="00E66295" w:rsidP="005E0AF7">
      <w:pPr>
        <w:numPr>
          <w:ilvl w:val="1"/>
          <w:numId w:val="3"/>
        </w:numPr>
        <w:shd w:val="clear" w:color="auto" w:fill="FFFFFF"/>
        <w:autoSpaceDE w:val="0"/>
        <w:autoSpaceDN w:val="0"/>
        <w:adjustRightInd w:val="0"/>
        <w:spacing w:after="120"/>
        <w:ind w:left="1170"/>
        <w:jc w:val="both"/>
        <w:rPr>
          <w:rFonts w:asciiTheme="minorHAnsi" w:hAnsiTheme="minorHAnsi" w:cstheme="minorHAnsi"/>
          <w:color w:val="000000" w:themeColor="text1"/>
        </w:rPr>
      </w:pPr>
      <w:r w:rsidRPr="005211B6">
        <w:rPr>
          <w:rFonts w:asciiTheme="minorHAnsi" w:hAnsiTheme="minorHAnsi" w:cstheme="minorHAnsi"/>
          <w:color w:val="000000" w:themeColor="text1"/>
        </w:rPr>
        <w:t>Acoperirea costurilor cu intretinerea planificata pe perioada de vara tinand cont ca preluarea operari se va face la finalul sezonului de iarna. Pentru a dimensiona aceasta suma va trebui sa fie obtinut planul de intretinere si reparatii de la operatorul actual;</w:t>
      </w:r>
    </w:p>
    <w:p w14:paraId="3E423F32" w14:textId="35382302"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Plata agentului termic cumparat de serviciul public al PMP</w:t>
      </w:r>
      <w:r w:rsidR="00312DAF" w:rsidRPr="005211B6">
        <w:rPr>
          <w:rFonts w:asciiTheme="minorHAnsi" w:hAnsiTheme="minorHAnsi" w:cstheme="minorHAnsi"/>
          <w:b/>
          <w:color w:val="000000" w:themeColor="text1"/>
        </w:rPr>
        <w:t>, SCL,</w:t>
      </w:r>
      <w:r w:rsidRPr="005211B6">
        <w:rPr>
          <w:rFonts w:asciiTheme="minorHAnsi" w:eastAsia="Calibri" w:hAnsiTheme="minorHAnsi" w:cstheme="minorHAnsi"/>
          <w:color w:val="000000" w:themeColor="text1"/>
          <w:spacing w:val="4"/>
        </w:rPr>
        <w:t xml:space="preserve"> </w:t>
      </w:r>
      <w:r w:rsidRPr="005211B6">
        <w:rPr>
          <w:rFonts w:asciiTheme="minorHAnsi" w:hAnsiTheme="minorHAnsi" w:cstheme="minorHAnsi"/>
          <w:b/>
          <w:color w:val="000000" w:themeColor="text1"/>
        </w:rPr>
        <w:t xml:space="preserve">catre serviciul public al CJ, SCJ. </w:t>
      </w:r>
      <w:r w:rsidRPr="005211B6">
        <w:rPr>
          <w:rFonts w:asciiTheme="minorHAnsi" w:hAnsiTheme="minorHAnsi" w:cstheme="minorHAnsi"/>
          <w:color w:val="000000" w:themeColor="text1"/>
        </w:rPr>
        <w:t xml:space="preserve">Deoarece una din componentele importante ale contributiei capitalului de lucru va fi repezentata de asigurarea costurilor cu achizitie de combustibil pentru primele luni de iarna si tinand cont ca partea de productie este in responsabilitatea CJ dar principalii beneficiari ai serviciului sunt consumatorii din Municipiul Ploiesti, este recomandat ca acest cost sa fie impartit intre CJ si PMP in mod echitabil, iar acest lucru sa fie reflectat in contractul comercial </w:t>
      </w:r>
      <w:r w:rsidRPr="005211B6">
        <w:rPr>
          <w:rFonts w:asciiTheme="minorHAnsi" w:eastAsia="Calibri" w:hAnsiTheme="minorHAnsi" w:cstheme="minorHAnsi"/>
          <w:color w:val="000000" w:themeColor="text1"/>
          <w:spacing w:val="4"/>
        </w:rPr>
        <w:t>de vanzare / cumparare</w:t>
      </w:r>
      <w:r w:rsidRPr="005211B6">
        <w:rPr>
          <w:rFonts w:asciiTheme="minorHAnsi" w:hAnsiTheme="minorHAnsi" w:cstheme="minorHAnsi"/>
          <w:color w:val="000000" w:themeColor="text1"/>
        </w:rPr>
        <w:t>.</w:t>
      </w:r>
    </w:p>
    <w:p w14:paraId="0E7F25F4" w14:textId="45A3C18B"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Fluxurile financiare privind finantarea investitiilor</w:t>
      </w:r>
      <w:r w:rsidRPr="005211B6">
        <w:rPr>
          <w:rFonts w:asciiTheme="minorHAnsi" w:hAnsiTheme="minorHAnsi" w:cstheme="minorHAnsi"/>
          <w:color w:val="000000" w:themeColor="text1"/>
        </w:rPr>
        <w:t xml:space="preserve">: Responsabilitatea realizarii investitiilor va ramane exclusiv la cele doua autoritati locale care vor trebui sa acceseze finantari din diferite surse (ex. fonduri UE, buget de stat, bugete locale, imprumuturi, etc.), sa implementeze investitii cu sprijinul tehnic al </w:t>
      </w:r>
      <w:r w:rsidRPr="005211B6">
        <w:rPr>
          <w:rFonts w:asciiTheme="minorHAnsi" w:eastAsia="Calibri" w:hAnsiTheme="minorHAnsi" w:cstheme="minorHAnsi"/>
          <w:color w:val="000000" w:themeColor="text1"/>
          <w:spacing w:val="4"/>
        </w:rPr>
        <w:t>operatorilor (cele doua SP)</w:t>
      </w:r>
      <w:r w:rsidRPr="005211B6">
        <w:rPr>
          <w:rFonts w:asciiTheme="minorHAnsi" w:hAnsiTheme="minorHAnsi" w:cstheme="minorHAnsi"/>
          <w:color w:val="000000" w:themeColor="text1"/>
        </w:rPr>
        <w:t xml:space="preserve"> si apoi sa transfere aceste active in exploatare catre cei doi operatori.</w:t>
      </w:r>
    </w:p>
    <w:p w14:paraId="3EDFAB60" w14:textId="77777777" w:rsidR="00E66295" w:rsidRPr="005211B6" w:rsidRDefault="00E66295" w:rsidP="00963880">
      <w:pPr>
        <w:shd w:val="clear" w:color="auto" w:fill="FFFFFF" w:themeFill="background1"/>
        <w:autoSpaceDE w:val="0"/>
        <w:autoSpaceDN w:val="0"/>
        <w:adjustRightInd w:val="0"/>
        <w:spacing w:after="120"/>
        <w:jc w:val="both"/>
        <w:rPr>
          <w:rFonts w:asciiTheme="minorHAnsi" w:hAnsiTheme="minorHAnsi" w:cstheme="minorHAnsi"/>
          <w:color w:val="000000" w:themeColor="text1"/>
        </w:rPr>
      </w:pPr>
    </w:p>
    <w:p w14:paraId="25BE6262" w14:textId="77777777"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27" w:name="_Toc48833317"/>
      <w:r w:rsidRPr="005211B6">
        <w:rPr>
          <w:rFonts w:asciiTheme="minorHAnsi" w:hAnsiTheme="minorHAnsi" w:cstheme="minorHAnsi"/>
          <w:b/>
          <w:color w:val="000000" w:themeColor="text1"/>
        </w:rPr>
        <w:t>Analiza SWOT Optiunea 1</w:t>
      </w:r>
      <w:bookmarkEnd w:id="27"/>
      <w:r w:rsidRPr="005211B6">
        <w:rPr>
          <w:rFonts w:asciiTheme="minorHAnsi" w:hAnsiTheme="minorHAnsi" w:cstheme="minorHAnsi"/>
          <w:b/>
          <w:color w:val="000000" w:themeColor="text1"/>
        </w:rPr>
        <w:t xml:space="preserve"> </w:t>
      </w:r>
    </w:p>
    <w:p w14:paraId="13D121A5" w14:textId="77777777" w:rsidR="00E66295" w:rsidRPr="005211B6" w:rsidRDefault="00E66295" w:rsidP="00963880">
      <w:pPr>
        <w:spacing w:after="120"/>
        <w:rPr>
          <w:rFonts w:asciiTheme="minorHAnsi" w:hAnsiTheme="minorHAnsi" w:cstheme="minorHAnsi"/>
          <w:color w:val="000000" w:themeColor="text1"/>
        </w:rPr>
      </w:pPr>
    </w:p>
    <w:p w14:paraId="59047AD3" w14:textId="77777777"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lastRenderedPageBreak/>
        <w:drawing>
          <wp:inline distT="0" distB="0" distL="0" distR="0" wp14:anchorId="1A60C683" wp14:editId="30B4D868">
            <wp:extent cx="5943600" cy="5348378"/>
            <wp:effectExtent l="38100" t="0" r="38100" b="50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4C5FD2" w14:textId="77777777" w:rsidR="001A0FB7" w:rsidRPr="005211B6" w:rsidRDefault="001A0FB7" w:rsidP="00963880">
      <w:pPr>
        <w:pStyle w:val="Caption"/>
        <w:spacing w:before="0" w:after="120"/>
        <w:rPr>
          <w:rFonts w:asciiTheme="minorHAnsi" w:hAnsiTheme="minorHAnsi" w:cstheme="minorHAnsi"/>
          <w:b w:val="0"/>
          <w:color w:val="000000" w:themeColor="text1"/>
          <w:sz w:val="24"/>
          <w:szCs w:val="24"/>
        </w:rPr>
      </w:pPr>
    </w:p>
    <w:p w14:paraId="1BE8E039" w14:textId="2BE3216F"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28" w:name="_Toc48495414"/>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3</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SWOT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1</w:t>
      </w:r>
      <w:bookmarkEnd w:id="28"/>
      <w:r w:rsidRPr="005211B6">
        <w:rPr>
          <w:rFonts w:asciiTheme="minorHAnsi" w:hAnsiTheme="minorHAnsi" w:cstheme="minorHAnsi"/>
          <w:b w:val="0"/>
          <w:color w:val="000000" w:themeColor="text1"/>
          <w:sz w:val="24"/>
          <w:szCs w:val="24"/>
        </w:rPr>
        <w:t xml:space="preserve"> </w:t>
      </w:r>
    </w:p>
    <w:p w14:paraId="4FEEAFF1" w14:textId="77777777" w:rsidR="00E66295" w:rsidRPr="005211B6" w:rsidRDefault="00E66295" w:rsidP="00963880">
      <w:pPr>
        <w:spacing w:after="120"/>
        <w:rPr>
          <w:rFonts w:asciiTheme="minorHAnsi" w:hAnsiTheme="minorHAnsi" w:cstheme="minorHAnsi"/>
          <w:b/>
          <w:color w:val="000000" w:themeColor="text1"/>
        </w:rPr>
      </w:pPr>
    </w:p>
    <w:p w14:paraId="12E08419" w14:textId="32BD0669" w:rsidR="00E66295" w:rsidRPr="005211B6" w:rsidRDefault="00F00231" w:rsidP="005E0AF7">
      <w:pPr>
        <w:pStyle w:val="ListParagraph"/>
        <w:numPr>
          <w:ilvl w:val="2"/>
          <w:numId w:val="8"/>
        </w:numPr>
        <w:spacing w:after="120"/>
        <w:jc w:val="both"/>
        <w:outlineLvl w:val="2"/>
        <w:rPr>
          <w:rFonts w:asciiTheme="minorHAnsi" w:hAnsiTheme="minorHAnsi" w:cstheme="minorHAnsi"/>
          <w:b/>
          <w:color w:val="000000" w:themeColor="text1"/>
        </w:rPr>
      </w:pPr>
      <w:bookmarkStart w:id="29" w:name="_Toc48833318"/>
      <w:r w:rsidRPr="005211B6">
        <w:rPr>
          <w:rFonts w:asciiTheme="minorHAnsi" w:hAnsiTheme="minorHAnsi" w:cstheme="minorHAnsi"/>
          <w:b/>
          <w:color w:val="000000" w:themeColor="text1"/>
        </w:rPr>
        <w:t xml:space="preserve">Optiunea 2 </w:t>
      </w:r>
      <w:r w:rsidR="00E66295" w:rsidRPr="005211B6">
        <w:rPr>
          <w:rFonts w:asciiTheme="minorHAnsi" w:hAnsiTheme="minorHAnsi" w:cstheme="minorHAnsi"/>
          <w:b/>
          <w:color w:val="000000" w:themeColor="text1"/>
        </w:rPr>
        <w:t>Societate reglementata de Legea nr. 31/1990</w:t>
      </w:r>
      <w:bookmarkEnd w:id="18"/>
      <w:bookmarkEnd w:id="29"/>
    </w:p>
    <w:p w14:paraId="4A387ADD" w14:textId="77777777" w:rsidR="00E66295" w:rsidRPr="005211B6" w:rsidRDefault="00E66295" w:rsidP="00963880">
      <w:pPr>
        <w:pStyle w:val="ListParagraph"/>
        <w:spacing w:after="120"/>
        <w:ind w:left="900"/>
        <w:jc w:val="both"/>
        <w:rPr>
          <w:rFonts w:asciiTheme="minorHAnsi" w:hAnsiTheme="minorHAnsi" w:cstheme="minorHAnsi"/>
          <w:color w:val="000000" w:themeColor="text1"/>
        </w:rPr>
      </w:pPr>
    </w:p>
    <w:p w14:paraId="73CE4A92" w14:textId="503B6681"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30" w:name="_Toc48833319"/>
      <w:r w:rsidRPr="005211B6">
        <w:rPr>
          <w:rFonts w:asciiTheme="minorHAnsi" w:hAnsiTheme="minorHAnsi" w:cstheme="minorHAnsi"/>
          <w:b/>
          <w:color w:val="000000" w:themeColor="text1"/>
        </w:rPr>
        <w:t>Descriere generala - Schema</w:t>
      </w:r>
      <w:bookmarkEnd w:id="30"/>
    </w:p>
    <w:p w14:paraId="4C0FBE85" w14:textId="77777777" w:rsidR="00E66295" w:rsidRPr="005211B6" w:rsidRDefault="00E66295" w:rsidP="00963880">
      <w:pPr>
        <w:spacing w:after="120"/>
        <w:rPr>
          <w:rFonts w:asciiTheme="minorHAnsi" w:hAnsiTheme="minorHAnsi" w:cstheme="minorHAnsi"/>
          <w:color w:val="000000" w:themeColor="text1"/>
        </w:rPr>
      </w:pPr>
    </w:p>
    <w:p w14:paraId="130CDB59" w14:textId="77777777" w:rsidR="00E66295" w:rsidRPr="005211B6" w:rsidRDefault="00E66295" w:rsidP="00963880">
      <w:pPr>
        <w:spacing w:after="120"/>
        <w:jc w:val="both"/>
        <w:rPr>
          <w:rFonts w:asciiTheme="minorHAnsi" w:eastAsia="Calibri" w:hAnsiTheme="minorHAnsi" w:cstheme="minorHAnsi"/>
          <w:i/>
          <w:color w:val="000000" w:themeColor="text1"/>
          <w:spacing w:val="4"/>
        </w:rPr>
      </w:pPr>
      <w:r w:rsidRPr="005211B6">
        <w:rPr>
          <w:rFonts w:asciiTheme="minorHAnsi" w:eastAsia="Calibri" w:hAnsiTheme="minorHAnsi" w:cstheme="minorHAnsi"/>
          <w:color w:val="000000" w:themeColor="text1"/>
          <w:spacing w:val="4"/>
        </w:rPr>
        <w:t xml:space="preserve">Asa cum am precizat mai sus, gestiunea directa reprezinta </w:t>
      </w:r>
      <w:r w:rsidRPr="005211B6">
        <w:rPr>
          <w:rFonts w:asciiTheme="minorHAnsi" w:eastAsia="Calibri" w:hAnsiTheme="minorHAnsi" w:cstheme="minorHAnsi"/>
          <w:i/>
          <w:color w:val="000000" w:themeColor="text1"/>
          <w:spacing w:val="4"/>
        </w:rPr>
        <w:t>modalitatea de gestiune in care autoritatile deliberative si executive, in numele unitatilor administrativ-teritoriale pe care le reprezinta, isi asuma si exercita nemijlocit toate competentele si responsabilitatile ce le revin potrivit legii cu privire la furnizarea/prestarea serviciilor de utilitati publice, respectiv la administrarea, functionarea si exploatarea sistemelor de utilitati publice aferente acestora.</w:t>
      </w:r>
    </w:p>
    <w:p w14:paraId="6F478F70" w14:textId="77777777" w:rsidR="00E66295" w:rsidRPr="005211B6" w:rsidRDefault="00E66295" w:rsidP="00963880">
      <w:pPr>
        <w:spacing w:after="120"/>
        <w:rPr>
          <w:rFonts w:asciiTheme="minorHAnsi" w:hAnsiTheme="minorHAnsi" w:cstheme="minorHAnsi"/>
          <w:color w:val="000000" w:themeColor="text1"/>
        </w:rPr>
      </w:pPr>
    </w:p>
    <w:p w14:paraId="45EBA625" w14:textId="77777777" w:rsidR="00E66295" w:rsidRPr="005211B6" w:rsidRDefault="00E66295" w:rsidP="00963880">
      <w:pPr>
        <w:spacing w:after="120"/>
        <w:rPr>
          <w:rFonts w:asciiTheme="minorHAnsi" w:hAnsiTheme="minorHAnsi" w:cstheme="minorHAnsi"/>
          <w:color w:val="000000" w:themeColor="text1"/>
        </w:rPr>
      </w:pPr>
    </w:p>
    <w:p w14:paraId="7C51A62A" w14:textId="77777777" w:rsidR="00E66295" w:rsidRPr="005211B6" w:rsidRDefault="00E66295" w:rsidP="00DA1C9A">
      <w:pPr>
        <w:spacing w:after="120"/>
        <w:jc w:val="center"/>
        <w:rPr>
          <w:rFonts w:asciiTheme="minorHAnsi" w:hAnsiTheme="minorHAnsi" w:cstheme="minorHAnsi"/>
          <w:color w:val="000000" w:themeColor="text1"/>
        </w:rPr>
      </w:pPr>
      <w:r w:rsidRPr="005211B6">
        <w:rPr>
          <w:rFonts w:asciiTheme="minorHAnsi" w:eastAsia="Calibri" w:hAnsiTheme="minorHAnsi" w:cstheme="minorHAnsi"/>
          <w:noProof/>
          <w:color w:val="000000" w:themeColor="text1"/>
          <w:lang w:val="en-US" w:eastAsia="en-US"/>
        </w:rPr>
        <w:drawing>
          <wp:inline distT="0" distB="0" distL="0" distR="0" wp14:anchorId="24733667" wp14:editId="6810E792">
            <wp:extent cx="5494099" cy="34169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8534" cy="3419726"/>
                    </a:xfrm>
                    <a:prstGeom prst="rect">
                      <a:avLst/>
                    </a:prstGeom>
                    <a:noFill/>
                  </pic:spPr>
                </pic:pic>
              </a:graphicData>
            </a:graphic>
          </wp:inline>
        </w:drawing>
      </w:r>
    </w:p>
    <w:p w14:paraId="03A0FD8E" w14:textId="77777777" w:rsidR="001A0FB7" w:rsidRPr="005211B6" w:rsidRDefault="001A0FB7" w:rsidP="00963880">
      <w:pPr>
        <w:pStyle w:val="Caption"/>
        <w:spacing w:before="0" w:after="120"/>
        <w:rPr>
          <w:rFonts w:asciiTheme="minorHAnsi" w:hAnsiTheme="minorHAnsi" w:cstheme="minorHAnsi"/>
          <w:b w:val="0"/>
          <w:color w:val="000000" w:themeColor="text1"/>
          <w:sz w:val="24"/>
          <w:szCs w:val="24"/>
        </w:rPr>
      </w:pPr>
    </w:p>
    <w:p w14:paraId="63609975" w14:textId="507B1728"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31" w:name="_Toc48495415"/>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4</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2</w:t>
      </w:r>
      <w:bookmarkEnd w:id="31"/>
      <w:r w:rsidRPr="005211B6">
        <w:rPr>
          <w:rFonts w:asciiTheme="minorHAnsi" w:hAnsiTheme="minorHAnsi" w:cstheme="minorHAnsi"/>
          <w:b w:val="0"/>
          <w:color w:val="000000" w:themeColor="text1"/>
          <w:sz w:val="24"/>
          <w:szCs w:val="24"/>
        </w:rPr>
        <w:t xml:space="preserve"> </w:t>
      </w:r>
    </w:p>
    <w:p w14:paraId="0BEC159E" w14:textId="77777777" w:rsidR="00E66295" w:rsidRPr="005211B6" w:rsidRDefault="00E66295" w:rsidP="00963880">
      <w:pPr>
        <w:spacing w:after="120"/>
        <w:rPr>
          <w:rFonts w:asciiTheme="minorHAnsi" w:eastAsia="Calibri" w:hAnsiTheme="minorHAnsi" w:cstheme="minorHAnsi"/>
          <w:color w:val="000000" w:themeColor="text1"/>
          <w:spacing w:val="4"/>
        </w:rPr>
      </w:pPr>
    </w:p>
    <w:p w14:paraId="7B060864" w14:textId="522BEA48" w:rsidR="00E66295" w:rsidRPr="005211B6" w:rsidRDefault="00E66295" w:rsidP="00963880">
      <w:pPr>
        <w:spacing w:after="120"/>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Optiunea 2 </w:t>
      </w:r>
    </w:p>
    <w:p w14:paraId="317CD4CC" w14:textId="77777777" w:rsidR="00E66295" w:rsidRPr="005211B6" w:rsidRDefault="00E66295" w:rsidP="00963880">
      <w:pPr>
        <w:spacing w:after="120"/>
        <w:rPr>
          <w:rFonts w:asciiTheme="minorHAnsi" w:eastAsia="Calibri" w:hAnsiTheme="minorHAnsi" w:cstheme="minorHAnsi"/>
          <w:color w:val="000000" w:themeColor="text1"/>
          <w:spacing w:val="4"/>
        </w:rPr>
      </w:pPr>
    </w:p>
    <w:p w14:paraId="6F993E71"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Participantii in cadrul acestei scheme sunt:</w:t>
      </w:r>
    </w:p>
    <w:p w14:paraId="64FD5BED"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Proprietarii infrastructurii, respectiv PMP si CJ care vor forma o Asociatie de Dezvoltare Intercomunitara - ADI. Este posibila asocierea a 2 autoritati locale, deciziile luandu-se in unanimitate.</w:t>
      </w:r>
    </w:p>
    <w:p w14:paraId="66BC7C12"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In baza unei proceduri de atribuire directe vor semna un Contract de delegare al serviciilor publice – CDSP cu un Operator detinut integral de cele doua autoritati.</w:t>
      </w:r>
    </w:p>
    <w:p w14:paraId="67F0AABC"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Biroul executiv al ADI va fi indeplinit de RASP care va controla si aviza nivelul serviciilor, strategia de dezvoltare si strategia de tarifare ale operatorului.</w:t>
      </w:r>
    </w:p>
    <w:p w14:paraId="16D2D33A"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Unitatile de Implementare si Management al proiectelor sunt in subordinea celor doua autoritati locale, responsabile cu o cota semnificativa de finantare a investitiilor.</w:t>
      </w:r>
    </w:p>
    <w:p w14:paraId="20E7BF2D" w14:textId="03FAE5D3" w:rsidR="00DA1C9A" w:rsidRDefault="00DA1C9A">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B4F73D8" w14:textId="77777777" w:rsidR="00E66295" w:rsidRPr="005211B6" w:rsidRDefault="00E66295" w:rsidP="00963880">
      <w:pPr>
        <w:spacing w:after="120"/>
        <w:rPr>
          <w:rFonts w:asciiTheme="minorHAnsi" w:hAnsiTheme="minorHAnsi" w:cstheme="minorHAnsi"/>
          <w:color w:val="000000" w:themeColor="text1"/>
        </w:rPr>
      </w:pPr>
    </w:p>
    <w:p w14:paraId="759DDA4A" w14:textId="3352C905"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32" w:name="_Toc48833320"/>
      <w:r w:rsidRPr="005211B6">
        <w:rPr>
          <w:rFonts w:asciiTheme="minorHAnsi" w:hAnsiTheme="minorHAnsi" w:cstheme="minorHAnsi"/>
          <w:b/>
          <w:color w:val="000000" w:themeColor="text1"/>
        </w:rPr>
        <w:t>Descriere relatii juridice si procedurale</w:t>
      </w:r>
      <w:bookmarkEnd w:id="32"/>
    </w:p>
    <w:p w14:paraId="43CC4AE2" w14:textId="77777777" w:rsidR="00E66295" w:rsidRPr="005211B6" w:rsidRDefault="00E66295" w:rsidP="00963880">
      <w:pPr>
        <w:spacing w:after="120"/>
        <w:rPr>
          <w:rFonts w:asciiTheme="minorHAnsi" w:hAnsiTheme="minorHAnsi" w:cstheme="minorHAnsi"/>
          <w:color w:val="000000" w:themeColor="text1"/>
        </w:rPr>
      </w:pPr>
    </w:p>
    <w:p w14:paraId="0F619FA3" w14:textId="48C83DC2"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In </w:t>
      </w:r>
      <w:r w:rsidR="001A0FB7" w:rsidRPr="005211B6">
        <w:rPr>
          <w:rFonts w:asciiTheme="minorHAnsi" w:eastAsia="Calibri" w:hAnsiTheme="minorHAnsi" w:cstheme="minorHAnsi"/>
          <w:color w:val="000000" w:themeColor="text1"/>
          <w:spacing w:val="4"/>
        </w:rPr>
        <w:t>optiunea</w:t>
      </w:r>
      <w:r w:rsidRPr="005211B6">
        <w:rPr>
          <w:rFonts w:asciiTheme="minorHAnsi" w:eastAsia="Calibri" w:hAnsiTheme="minorHAnsi" w:cstheme="minorHAnsi"/>
          <w:color w:val="000000" w:themeColor="text1"/>
          <w:spacing w:val="4"/>
        </w:rPr>
        <w:t xml:space="preserve"> 2, gestiunea directa realizeaza prin intermediul unei societati reglementate de Legea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HYPERLINK "act:68487%200" </w:instrText>
      </w:r>
      <w:r w:rsidRPr="005211B6">
        <w:rPr>
          <w:rFonts w:asciiTheme="minorHAnsi" w:hAnsiTheme="minorHAnsi" w:cstheme="minorHAnsi"/>
          <w:color w:val="000000" w:themeColor="text1"/>
        </w:rPr>
        <w:fldChar w:fldCharType="separate"/>
      </w:r>
      <w:r w:rsidRPr="005211B6">
        <w:rPr>
          <w:rFonts w:asciiTheme="minorHAnsi" w:eastAsia="Calibri" w:hAnsiTheme="minorHAnsi" w:cstheme="minorHAnsi"/>
          <w:color w:val="000000" w:themeColor="text1"/>
          <w:spacing w:val="4"/>
        </w:rPr>
        <w:t>nr. 31/1990</w:t>
      </w:r>
      <w:r w:rsidRPr="005211B6">
        <w:rPr>
          <w:rFonts w:asciiTheme="minorHAnsi" w:eastAsia="Calibri" w:hAnsiTheme="minorHAnsi" w:cstheme="minorHAnsi"/>
          <w:color w:val="000000" w:themeColor="text1"/>
          <w:spacing w:val="4"/>
        </w:rPr>
        <w:fldChar w:fldCharType="end"/>
      </w:r>
      <w:r w:rsidRPr="005211B6">
        <w:rPr>
          <w:rFonts w:asciiTheme="minorHAnsi" w:eastAsia="Calibri" w:hAnsiTheme="minorHAnsi" w:cstheme="minorHAnsi"/>
          <w:color w:val="000000" w:themeColor="text1"/>
          <w:spacing w:val="4"/>
        </w:rPr>
        <w:t>, cu capital social integral al unitatilor administrativ-teritoriale, infiintate de autoritatile deliberative ale unitatilor administrativ-teritoriale respective.</w:t>
      </w:r>
    </w:p>
    <w:p w14:paraId="2F35FA65"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In aceasta situatie, serviciile isi desfasoara activitatea in baza unui contract de delegare a gestiunii serviciilor de utilitati publice si se organizeaza si functioneaza pe baza unui </w:t>
      </w:r>
      <w:r w:rsidRPr="005211B6">
        <w:rPr>
          <w:rFonts w:asciiTheme="minorHAnsi" w:eastAsia="Calibri" w:hAnsiTheme="minorHAnsi" w:cstheme="minorHAnsi"/>
          <w:b/>
          <w:color w:val="000000" w:themeColor="text1"/>
          <w:spacing w:val="4"/>
        </w:rPr>
        <w:t>regulament de organizare si functionare</w:t>
      </w:r>
      <w:r w:rsidRPr="005211B6">
        <w:rPr>
          <w:rFonts w:asciiTheme="minorHAnsi" w:eastAsia="Calibri" w:hAnsiTheme="minorHAnsi" w:cstheme="minorHAnsi"/>
          <w:color w:val="000000" w:themeColor="text1"/>
          <w:spacing w:val="4"/>
        </w:rPr>
        <w:t xml:space="preserve"> aprobat de catre consiliul de administratie al acestora.</w:t>
      </w:r>
    </w:p>
    <w:p w14:paraId="44D3C7C9"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Incredintarea gestiunii directe unui operator de drept privat se poate realiza daca urmatoarele conditii cumulative sunt indeplinite atat la data atribuirii contractului de delegare a gestiunii, cat si pe toata durata acestui contract (art. 28 alin. 11 din Legea nr. 51/2006): </w:t>
      </w:r>
    </w:p>
    <w:p w14:paraId="0BA454B9" w14:textId="77777777" w:rsidR="00E66295" w:rsidRPr="005211B6" w:rsidRDefault="00E66295" w:rsidP="00963880">
      <w:pPr>
        <w:spacing w:after="120"/>
        <w:ind w:left="360"/>
        <w:jc w:val="both"/>
        <w:rPr>
          <w:rFonts w:asciiTheme="minorHAnsi" w:hAnsiTheme="minorHAnsi" w:cstheme="minorHAnsi"/>
          <w:i/>
          <w:color w:val="000000" w:themeColor="text1"/>
        </w:rPr>
      </w:pPr>
      <w:r w:rsidRPr="005211B6">
        <w:rPr>
          <w:rFonts w:asciiTheme="minorHAnsi" w:hAnsiTheme="minorHAnsi" w:cstheme="minorHAnsi"/>
          <w:i/>
          <w:color w:val="000000" w:themeColor="text1"/>
        </w:rPr>
        <w:t>i) unitatile administrativ-teritoriale membre ale unei asociatii de dezvoltare intercomunitara avand ca scop serviciile de utilitati publice, in calitate de actionari/asociati ai operatorului regional, prin intermediul asociatiei, sau, dupa caz, unitatea administrativ-teritoriala, in calitate de actionar/asociat unic al operatorului, prin intermediul adunarii generale a actionarilor si al consiliului de administratie, exercita un control direct si o influenta dominanta asupra deciziilor strategice si/sau semnificative ale operatorului regional/operatorului in legatura cu serviciul furnizat/prestat, similar celui pe care il exercita asupra structurilor proprii in cazul gestiunii directe;</w:t>
      </w:r>
    </w:p>
    <w:p w14:paraId="3A52E37F" w14:textId="77777777" w:rsidR="00E66295" w:rsidRPr="005211B6" w:rsidRDefault="00E66295" w:rsidP="00963880">
      <w:pPr>
        <w:spacing w:after="120"/>
        <w:ind w:left="360"/>
        <w:jc w:val="both"/>
        <w:rPr>
          <w:rFonts w:asciiTheme="minorHAnsi" w:hAnsiTheme="minorHAnsi" w:cstheme="minorHAnsi"/>
          <w:i/>
          <w:color w:val="000000" w:themeColor="text1"/>
        </w:rPr>
      </w:pPr>
      <w:r w:rsidRPr="005211B6">
        <w:rPr>
          <w:rFonts w:asciiTheme="minorHAnsi" w:hAnsiTheme="minorHAnsi" w:cstheme="minorHAnsi"/>
          <w:i/>
          <w:color w:val="000000" w:themeColor="text1"/>
        </w:rPr>
        <w:t>ii) operatorul regional, respectiv operatorul, dupa caz, desfasoara exclusiv activitati din sfera furnizarii/prestarii serviciilor de utilitati publice destinate satisfacerii nevoilor de interes public general ale utilizatorilor de pe raza de competenta a unitatilor administrativ-teritoriale membre ale asociatiei, respectiv a unitatii administrativ-teritoriale care i-a incredintat gestiunea serviciului;</w:t>
      </w:r>
    </w:p>
    <w:p w14:paraId="18EE5203" w14:textId="77777777" w:rsidR="00E66295" w:rsidRPr="005211B6" w:rsidRDefault="00E66295" w:rsidP="00963880">
      <w:pPr>
        <w:spacing w:after="120"/>
        <w:ind w:left="360"/>
        <w:jc w:val="both"/>
        <w:rPr>
          <w:rFonts w:asciiTheme="minorHAnsi" w:hAnsiTheme="minorHAnsi" w:cstheme="minorHAnsi"/>
          <w:i/>
          <w:color w:val="000000" w:themeColor="text1"/>
        </w:rPr>
      </w:pPr>
      <w:r w:rsidRPr="005211B6">
        <w:rPr>
          <w:rFonts w:asciiTheme="minorHAnsi" w:hAnsiTheme="minorHAnsi" w:cstheme="minorHAnsi"/>
          <w:i/>
          <w:color w:val="000000" w:themeColor="text1"/>
        </w:rPr>
        <w:t>iii) capitalul social al operatorului regional, respectiv al operatorului este detinut in totalitate de unitatile administrativ-teritoriale membre ale asociatiei, respectiv de unitatea administrativ-teritoriala; participarea capitalului privat la capitalul social al operatorului regional/operatorului este exclusa.</w:t>
      </w:r>
    </w:p>
    <w:p w14:paraId="09CCEC86" w14:textId="4459A110"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b/>
          <w:color w:val="000000" w:themeColor="text1"/>
          <w:spacing w:val="4"/>
        </w:rPr>
        <w:t xml:space="preserve">Optiunea 2 </w:t>
      </w:r>
    </w:p>
    <w:p w14:paraId="159A8356" w14:textId="77777777"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In vederea darii in administrare, autoritatile publice locale trebuie sa parcurga urmatoarele etape:</w:t>
      </w:r>
    </w:p>
    <w:p w14:paraId="63AD25A0" w14:textId="77777777"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0. CL si CJ aproba Studiul de oportunitate si aleg modalitatea de gestiune a serviciului.</w:t>
      </w:r>
    </w:p>
    <w:p w14:paraId="04894B7D"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1. Consiliul Judetean Prahova si Consiliul Local Ploiesti emit fiecare hotararile de infiintare a Asociatiei de Dezvoltare Intercomunitara (ADI) avand ca scop serviciul de alimentare cu energie termica in Municipiul Ploiesti.</w:t>
      </w:r>
    </w:p>
    <w:p w14:paraId="22219E27"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Prin intermediul acelorasi hotarari, autoritatile publice locale transfera de principiu catre ADI responsabilitatea privind exercitarea competentelor autoritatilor publice in ceea ce priveste </w:t>
      </w:r>
      <w:r w:rsidRPr="005211B6">
        <w:rPr>
          <w:rFonts w:asciiTheme="minorHAnsi" w:eastAsia="Calibri" w:hAnsiTheme="minorHAnsi" w:cstheme="minorHAnsi"/>
          <w:color w:val="000000" w:themeColor="text1"/>
        </w:rPr>
        <w:lastRenderedPageBreak/>
        <w:t xml:space="preserve">serviciul public de alimentare cu energie termica si mandateaza ADI sa exercite dreptul de a delega gestiunea serviciului in conditiile Legii nr. 51/2006. </w:t>
      </w:r>
    </w:p>
    <w:p w14:paraId="7EBD0A4B"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De asemenea, prin aceleasi hotarari sunt aprobate </w:t>
      </w:r>
      <w:r w:rsidRPr="005211B6">
        <w:rPr>
          <w:rFonts w:asciiTheme="minorHAnsi" w:eastAsia="Calibri" w:hAnsiTheme="minorHAnsi" w:cstheme="minorHAnsi"/>
          <w:b/>
          <w:color w:val="000000" w:themeColor="text1"/>
        </w:rPr>
        <w:t>actul constitutiv si statutul ADI</w:t>
      </w:r>
      <w:r w:rsidRPr="005211B6">
        <w:rPr>
          <w:rFonts w:asciiTheme="minorHAnsi" w:eastAsia="Calibri" w:hAnsiTheme="minorHAnsi" w:cstheme="minorHAnsi"/>
          <w:color w:val="000000" w:themeColor="text1"/>
        </w:rPr>
        <w:t>, intocmite conform prevederilor legale (Hotararea Guvernului Romaniei nr. 885/2008 pentru aprobarea actului-constitutiv cadru si a statutului cadru ale asociatiilor de dezvoltare intercomunitara cu obiect de activitate serviciile de utilitati publice).</w:t>
      </w:r>
    </w:p>
    <w:p w14:paraId="3540CE11"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Prin aceleasi hotarari, Consiliul Judetean Prahova si Consiliul Local Ploiesti </w:t>
      </w:r>
      <w:r w:rsidRPr="005211B6">
        <w:rPr>
          <w:rFonts w:asciiTheme="minorHAnsi" w:eastAsia="Calibri" w:hAnsiTheme="minorHAnsi" w:cstheme="minorHAnsi"/>
          <w:b/>
          <w:color w:val="000000" w:themeColor="text1"/>
        </w:rPr>
        <w:t>decid constituirea operatorului care va asigura gestiunea serviciului</w:t>
      </w:r>
      <w:r w:rsidRPr="005211B6">
        <w:rPr>
          <w:rFonts w:asciiTheme="minorHAnsi" w:eastAsia="Calibri" w:hAnsiTheme="minorHAnsi" w:cstheme="minorHAnsi"/>
          <w:color w:val="000000" w:themeColor="text1"/>
        </w:rPr>
        <w:t xml:space="preserve">, sub forma unei societati reglementata de Legea societatilor nr. 31/1990. Operatorul va fi detinut integral de catre cele doua autoritati publice, respectiv, Consiliul Judetean Prahova si Consiliul Local Ploiesti. </w:t>
      </w:r>
    </w:p>
    <w:p w14:paraId="122E2E88"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2. Prin hotarari ale CL si CJ se vor aproba </w:t>
      </w:r>
      <w:r w:rsidRPr="005211B6">
        <w:rPr>
          <w:rFonts w:asciiTheme="minorHAnsi" w:eastAsia="Calibri" w:hAnsiTheme="minorHAnsi" w:cstheme="minorHAnsi"/>
          <w:b/>
          <w:color w:val="000000" w:themeColor="text1"/>
        </w:rPr>
        <w:t>actul constitutiv</w:t>
      </w:r>
      <w:r w:rsidRPr="005211B6">
        <w:rPr>
          <w:rFonts w:asciiTheme="minorHAnsi" w:eastAsia="Calibri" w:hAnsiTheme="minorHAnsi" w:cstheme="minorHAnsi"/>
          <w:color w:val="000000" w:themeColor="text1"/>
        </w:rPr>
        <w:t xml:space="preserve"> al operatorului, inclusiv </w:t>
      </w:r>
      <w:r w:rsidRPr="005211B6">
        <w:rPr>
          <w:rFonts w:asciiTheme="minorHAnsi" w:eastAsia="Calibri" w:hAnsiTheme="minorHAnsi" w:cstheme="minorHAnsi"/>
          <w:b/>
          <w:color w:val="000000" w:themeColor="text1"/>
        </w:rPr>
        <w:t>sediul</w:t>
      </w:r>
      <w:r w:rsidRPr="005211B6">
        <w:rPr>
          <w:rFonts w:asciiTheme="minorHAnsi" w:eastAsia="Calibri" w:hAnsiTheme="minorHAnsi" w:cstheme="minorHAnsi"/>
          <w:color w:val="000000" w:themeColor="text1"/>
        </w:rPr>
        <w:t xml:space="preserve">, </w:t>
      </w:r>
      <w:r w:rsidRPr="005211B6">
        <w:rPr>
          <w:rFonts w:asciiTheme="minorHAnsi" w:eastAsia="Calibri" w:hAnsiTheme="minorHAnsi" w:cstheme="minorHAnsi"/>
          <w:b/>
          <w:color w:val="000000" w:themeColor="text1"/>
        </w:rPr>
        <w:t>capitalul social</w:t>
      </w:r>
      <w:r w:rsidRPr="005211B6">
        <w:rPr>
          <w:rFonts w:asciiTheme="minorHAnsi" w:eastAsia="Calibri" w:hAnsiTheme="minorHAnsi" w:cstheme="minorHAnsi"/>
          <w:color w:val="000000" w:themeColor="text1"/>
        </w:rPr>
        <w:t xml:space="preserve"> si </w:t>
      </w:r>
      <w:r w:rsidRPr="005211B6">
        <w:rPr>
          <w:rFonts w:asciiTheme="minorHAnsi" w:eastAsia="Calibri" w:hAnsiTheme="minorHAnsi" w:cstheme="minorHAnsi"/>
          <w:b/>
          <w:color w:val="000000" w:themeColor="text1"/>
        </w:rPr>
        <w:t>componenta organelor de conducere</w:t>
      </w:r>
      <w:r w:rsidRPr="005211B6">
        <w:rPr>
          <w:rFonts w:asciiTheme="minorHAnsi" w:eastAsia="Calibri" w:hAnsiTheme="minorHAnsi" w:cstheme="minorHAnsi"/>
          <w:color w:val="000000" w:themeColor="text1"/>
        </w:rPr>
        <w:t xml:space="preserve">, </w:t>
      </w:r>
      <w:r w:rsidRPr="005211B6">
        <w:rPr>
          <w:rFonts w:asciiTheme="minorHAnsi" w:eastAsia="Calibri" w:hAnsiTheme="minorHAnsi" w:cstheme="minorHAnsi"/>
          <w:b/>
          <w:color w:val="000000" w:themeColor="text1"/>
        </w:rPr>
        <w:t>regulamentul de organizare si functionare a serviciului, precum si contractul de delegare a serviciului</w:t>
      </w:r>
      <w:r w:rsidRPr="005211B6">
        <w:rPr>
          <w:rFonts w:asciiTheme="minorHAnsi" w:eastAsia="Calibri" w:hAnsiTheme="minorHAnsi" w:cstheme="minorHAnsi"/>
          <w:color w:val="000000" w:themeColor="text1"/>
        </w:rPr>
        <w:t xml:space="preserve">. </w:t>
      </w:r>
    </w:p>
    <w:p w14:paraId="10BBCE68"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3. Documentatia aferenta serviciului poate fi intocmita de una dintre cele doua autoritati publice locale, cu acordul celeilalte autoritati, cu sprijinul unor servicii juridice care pot fi contractate in acest scop. </w:t>
      </w:r>
    </w:p>
    <w:p w14:paraId="0FEA2BB3"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hAnsiTheme="minorHAnsi" w:cstheme="minorHAnsi"/>
          <w:color w:val="000000" w:themeColor="text1"/>
        </w:rPr>
        <w:t>4. Consiliul Judetean Prahova si Consiliului Local Ploiesti, pe baza documentele in forma de proiect, se poate solicita de catre cele doua autoritati si opinia Consiliului Concurentei cu privire la necesitatea avizarii documentatiei din punctul de vedere al reglementarilor privind concurenta si ajutorul de stat.</w:t>
      </w:r>
    </w:p>
    <w:p w14:paraId="259B232F"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5. ADI dobandeste personalitate juridica in conditiile Ordonantei Guvernului nr. 26/2000 privind asociatiile si fundatiile, cu modificarile si completarile ulterioare, </w:t>
      </w:r>
      <w:r w:rsidRPr="005211B6">
        <w:rPr>
          <w:rFonts w:asciiTheme="minorHAnsi" w:eastAsia="Calibri" w:hAnsiTheme="minorHAnsi" w:cstheme="minorHAnsi"/>
          <w:b/>
          <w:color w:val="000000" w:themeColor="text1"/>
        </w:rPr>
        <w:t>prin inscriere in registrul asociatiilor si fundatiilor tinut de judecatoria in raza careia are sediul ADI</w:t>
      </w:r>
      <w:r w:rsidRPr="005211B6">
        <w:rPr>
          <w:rFonts w:asciiTheme="minorHAnsi" w:eastAsia="Calibri" w:hAnsiTheme="minorHAnsi" w:cstheme="minorHAnsi"/>
          <w:color w:val="000000" w:themeColor="text1"/>
        </w:rPr>
        <w:t>. In principiu, inregistrarea in registrul asociatiilor si fundatiilor se realizeaza in aproximativ o saptamana de la depunerea documentatiei complete.</w:t>
      </w:r>
    </w:p>
    <w:p w14:paraId="4BA17B8B"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Organele ADI sunt adunarea generala, consiliul director si comisia de cenzori. Modalitatea de lucru si modul de luare a deciziilor vor fi stabilite prin </w:t>
      </w:r>
      <w:r w:rsidRPr="005211B6">
        <w:rPr>
          <w:rFonts w:asciiTheme="minorHAnsi" w:eastAsia="Calibri" w:hAnsiTheme="minorHAnsi" w:cstheme="minorHAnsi"/>
          <w:b/>
          <w:color w:val="000000" w:themeColor="text1"/>
        </w:rPr>
        <w:t>statutul ADI</w:t>
      </w:r>
      <w:r w:rsidRPr="005211B6">
        <w:rPr>
          <w:rFonts w:asciiTheme="minorHAnsi" w:eastAsia="Calibri" w:hAnsiTheme="minorHAnsi" w:cstheme="minorHAnsi"/>
          <w:color w:val="000000" w:themeColor="text1"/>
        </w:rPr>
        <w:t xml:space="preserve"> si </w:t>
      </w:r>
      <w:r w:rsidRPr="005211B6">
        <w:rPr>
          <w:rFonts w:asciiTheme="minorHAnsi" w:eastAsia="Calibri" w:hAnsiTheme="minorHAnsi" w:cstheme="minorHAnsi"/>
          <w:b/>
          <w:color w:val="000000" w:themeColor="text1"/>
        </w:rPr>
        <w:t>organigrama</w:t>
      </w:r>
      <w:r w:rsidRPr="005211B6">
        <w:rPr>
          <w:rFonts w:asciiTheme="minorHAnsi" w:eastAsia="Calibri" w:hAnsiTheme="minorHAnsi" w:cstheme="minorHAnsi"/>
          <w:color w:val="000000" w:themeColor="text1"/>
        </w:rPr>
        <w:t xml:space="preserve"> aprobata de adunarea generala. </w:t>
      </w:r>
    </w:p>
    <w:p w14:paraId="0D0D698D" w14:textId="401465C6"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6. Actul constitutiv al operatorului serviciului este semnat de Presedintele CJ Prahova si, respectiv, Primarul Mun. Ploiesti in numele si pe seama unitatilor administrativ teritoriale respective. </w:t>
      </w:r>
    </w:p>
    <w:p w14:paraId="569708D5"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Operatorul dobandeste personalitate juridica in conditiile Legii 31/1990, prin inscriere la Registrul Comertului de pe langa tribunalul in raza caruia operatorul isi are sediul. In principiu, inregistrarea operatorului se realizeaza in aproximativ 5 zile de la depunerea documentatiei complete. </w:t>
      </w:r>
    </w:p>
    <w:p w14:paraId="7B3ABF92"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Organele operatorului sunt adunarea generala a asociatiei, consiliul de administratie si cenzorii sau auditorul dupa caz. </w:t>
      </w:r>
    </w:p>
    <w:p w14:paraId="17D44F55"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Modalitatea de lucru si modul de luare a deciziilor vor fi stabilite prin actul constitutiv al operatorului si organigrama aprobata de adunarea generala. </w:t>
      </w:r>
    </w:p>
    <w:p w14:paraId="46F43D21" w14:textId="77777777"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t xml:space="preserve">7. ADI incredinteaza operatorului gestiunea serviciului, cu respectarea criteriilor prevazute de reglementarile privind concurenta in vigoare si incheie contractul de delegare a serviciului. </w:t>
      </w:r>
    </w:p>
    <w:p w14:paraId="22D9FF3F" w14:textId="07ADBF73" w:rsidR="00E66295" w:rsidRPr="005211B6" w:rsidRDefault="00E66295" w:rsidP="00963880">
      <w:pPr>
        <w:spacing w:after="120"/>
        <w:jc w:val="both"/>
        <w:rPr>
          <w:rFonts w:asciiTheme="minorHAnsi" w:eastAsia="Calibri" w:hAnsiTheme="minorHAnsi" w:cstheme="minorHAnsi"/>
          <w:color w:val="000000" w:themeColor="text1"/>
        </w:rPr>
      </w:pPr>
      <w:r w:rsidRPr="005211B6">
        <w:rPr>
          <w:rFonts w:asciiTheme="minorHAnsi" w:eastAsia="Calibri" w:hAnsiTheme="minorHAnsi" w:cstheme="minorHAnsi"/>
          <w:color w:val="000000" w:themeColor="text1"/>
        </w:rPr>
        <w:lastRenderedPageBreak/>
        <w:t xml:space="preserve">8. Supravegherea derularii serviciului public acestora se va realiza de catre RASP, in baza delegarii de competenta date prin hotararea ADI si a modificarii Regulamentului de Organizare si Functionare propriu. </w:t>
      </w:r>
    </w:p>
    <w:p w14:paraId="2F966463" w14:textId="77777777" w:rsidR="00E110AB" w:rsidRPr="005211B6" w:rsidRDefault="00E110AB" w:rsidP="00963880">
      <w:pPr>
        <w:spacing w:after="120"/>
        <w:jc w:val="both"/>
        <w:rPr>
          <w:rFonts w:asciiTheme="minorHAnsi" w:eastAsia="Calibri" w:hAnsiTheme="minorHAnsi" w:cstheme="minorHAnsi"/>
          <w:color w:val="000000" w:themeColor="text1"/>
        </w:rPr>
      </w:pPr>
    </w:p>
    <w:p w14:paraId="3C8DA144" w14:textId="13843309"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33" w:name="_Toc48833321"/>
      <w:r w:rsidRPr="005211B6">
        <w:rPr>
          <w:rFonts w:asciiTheme="minorHAnsi" w:hAnsiTheme="minorHAnsi" w:cstheme="minorHAnsi"/>
          <w:b/>
          <w:color w:val="000000" w:themeColor="text1"/>
        </w:rPr>
        <w:t>Descriere flux financiar</w:t>
      </w:r>
      <w:bookmarkEnd w:id="33"/>
    </w:p>
    <w:p w14:paraId="2070866C" w14:textId="77777777" w:rsidR="00E66295" w:rsidRPr="005211B6" w:rsidRDefault="00E66295" w:rsidP="00963880">
      <w:pPr>
        <w:spacing w:after="120"/>
        <w:rPr>
          <w:rFonts w:asciiTheme="minorHAnsi" w:hAnsiTheme="minorHAnsi" w:cstheme="minorHAnsi"/>
          <w:b/>
          <w:color w:val="000000" w:themeColor="text1"/>
        </w:rPr>
      </w:pPr>
    </w:p>
    <w:p w14:paraId="17E1931C"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Fluxurile financiare pentru aceasta optiune sunt prezentate in urmatoarea figura:</w:t>
      </w:r>
    </w:p>
    <w:p w14:paraId="43D563A7" w14:textId="77777777" w:rsidR="00E66295" w:rsidRPr="005211B6" w:rsidRDefault="00E66295" w:rsidP="00963880">
      <w:pPr>
        <w:shd w:val="clear" w:color="auto" w:fill="FFFFFF"/>
        <w:autoSpaceDE w:val="0"/>
        <w:autoSpaceDN w:val="0"/>
        <w:adjustRightInd w:val="0"/>
        <w:spacing w:after="120"/>
        <w:jc w:val="center"/>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08D964DF" wp14:editId="69E09751">
            <wp:extent cx="5102698" cy="4042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7653" cy="4062381"/>
                    </a:xfrm>
                    <a:prstGeom prst="rect">
                      <a:avLst/>
                    </a:prstGeom>
                    <a:noFill/>
                    <a:ln>
                      <a:noFill/>
                    </a:ln>
                  </pic:spPr>
                </pic:pic>
              </a:graphicData>
            </a:graphic>
          </wp:inline>
        </w:drawing>
      </w:r>
    </w:p>
    <w:p w14:paraId="6C5CC645" w14:textId="06077428" w:rsidR="00E66295" w:rsidRPr="005211B6" w:rsidRDefault="00E66295" w:rsidP="00963880">
      <w:pPr>
        <w:keepNext/>
        <w:spacing w:after="120"/>
        <w:jc w:val="center"/>
        <w:rPr>
          <w:rFonts w:asciiTheme="minorHAnsi" w:hAnsiTheme="minorHAnsi" w:cstheme="minorHAnsi"/>
          <w:bCs/>
          <w:color w:val="000000" w:themeColor="text1"/>
          <w:lang w:val="pt-PT" w:eastAsia="en-US"/>
        </w:rPr>
      </w:pPr>
      <w:bookmarkStart w:id="34" w:name="_Toc532884916"/>
      <w:bookmarkStart w:id="35" w:name="_Toc48495416"/>
      <w:r w:rsidRPr="005211B6">
        <w:rPr>
          <w:rFonts w:asciiTheme="minorHAnsi" w:hAnsiTheme="minorHAnsi" w:cstheme="minorHAnsi"/>
          <w:color w:val="000000" w:themeColor="text1"/>
        </w:rPr>
        <w:t xml:space="preserve">Figura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Figura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5</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w:t>
      </w:r>
      <w:r w:rsidRPr="005211B6">
        <w:rPr>
          <w:rFonts w:asciiTheme="minorHAnsi" w:hAnsiTheme="minorHAnsi" w:cstheme="minorHAnsi"/>
          <w:bCs/>
          <w:color w:val="000000" w:themeColor="text1"/>
          <w:lang w:val="en-GB" w:eastAsia="en-US"/>
        </w:rPr>
        <w:t xml:space="preserve"> </w:t>
      </w:r>
      <w:proofErr w:type="spellStart"/>
      <w:r w:rsidRPr="005211B6">
        <w:rPr>
          <w:rFonts w:asciiTheme="minorHAnsi" w:hAnsiTheme="minorHAnsi" w:cstheme="minorHAnsi"/>
          <w:bCs/>
          <w:color w:val="000000" w:themeColor="text1"/>
          <w:lang w:val="en-GB" w:eastAsia="en-US"/>
        </w:rPr>
        <w:t>Optiunea</w:t>
      </w:r>
      <w:proofErr w:type="spellEnd"/>
      <w:r w:rsidRPr="005211B6">
        <w:rPr>
          <w:rFonts w:asciiTheme="minorHAnsi" w:hAnsiTheme="minorHAnsi" w:cstheme="minorHAnsi"/>
          <w:bCs/>
          <w:color w:val="000000" w:themeColor="text1"/>
          <w:lang w:val="en-GB" w:eastAsia="en-US"/>
        </w:rPr>
        <w:t xml:space="preserve"> 2 – </w:t>
      </w:r>
      <w:proofErr w:type="spellStart"/>
      <w:r w:rsidRPr="005211B6">
        <w:rPr>
          <w:rFonts w:asciiTheme="minorHAnsi" w:hAnsiTheme="minorHAnsi" w:cstheme="minorHAnsi"/>
          <w:bCs/>
          <w:color w:val="000000" w:themeColor="text1"/>
          <w:lang w:val="en-GB" w:eastAsia="en-US"/>
        </w:rPr>
        <w:t>Fluxuri</w:t>
      </w:r>
      <w:proofErr w:type="spellEnd"/>
      <w:r w:rsidRPr="005211B6">
        <w:rPr>
          <w:rFonts w:asciiTheme="minorHAnsi" w:hAnsiTheme="minorHAnsi" w:cstheme="minorHAnsi"/>
          <w:bCs/>
          <w:color w:val="000000" w:themeColor="text1"/>
          <w:lang w:val="en-GB" w:eastAsia="en-US"/>
        </w:rPr>
        <w:t xml:space="preserve"> </w:t>
      </w:r>
      <w:proofErr w:type="spellStart"/>
      <w:r w:rsidRPr="005211B6">
        <w:rPr>
          <w:rFonts w:asciiTheme="minorHAnsi" w:hAnsiTheme="minorHAnsi" w:cstheme="minorHAnsi"/>
          <w:bCs/>
          <w:color w:val="000000" w:themeColor="text1"/>
          <w:lang w:val="en-GB" w:eastAsia="en-US"/>
        </w:rPr>
        <w:t>financiare</w:t>
      </w:r>
      <w:bookmarkEnd w:id="34"/>
      <w:bookmarkEnd w:id="35"/>
      <w:proofErr w:type="spellEnd"/>
    </w:p>
    <w:p w14:paraId="3E2F45A5"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p>
    <w:p w14:paraId="368F9918"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Principalele fluxuri financiare sunt urmatoarele:</w:t>
      </w:r>
    </w:p>
    <w:p w14:paraId="3DF0F281"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Asigurarea capitalului de lucru</w:t>
      </w:r>
      <w:r w:rsidRPr="005211B6">
        <w:rPr>
          <w:rFonts w:asciiTheme="minorHAnsi" w:hAnsiTheme="minorHAnsi" w:cstheme="minorHAnsi"/>
          <w:color w:val="000000" w:themeColor="text1"/>
        </w:rPr>
        <w:t xml:space="preserve"> pentru primele luni de operare sub forma de capital social. Tinand cont ca exploatarea serviciului va fi preluata pe un operator nou creat va fi nevoie de o injectie de capital de lucru pentru a asigura operarea in primele luni care sa asigure:</w:t>
      </w:r>
    </w:p>
    <w:p w14:paraId="5F940EF6"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Acoperirea costurilor normale de operare (salarii si costuri aferente, combustibil, energie,etc.) pentru 3-4 luni pana procesul de facturare-colectare va intra in ritmul normal.</w:t>
      </w:r>
    </w:p>
    <w:p w14:paraId="4E0ED3E0"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Acoperirea costurilor cu combustibilul pentru primele luni de operare din sezonul de iarna (1-2 luni). Deoarece una din componentele importante ale contributiei capitalului de lucru va fi repezentata de asigurarea costurilor cu achizitie de </w:t>
      </w:r>
      <w:r w:rsidRPr="005211B6">
        <w:rPr>
          <w:rFonts w:asciiTheme="minorHAnsi" w:hAnsiTheme="minorHAnsi" w:cstheme="minorHAnsi"/>
          <w:color w:val="000000" w:themeColor="text1"/>
        </w:rPr>
        <w:lastRenderedPageBreak/>
        <w:t>combustibil pentru primele luni de iarna si tinand cont ca partea de productie este in responsabilitatea CJ, dar principalii beneficiari ai serviciului sunt utilizatorii din Municipiul Ploiesti, este recomandat ca acest cost sa fie impartit intre CJ si PMP in mod echitabil.</w:t>
      </w:r>
    </w:p>
    <w:p w14:paraId="29E3106B"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Acoperirea costurilor cu intretinerea planificata pe perioada de vara tinand cont ca preluarea operari se va face la finalul sezonului de iarna. Pentru a dimensiona aceasta suma va trebui sa fie obtinut planul de intretinere si reparatii de la operatorul actual.</w:t>
      </w:r>
    </w:p>
    <w:p w14:paraId="06F99CC3"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Fluxurile financiare privind finantarea investitiilor</w:t>
      </w:r>
      <w:r w:rsidRPr="005211B6">
        <w:rPr>
          <w:rFonts w:asciiTheme="minorHAnsi" w:hAnsiTheme="minorHAnsi" w:cstheme="minorHAnsi"/>
          <w:color w:val="000000" w:themeColor="text1"/>
        </w:rPr>
        <w:t xml:space="preserve">: </w:t>
      </w:r>
    </w:p>
    <w:p w14:paraId="30FF87AF"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Responsabilitatea realizarii investitiilor va ramane in principal la cele doua autoritati locale care vor trebui sa acceseze finantari din diferite surse (ex. fonduri UE, buget de stat, bugete locale, imprumuturi, etc.), sa implementeze investitii cu sprijinul tehnic al operatorului si apoi sa transfere aceste active in exploatare catre acesta.</w:t>
      </w:r>
    </w:p>
    <w:p w14:paraId="560509CF"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Exista si posibilitatea ca operatorul public sa contracteze imprumuturi cu sau fara garantia autoritatii locale pentru financiare de investitii fie de la banci comerciale, fie de la institutii financiare internationale. Tinand insa cont ca operatorul va fi o societate nou creata, va fi dificil in primii ani ca aceasta posibilitate sa se materializeze.</w:t>
      </w:r>
    </w:p>
    <w:p w14:paraId="1A561DBF"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Plata </w:t>
      </w:r>
      <w:r w:rsidRPr="005211B6">
        <w:rPr>
          <w:rFonts w:asciiTheme="minorHAnsi" w:hAnsiTheme="minorHAnsi" w:cstheme="minorHAnsi"/>
          <w:b/>
          <w:color w:val="000000" w:themeColor="text1"/>
        </w:rPr>
        <w:t>redeventei</w:t>
      </w:r>
      <w:r w:rsidRPr="005211B6">
        <w:rPr>
          <w:rFonts w:asciiTheme="minorHAnsi" w:hAnsiTheme="minorHAnsi" w:cstheme="minorHAnsi"/>
          <w:color w:val="000000" w:themeColor="text1"/>
        </w:rPr>
        <w:t xml:space="preserve"> catre autoritatle locale. </w:t>
      </w:r>
    </w:p>
    <w:p w14:paraId="74BFF02A"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Orice contract de delegare a gestiunii presupune stabilirea prin contract a unei redevente (taxa de concesiune) care trebuie sa fie platita de catre operator care autoritatea deleganta. In mod normal nivelul acestei redeventa se stabileste de catre autoritatea deleganta (autoritatea locala), iar in stabilirea pretului energiei termice acesta devine element de cost.</w:t>
      </w:r>
    </w:p>
    <w:p w14:paraId="026D7BEA"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lang w:val="en-US"/>
        </w:rPr>
      </w:pPr>
      <w:r w:rsidRPr="005211B6">
        <w:rPr>
          <w:rFonts w:asciiTheme="minorHAnsi" w:hAnsiTheme="minorHAnsi" w:cstheme="minorHAnsi"/>
          <w:color w:val="000000" w:themeColor="text1"/>
          <w:lang w:val="it-IT"/>
        </w:rPr>
        <w:t>In Legea serviciilor comunitare de utilitati publice nr. 51/2006, Articolul 29, aliniatul (10), litera m se mentioneaza (chiar daca prevederea nu este direct legata de cazul operatorilor regionali): “La stabilirea nivelului redeventei, autoritatea publica locala va lua in considerare valoarea calculata similar amortizarii pentru mijloacele fixe aflate in proprietate publica si puse la dispozitie operatorului odata cu incredintarea serviciului/ activitatii de utilitati publice si gradul de suportabilitate al populatiei. Nivelul redeventei se stabileste in mod transparent si nediscriminatoriu pentru toti potentialii operatori de servicii de utilitati publice, utilizandu-se aceeasi metodologie de calcul.”</w:t>
      </w:r>
    </w:p>
    <w:p w14:paraId="3D376ED7" w14:textId="3D84C3EC"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La proiectele finantat prin POIM, Consiliul Concurentei a recomandat ca aceasta sa fie legata de echivalentul amortizarii activelor din patrimoniul public date in concesiune pentru a asigura surse de finantare pentru reinvestitii si a asigura o dezvoltare durabila (tinand cont si de limitarile de suportabilitate).</w:t>
      </w:r>
    </w:p>
    <w:p w14:paraId="12A3F5BE"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Ca o recomandare, in sectorul de apa (oparatorii regionali), in cazul in care imprumuturile de finantare/co-finantare a investitiilor in active publice sunt contractate de catre autoritatile locale, pentru a asigura resursele rambursarii acestor imprumuturi, nivelul redeventei este cel putin egal cu serviciul datoriei </w:t>
      </w:r>
      <w:r w:rsidRPr="005211B6">
        <w:rPr>
          <w:rFonts w:asciiTheme="minorHAnsi" w:hAnsiTheme="minorHAnsi" w:cstheme="minorHAnsi"/>
          <w:color w:val="000000" w:themeColor="text1"/>
        </w:rPr>
        <w:lastRenderedPageBreak/>
        <w:t>aferent acestor imprumuturi pentru a asigura resursele de rambursare pentru autoritatile locale.</w:t>
      </w:r>
    </w:p>
    <w:p w14:paraId="37173704"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Similar, in momentul in care serviciul catre un nou operator va fi delegat, este recomandat ca nivelul redevetei sa fie legat de echivalentul amortizarii patrimoniului public, dar sa nu fie mai mic in viitor decat nivelul care sa asigura rambursarea imprumuturilor de finantare/co-finantare contractate de catre autoritatile locale pentru finantarea investitiilor necesare, in felul acesta asigurandu-se impartirea costului de finantare cu consumatorii prin pretul energiei termice.</w:t>
      </w:r>
    </w:p>
    <w:p w14:paraId="10A668C0" w14:textId="77777777" w:rsidR="00E66295" w:rsidRPr="005211B6" w:rsidRDefault="00E66295" w:rsidP="00963880">
      <w:pPr>
        <w:spacing w:after="120"/>
        <w:rPr>
          <w:rFonts w:asciiTheme="minorHAnsi" w:hAnsiTheme="minorHAnsi" w:cstheme="minorHAnsi"/>
          <w:b/>
          <w:color w:val="000000" w:themeColor="text1"/>
        </w:rPr>
      </w:pPr>
    </w:p>
    <w:p w14:paraId="5B0D4E7D" w14:textId="3A1DFF78"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36" w:name="_Toc48833322"/>
      <w:r w:rsidRPr="005211B6">
        <w:rPr>
          <w:rFonts w:asciiTheme="minorHAnsi" w:hAnsiTheme="minorHAnsi" w:cstheme="minorHAnsi"/>
          <w:b/>
          <w:color w:val="000000" w:themeColor="text1"/>
        </w:rPr>
        <w:t>Analiza SWOT Optiunea 2</w:t>
      </w:r>
      <w:bookmarkEnd w:id="36"/>
      <w:r w:rsidRPr="005211B6">
        <w:rPr>
          <w:rFonts w:asciiTheme="minorHAnsi" w:hAnsiTheme="minorHAnsi" w:cstheme="minorHAnsi"/>
          <w:b/>
          <w:color w:val="000000" w:themeColor="text1"/>
        </w:rPr>
        <w:t xml:space="preserve"> </w:t>
      </w:r>
    </w:p>
    <w:p w14:paraId="2888E8DA" w14:textId="77777777" w:rsidR="00E66295" w:rsidRPr="005211B6" w:rsidRDefault="00E66295" w:rsidP="00963880">
      <w:pPr>
        <w:pStyle w:val="ListParagraph"/>
        <w:autoSpaceDE w:val="0"/>
        <w:autoSpaceDN w:val="0"/>
        <w:adjustRightInd w:val="0"/>
        <w:spacing w:after="120"/>
        <w:ind w:left="1080"/>
        <w:jc w:val="both"/>
        <w:rPr>
          <w:rFonts w:asciiTheme="minorHAnsi" w:hAnsiTheme="minorHAnsi" w:cstheme="minorHAnsi"/>
          <w:b/>
          <w:color w:val="000000" w:themeColor="text1"/>
        </w:rPr>
      </w:pPr>
    </w:p>
    <w:p w14:paraId="2759CC10" w14:textId="77777777"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5E87D1B9" wp14:editId="481D7DB6">
            <wp:extent cx="5943600" cy="5347970"/>
            <wp:effectExtent l="38100" t="0" r="38100" b="50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AF645A0" w14:textId="5A6910F0"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37" w:name="_Toc48495417"/>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6</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SWOT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2</w:t>
      </w:r>
      <w:bookmarkEnd w:id="37"/>
    </w:p>
    <w:p w14:paraId="14D9CD5D" w14:textId="77777777" w:rsidR="00E66295" w:rsidRPr="005211B6" w:rsidRDefault="00E66295" w:rsidP="00963880">
      <w:pPr>
        <w:spacing w:after="120"/>
        <w:rPr>
          <w:rFonts w:asciiTheme="minorHAnsi" w:hAnsiTheme="minorHAnsi" w:cstheme="minorHAnsi"/>
          <w:color w:val="000000" w:themeColor="text1"/>
        </w:rPr>
      </w:pPr>
    </w:p>
    <w:p w14:paraId="02A83225" w14:textId="04865CFB" w:rsidR="00E66295" w:rsidRPr="005211B6" w:rsidRDefault="00F00231" w:rsidP="005E0AF7">
      <w:pPr>
        <w:pStyle w:val="ListParagraph"/>
        <w:numPr>
          <w:ilvl w:val="2"/>
          <w:numId w:val="8"/>
        </w:numPr>
        <w:spacing w:after="120"/>
        <w:jc w:val="both"/>
        <w:outlineLvl w:val="2"/>
        <w:rPr>
          <w:rFonts w:asciiTheme="minorHAnsi" w:hAnsiTheme="minorHAnsi" w:cstheme="minorHAnsi"/>
          <w:b/>
          <w:color w:val="000000" w:themeColor="text1"/>
        </w:rPr>
      </w:pPr>
      <w:bookmarkStart w:id="38" w:name="_Toc532377795"/>
      <w:bookmarkStart w:id="39" w:name="_Toc48833323"/>
      <w:r w:rsidRPr="005211B6">
        <w:rPr>
          <w:rFonts w:asciiTheme="minorHAnsi" w:hAnsiTheme="minorHAnsi" w:cstheme="minorHAnsi"/>
          <w:b/>
          <w:color w:val="000000" w:themeColor="text1"/>
        </w:rPr>
        <w:lastRenderedPageBreak/>
        <w:t xml:space="preserve">Optiunea 3 </w:t>
      </w:r>
      <w:r w:rsidR="00E66295" w:rsidRPr="005211B6">
        <w:rPr>
          <w:rFonts w:asciiTheme="minorHAnsi" w:hAnsiTheme="minorHAnsi" w:cstheme="minorHAnsi"/>
          <w:b/>
          <w:color w:val="000000" w:themeColor="text1"/>
        </w:rPr>
        <w:t>Contract de concesiune cf. Legii 100/2016</w:t>
      </w:r>
      <w:bookmarkEnd w:id="38"/>
      <w:bookmarkEnd w:id="39"/>
    </w:p>
    <w:p w14:paraId="09986241" w14:textId="77777777" w:rsidR="00E66295" w:rsidRPr="005211B6" w:rsidRDefault="00E66295" w:rsidP="00963880">
      <w:pPr>
        <w:spacing w:after="120"/>
        <w:jc w:val="both"/>
        <w:rPr>
          <w:rFonts w:asciiTheme="minorHAnsi" w:hAnsiTheme="minorHAnsi" w:cstheme="minorHAnsi"/>
          <w:color w:val="000000" w:themeColor="text1"/>
        </w:rPr>
      </w:pPr>
    </w:p>
    <w:p w14:paraId="35FDFC8E"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In conformitate cu prevederile art. 29 alin. (1) din Legea nr. 51/2006, gestiunea delegata este modalitatea de gestiune in care autoritatile deliberative ale unitatilor administrativ-teritoriale ori, dupa caz, asociatiile de dezvoltare intercomunitara avand ca scop serviciile de utilitati publice, in numele si pe seama unitatilor administrativ-teritoriale membre, atribuie unuia sau mai multor operatori toate ori numai o parte din competentele si responsabilitatile proprii privind furnizarea/prestarea serviciilor de utilitati publice, pe baza unui contract, denumit in continuare contract de delegare a gestiunii. Gestiunea delegata a serviciilor de utilitati publice implica punerea la dispozitia operatorilor a sistemelor de utilitati publice aferente serviciilor delegate, precum si dreptul si obligatia acestora de a administra si de a exploata aceste sisteme. </w:t>
      </w:r>
    </w:p>
    <w:p w14:paraId="6BCEB31C"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Gestiunea delegata se realizeaza prin intermediul unor operatori de drept privat, care isi desfasoara activitatea in baza unui contract de delegare a gestiunii serviciilor de utilitati publice si care pot fi:  </w:t>
      </w:r>
    </w:p>
    <w:p w14:paraId="73BA1A6D"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 societati reglementate de Legea nr. 31/1990, cu capital social privat; sau</w:t>
      </w:r>
    </w:p>
    <w:p w14:paraId="4594BF1C"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b) societati reglementate de Legea nr. 31/1990, cu capital social mixt.</w:t>
      </w:r>
    </w:p>
    <w:p w14:paraId="76746438"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eastAsia="Calibri" w:hAnsiTheme="minorHAnsi" w:cstheme="minorHAnsi"/>
          <w:color w:val="000000" w:themeColor="text1"/>
          <w:spacing w:val="4"/>
        </w:rPr>
        <w:t xml:space="preserve">In conformitate cu prevederile Legii nr. 100/2016, contractul de concesiune de servicii reprezinta </w:t>
      </w:r>
      <w:r w:rsidRPr="005211B6">
        <w:rPr>
          <w:rFonts w:asciiTheme="minorHAnsi" w:eastAsia="Calibri" w:hAnsiTheme="minorHAnsi" w:cstheme="minorHAnsi"/>
          <w:i/>
          <w:color w:val="000000" w:themeColor="text1"/>
          <w:spacing w:val="4"/>
        </w:rPr>
        <w:t>contractul cu titlu oneros, asimilat potrivit legii actului administrativ, incheiat in scris, prin care una sau mai multe entitati contractante incredinteaza prestarea si gestionarea de servicii, altele decat executarea de lucrari [definita mai sus], unuia sau mai multor operatori economici, in care contraprestatia pentru servicii este reprezentata fie exclusiv de dreptul de a exploata serviciile care fac obiectul contractului, fie de acest drept insotit de o plata</w:t>
      </w:r>
      <w:r w:rsidRPr="005211B6">
        <w:rPr>
          <w:rFonts w:asciiTheme="minorHAnsi" w:eastAsia="Calibri" w:hAnsiTheme="minorHAnsi" w:cstheme="minorHAnsi"/>
          <w:color w:val="000000" w:themeColor="text1"/>
          <w:spacing w:val="4"/>
        </w:rPr>
        <w:t>.</w:t>
      </w:r>
    </w:p>
    <w:p w14:paraId="6A35AA62"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eastAsia="Calibri" w:hAnsiTheme="minorHAnsi" w:cstheme="minorHAnsi"/>
          <w:color w:val="000000" w:themeColor="text1"/>
          <w:spacing w:val="4"/>
        </w:rPr>
        <w:t>In sensul legii, atribuirea unei contract de concesiune de lucrari sau de servicii implica intotdeauna transferul catre concesionar a unei parti semnificative a riscului de operare de natura economica, in legatura cu exploatarea lucrarilor si/sau a serviciilor respective. Legea nr. 100/2016 defineste riscul de operare ca fiind riscul care indeplineste, in mod cumulativ, urmatoarele conditii:</w:t>
      </w:r>
    </w:p>
    <w:p w14:paraId="27D65D20" w14:textId="77777777" w:rsidR="00E66295" w:rsidRPr="005211B6" w:rsidRDefault="00E66295" w:rsidP="00963880">
      <w:pPr>
        <w:spacing w:after="120"/>
        <w:ind w:left="36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a) este generat de evenimente care nu se afla sub controlul partilor la contractul de concesiune;</w:t>
      </w:r>
    </w:p>
    <w:p w14:paraId="65BF6133" w14:textId="77777777" w:rsidR="00E66295" w:rsidRPr="005211B6" w:rsidRDefault="00E66295" w:rsidP="00963880">
      <w:pPr>
        <w:spacing w:after="120"/>
        <w:ind w:left="36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b) implica expunerea la fluctuatiile pietei;</w:t>
      </w:r>
    </w:p>
    <w:p w14:paraId="7A00D3CA" w14:textId="77777777" w:rsidR="00E66295" w:rsidRPr="005211B6" w:rsidRDefault="00E66295" w:rsidP="00963880">
      <w:pPr>
        <w:spacing w:after="120"/>
        <w:ind w:left="36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c) ca efect al asumarii riscului de operare, concesionarului nu i se garanteaza, in conditii normale de exploatare, recuperarea costurilor investitiilor efectuate si a costurilor in legatura cu exploatarea lucrarilor sau a serviciilor.</w:t>
      </w:r>
    </w:p>
    <w:p w14:paraId="0CC9ECAA" w14:textId="6819FBDB" w:rsidR="00DA1C9A" w:rsidRDefault="00DA1C9A">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7DFDCF2" w14:textId="77777777" w:rsidR="00E66295" w:rsidRPr="005211B6" w:rsidRDefault="00E66295" w:rsidP="00963880">
      <w:pPr>
        <w:pStyle w:val="ListParagraph"/>
        <w:autoSpaceDE w:val="0"/>
        <w:autoSpaceDN w:val="0"/>
        <w:adjustRightInd w:val="0"/>
        <w:spacing w:after="120"/>
        <w:ind w:left="2520"/>
        <w:jc w:val="both"/>
        <w:rPr>
          <w:rFonts w:asciiTheme="minorHAnsi" w:hAnsiTheme="minorHAnsi" w:cstheme="minorHAnsi"/>
          <w:color w:val="000000" w:themeColor="text1"/>
        </w:rPr>
      </w:pPr>
    </w:p>
    <w:p w14:paraId="3988E809" w14:textId="272D91C2"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40" w:name="_Toc48833324"/>
      <w:r w:rsidRPr="005211B6">
        <w:rPr>
          <w:rFonts w:asciiTheme="minorHAnsi" w:hAnsiTheme="minorHAnsi" w:cstheme="minorHAnsi"/>
          <w:b/>
          <w:color w:val="000000" w:themeColor="text1"/>
        </w:rPr>
        <w:t>Descriere generala – Schema</w:t>
      </w:r>
      <w:bookmarkEnd w:id="40"/>
    </w:p>
    <w:p w14:paraId="543A7689" w14:textId="77777777" w:rsidR="00E66295" w:rsidRPr="005211B6" w:rsidRDefault="00E66295" w:rsidP="00963880">
      <w:pPr>
        <w:pStyle w:val="ListParagraph"/>
        <w:autoSpaceDE w:val="0"/>
        <w:autoSpaceDN w:val="0"/>
        <w:adjustRightInd w:val="0"/>
        <w:spacing w:after="120"/>
        <w:ind w:left="1080"/>
        <w:jc w:val="both"/>
        <w:rPr>
          <w:rFonts w:asciiTheme="minorHAnsi" w:hAnsiTheme="minorHAnsi" w:cstheme="minorHAnsi"/>
          <w:color w:val="000000" w:themeColor="text1"/>
        </w:rPr>
      </w:pPr>
    </w:p>
    <w:p w14:paraId="43BFA687" w14:textId="5A0896D6" w:rsidR="00E66295" w:rsidRPr="005211B6" w:rsidRDefault="00DA1C9A" w:rsidP="00963880">
      <w:pPr>
        <w:pStyle w:val="ListParagraph"/>
        <w:autoSpaceDE w:val="0"/>
        <w:autoSpaceDN w:val="0"/>
        <w:adjustRightInd w:val="0"/>
        <w:spacing w:after="120"/>
        <w:ind w:left="0"/>
        <w:jc w:val="center"/>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590E7750" wp14:editId="07D14EAD">
            <wp:extent cx="5625316" cy="329499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3533" cy="3299806"/>
                    </a:xfrm>
                    <a:prstGeom prst="rect">
                      <a:avLst/>
                    </a:prstGeom>
                    <a:noFill/>
                  </pic:spPr>
                </pic:pic>
              </a:graphicData>
            </a:graphic>
          </wp:inline>
        </w:drawing>
      </w:r>
    </w:p>
    <w:p w14:paraId="2A6466C8" w14:textId="249538E8"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41" w:name="_Toc48495418"/>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7</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3</w:t>
      </w:r>
      <w:bookmarkEnd w:id="41"/>
      <w:r w:rsidRPr="005211B6">
        <w:rPr>
          <w:rFonts w:asciiTheme="minorHAnsi" w:hAnsiTheme="minorHAnsi" w:cstheme="minorHAnsi"/>
          <w:b w:val="0"/>
          <w:color w:val="000000" w:themeColor="text1"/>
          <w:sz w:val="24"/>
          <w:szCs w:val="24"/>
        </w:rPr>
        <w:t xml:space="preserve"> </w:t>
      </w:r>
    </w:p>
    <w:p w14:paraId="68C7C30C" w14:textId="77777777" w:rsidR="00E66295" w:rsidRPr="005211B6" w:rsidRDefault="00E66295" w:rsidP="00963880">
      <w:pPr>
        <w:spacing w:after="120"/>
        <w:jc w:val="both"/>
        <w:rPr>
          <w:rFonts w:asciiTheme="minorHAnsi" w:eastAsia="Calibri" w:hAnsiTheme="minorHAnsi" w:cstheme="minorHAnsi"/>
          <w:color w:val="000000" w:themeColor="text1"/>
          <w:spacing w:val="4"/>
        </w:rPr>
      </w:pPr>
    </w:p>
    <w:p w14:paraId="52928CA2"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Participantii in cadrul acestei scheme sunt:</w:t>
      </w:r>
    </w:p>
    <w:p w14:paraId="5B2A048F" w14:textId="6293835D" w:rsidR="00E66295" w:rsidRPr="005211B6" w:rsidRDefault="00590055" w:rsidP="005E0AF7">
      <w:pPr>
        <w:pStyle w:val="ListParagraph"/>
        <w:numPr>
          <w:ilvl w:val="0"/>
          <w:numId w:val="16"/>
        </w:num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Se</w:t>
      </w:r>
      <w:r w:rsidR="00B93E67" w:rsidRPr="005211B6">
        <w:rPr>
          <w:rFonts w:asciiTheme="minorHAnsi" w:eastAsia="Calibri" w:hAnsiTheme="minorHAnsi" w:cstheme="minorHAnsi"/>
          <w:color w:val="000000" w:themeColor="text1"/>
          <w:spacing w:val="4"/>
        </w:rPr>
        <w:t xml:space="preserve"> </w:t>
      </w:r>
      <w:r>
        <w:rPr>
          <w:rFonts w:asciiTheme="minorHAnsi" w:eastAsia="Calibri" w:hAnsiTheme="minorHAnsi" w:cstheme="minorHAnsi"/>
          <w:color w:val="000000" w:themeColor="text1"/>
          <w:spacing w:val="4"/>
        </w:rPr>
        <w:t>realizeaza</w:t>
      </w:r>
      <w:r w:rsidR="00B93E67" w:rsidRPr="005211B6">
        <w:rPr>
          <w:rFonts w:asciiTheme="minorHAnsi" w:eastAsia="Calibri" w:hAnsiTheme="minorHAnsi" w:cstheme="minorHAnsi"/>
          <w:color w:val="000000" w:themeColor="text1"/>
          <w:spacing w:val="4"/>
        </w:rPr>
        <w:t xml:space="preserve"> transferul proprietatii de la CJ catre PMP si astfel contractul de concesiune va fi lansat numai de catre PMP.</w:t>
      </w:r>
    </w:p>
    <w:p w14:paraId="75FDB664"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In baza unei proceduri de licitatie deschisa cf. Legii 100/2016 privind concesiunea vor semna un Contract de delegare al serviciilor publice – CDSP cu un Operator privat.</w:t>
      </w:r>
    </w:p>
    <w:p w14:paraId="214B0F5E"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RASP care va controla si aviza activitatea operatorului conform cerintelor stipulate in CDSP.</w:t>
      </w:r>
    </w:p>
    <w:p w14:paraId="5799587F" w14:textId="05107B3A" w:rsidR="00E66295" w:rsidRPr="005211B6" w:rsidRDefault="00590055" w:rsidP="005E0AF7">
      <w:pPr>
        <w:pStyle w:val="ListParagraph"/>
        <w:numPr>
          <w:ilvl w:val="0"/>
          <w:numId w:val="16"/>
        </w:num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UIP</w:t>
      </w:r>
      <w:r w:rsidR="00E66295" w:rsidRPr="005211B6">
        <w:rPr>
          <w:rFonts w:asciiTheme="minorHAnsi" w:eastAsia="Calibri" w:hAnsiTheme="minorHAnsi" w:cstheme="minorHAnsi"/>
          <w:color w:val="000000" w:themeColor="text1"/>
          <w:spacing w:val="4"/>
        </w:rPr>
        <w:t xml:space="preserve"> in subordinea Operatorului privat care va avea obligatia realizarii investitiilor.</w:t>
      </w:r>
    </w:p>
    <w:p w14:paraId="7F1D5AAD" w14:textId="77777777" w:rsidR="00E66295" w:rsidRPr="005211B6" w:rsidRDefault="00E66295" w:rsidP="00963880">
      <w:pPr>
        <w:pStyle w:val="ListParagraph"/>
        <w:autoSpaceDE w:val="0"/>
        <w:autoSpaceDN w:val="0"/>
        <w:adjustRightInd w:val="0"/>
        <w:spacing w:after="120"/>
        <w:ind w:left="0"/>
        <w:jc w:val="both"/>
        <w:rPr>
          <w:rFonts w:asciiTheme="minorHAnsi" w:hAnsiTheme="minorHAnsi" w:cstheme="minorHAnsi"/>
          <w:color w:val="000000" w:themeColor="text1"/>
        </w:rPr>
      </w:pPr>
    </w:p>
    <w:p w14:paraId="4D53238B" w14:textId="531B005F"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42" w:name="_Toc48833325"/>
      <w:r w:rsidRPr="005211B6">
        <w:rPr>
          <w:rFonts w:asciiTheme="minorHAnsi" w:hAnsiTheme="minorHAnsi" w:cstheme="minorHAnsi"/>
          <w:b/>
          <w:color w:val="000000" w:themeColor="text1"/>
        </w:rPr>
        <w:t>Descriere relatii juridice si procedurale</w:t>
      </w:r>
      <w:bookmarkEnd w:id="42"/>
      <w:r w:rsidRPr="005211B6">
        <w:rPr>
          <w:rFonts w:asciiTheme="minorHAnsi" w:hAnsiTheme="minorHAnsi" w:cstheme="minorHAnsi"/>
          <w:b/>
          <w:color w:val="000000" w:themeColor="text1"/>
        </w:rPr>
        <w:t xml:space="preserve"> </w:t>
      </w:r>
    </w:p>
    <w:p w14:paraId="09876B8F" w14:textId="77777777" w:rsidR="00E66295" w:rsidRPr="005211B6" w:rsidRDefault="00E66295" w:rsidP="00963880">
      <w:pPr>
        <w:spacing w:after="120"/>
        <w:rPr>
          <w:rFonts w:asciiTheme="minorHAnsi" w:hAnsiTheme="minorHAnsi" w:cstheme="minorHAnsi"/>
          <w:color w:val="000000" w:themeColor="text1"/>
        </w:rPr>
      </w:pPr>
    </w:p>
    <w:p w14:paraId="2B35FB2E" w14:textId="64FCA9B4"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 xml:space="preserve">Optiunea 3 </w:t>
      </w:r>
    </w:p>
    <w:p w14:paraId="50F1F052" w14:textId="6BA2F502"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eastAsia="Calibri" w:hAnsiTheme="minorHAnsi" w:cstheme="minorHAnsi"/>
          <w:color w:val="000000" w:themeColor="text1"/>
          <w:spacing w:val="4"/>
        </w:rPr>
        <w:t xml:space="preserve">0. </w:t>
      </w:r>
      <w:r w:rsidRPr="005211B6">
        <w:rPr>
          <w:rFonts w:asciiTheme="minorHAnsi" w:hAnsiTheme="minorHAnsi" w:cstheme="minorHAnsi"/>
          <w:color w:val="000000" w:themeColor="text1"/>
        </w:rPr>
        <w:t xml:space="preserve">CL aproba Studiul de oportunitate, precum si, in principiu, modalitatea de gestiune a serviciului prin concesiune. </w:t>
      </w:r>
    </w:p>
    <w:p w14:paraId="0DF5CBBC" w14:textId="6303149A"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lastRenderedPageBreak/>
        <w:t>1</w:t>
      </w:r>
      <w:r w:rsidR="00E66295" w:rsidRPr="005211B6">
        <w:rPr>
          <w:rFonts w:asciiTheme="minorHAnsi" w:eastAsia="Calibri" w:hAnsiTheme="minorHAnsi" w:cstheme="minorHAnsi"/>
          <w:color w:val="000000" w:themeColor="text1"/>
          <w:spacing w:val="4"/>
        </w:rPr>
        <w:t xml:space="preserve"> Consiliul Local Ploiesti va avea </w:t>
      </w:r>
      <w:r w:rsidR="00E66295" w:rsidRPr="005211B6">
        <w:rPr>
          <w:rFonts w:asciiTheme="minorHAnsi" w:eastAsia="Calibri" w:hAnsiTheme="minorHAnsi" w:cstheme="minorHAnsi"/>
          <w:b/>
          <w:color w:val="000000" w:themeColor="text1"/>
          <w:spacing w:val="4"/>
        </w:rPr>
        <w:t>calitatea de autoritate contractanta</w:t>
      </w:r>
      <w:r w:rsidR="00E66295" w:rsidRPr="005211B6">
        <w:rPr>
          <w:rFonts w:asciiTheme="minorHAnsi" w:eastAsia="Calibri" w:hAnsiTheme="minorHAnsi" w:cstheme="minorHAnsi"/>
          <w:color w:val="000000" w:themeColor="text1"/>
          <w:spacing w:val="4"/>
        </w:rPr>
        <w:t>. Este pregatita documentatia de atribuire.</w:t>
      </w:r>
    </w:p>
    <w:p w14:paraId="29959B07" w14:textId="3C9A51EC"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2</w:t>
      </w:r>
      <w:r w:rsidR="00E66295" w:rsidRPr="005211B6">
        <w:rPr>
          <w:rFonts w:asciiTheme="minorHAnsi" w:eastAsia="Calibri" w:hAnsiTheme="minorHAnsi" w:cstheme="minorHAnsi"/>
          <w:color w:val="000000" w:themeColor="text1"/>
          <w:spacing w:val="4"/>
        </w:rPr>
        <w:t>. Consiliul Local Ploiesti desemneaza o comisie de coordonare si supervizare a procedurii de atribuire si deruleaza procedura de atribuire printr-una din modalitatile prevazute de Legea nr. 100/2016, conform strategiei si a documentatiei de atribuire aprobate (de regula, licitatie publica, cu sau fara etapa de negociere, sau dialog competitiv).</w:t>
      </w:r>
    </w:p>
    <w:p w14:paraId="6B692A11" w14:textId="1700BEFB"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3</w:t>
      </w:r>
      <w:r w:rsidR="00E66295" w:rsidRPr="005211B6">
        <w:rPr>
          <w:rFonts w:asciiTheme="minorHAnsi" w:eastAsia="Calibri" w:hAnsiTheme="minorHAnsi" w:cstheme="minorHAnsi"/>
          <w:color w:val="000000" w:themeColor="text1"/>
          <w:spacing w:val="4"/>
        </w:rPr>
        <w:t xml:space="preserve"> Consiliul Local Ploiesti atribuie contractul castigatorului desemnat al procedurii si, ulterior, semneaza contractul de delegare a gestiunii cu acesta. Prin contractul de delegare vor fi prevazute investitiile necesare in sistem in sarcina concesionarului.</w:t>
      </w:r>
    </w:p>
    <w:p w14:paraId="3C7FB5CD" w14:textId="53C37092"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4</w:t>
      </w:r>
      <w:r w:rsidR="00E66295" w:rsidRPr="005211B6">
        <w:rPr>
          <w:rFonts w:asciiTheme="minorHAnsi" w:eastAsia="Calibri" w:hAnsiTheme="minorHAnsi" w:cstheme="minorHAnsi"/>
          <w:color w:val="000000" w:themeColor="text1"/>
          <w:spacing w:val="4"/>
        </w:rPr>
        <w:t xml:space="preserve">. Supravegherea derularii serviciului public acestora se va realiza de catre RASP, in baza delegarii de competenta date prin </w:t>
      </w:r>
      <w:r>
        <w:rPr>
          <w:rFonts w:asciiTheme="minorHAnsi" w:eastAsia="Calibri" w:hAnsiTheme="minorHAnsi" w:cstheme="minorHAnsi"/>
          <w:color w:val="000000" w:themeColor="text1"/>
          <w:spacing w:val="4"/>
        </w:rPr>
        <w:t>HCL</w:t>
      </w:r>
      <w:r w:rsidR="00E66295" w:rsidRPr="005211B6">
        <w:rPr>
          <w:rFonts w:asciiTheme="minorHAnsi" w:eastAsia="Calibri" w:hAnsiTheme="minorHAnsi" w:cstheme="minorHAnsi"/>
          <w:color w:val="000000" w:themeColor="text1"/>
          <w:spacing w:val="4"/>
        </w:rPr>
        <w:t xml:space="preserve"> si a modificarii Regulamentului de Organizare si Functionare propriu.</w:t>
      </w:r>
    </w:p>
    <w:p w14:paraId="100B5719" w14:textId="77777777" w:rsidR="00E66295" w:rsidRPr="005211B6" w:rsidRDefault="00E66295" w:rsidP="00963880">
      <w:pPr>
        <w:spacing w:after="120"/>
        <w:rPr>
          <w:rFonts w:asciiTheme="minorHAnsi" w:eastAsia="Calibri" w:hAnsiTheme="minorHAnsi" w:cstheme="minorHAnsi"/>
          <w:color w:val="000000" w:themeColor="text1"/>
          <w:spacing w:val="4"/>
        </w:rPr>
      </w:pPr>
    </w:p>
    <w:p w14:paraId="489EC615" w14:textId="33575A3B"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43" w:name="_Toc48833326"/>
      <w:r w:rsidRPr="005211B6">
        <w:rPr>
          <w:rFonts w:asciiTheme="minorHAnsi" w:hAnsiTheme="minorHAnsi" w:cstheme="minorHAnsi"/>
          <w:b/>
          <w:color w:val="000000" w:themeColor="text1"/>
        </w:rPr>
        <w:t>Descriere flux financiar</w:t>
      </w:r>
      <w:bookmarkEnd w:id="43"/>
    </w:p>
    <w:p w14:paraId="0E21F351" w14:textId="77777777" w:rsidR="00E66295" w:rsidRPr="005211B6" w:rsidRDefault="00E66295" w:rsidP="00963880">
      <w:pPr>
        <w:spacing w:after="120"/>
        <w:rPr>
          <w:rFonts w:asciiTheme="minorHAnsi" w:hAnsiTheme="minorHAnsi" w:cstheme="minorHAnsi"/>
          <w:b/>
          <w:color w:val="000000" w:themeColor="text1"/>
        </w:rPr>
      </w:pPr>
    </w:p>
    <w:p w14:paraId="4780332E"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Fluxurile financiare pentru aceasta optiune sunt prezentate in urmatoarea figura:</w:t>
      </w:r>
    </w:p>
    <w:p w14:paraId="1C3853DD" w14:textId="2D7564B1" w:rsidR="00E66295" w:rsidRDefault="00F81692" w:rsidP="00963880">
      <w:pPr>
        <w:shd w:val="clear" w:color="auto" w:fill="FFFFFF"/>
        <w:autoSpaceDE w:val="0"/>
        <w:autoSpaceDN w:val="0"/>
        <w:adjustRightInd w:val="0"/>
        <w:spacing w:after="120"/>
        <w:jc w:val="center"/>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59D2ADD6" wp14:editId="4D3F1E03">
            <wp:extent cx="3060108" cy="4146331"/>
            <wp:effectExtent l="0" t="0" r="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6472" cy="4168503"/>
                    </a:xfrm>
                    <a:prstGeom prst="rect">
                      <a:avLst/>
                    </a:prstGeom>
                    <a:noFill/>
                  </pic:spPr>
                </pic:pic>
              </a:graphicData>
            </a:graphic>
          </wp:inline>
        </w:drawing>
      </w:r>
    </w:p>
    <w:p w14:paraId="29A2DA26" w14:textId="77777777" w:rsidR="009D0E8D" w:rsidRPr="005211B6" w:rsidRDefault="009D0E8D" w:rsidP="00963880">
      <w:pPr>
        <w:shd w:val="clear" w:color="auto" w:fill="FFFFFF"/>
        <w:autoSpaceDE w:val="0"/>
        <w:autoSpaceDN w:val="0"/>
        <w:adjustRightInd w:val="0"/>
        <w:spacing w:after="120"/>
        <w:jc w:val="center"/>
        <w:rPr>
          <w:rFonts w:asciiTheme="minorHAnsi" w:hAnsiTheme="minorHAnsi" w:cstheme="minorHAnsi"/>
          <w:color w:val="000000" w:themeColor="text1"/>
        </w:rPr>
      </w:pPr>
    </w:p>
    <w:p w14:paraId="37F60B32" w14:textId="29F850A7" w:rsidR="00E66295" w:rsidRPr="005211B6" w:rsidRDefault="00E66295" w:rsidP="00963880">
      <w:pPr>
        <w:keepNext/>
        <w:spacing w:after="120"/>
        <w:jc w:val="center"/>
        <w:rPr>
          <w:rFonts w:asciiTheme="minorHAnsi" w:hAnsiTheme="minorHAnsi" w:cstheme="minorHAnsi"/>
          <w:bCs/>
          <w:color w:val="000000" w:themeColor="text1"/>
          <w:lang w:val="pt-PT" w:eastAsia="en-US"/>
        </w:rPr>
      </w:pPr>
      <w:bookmarkStart w:id="44" w:name="_Toc532884920"/>
      <w:bookmarkStart w:id="45" w:name="_Toc48495419"/>
      <w:r w:rsidRPr="005211B6">
        <w:rPr>
          <w:rFonts w:asciiTheme="minorHAnsi" w:hAnsiTheme="minorHAnsi" w:cstheme="minorHAnsi"/>
          <w:color w:val="000000" w:themeColor="text1"/>
        </w:rPr>
        <w:t xml:space="preserve">Figura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Figura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8</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 xml:space="preserve">. </w:t>
      </w:r>
      <w:proofErr w:type="spellStart"/>
      <w:r w:rsidRPr="005211B6">
        <w:rPr>
          <w:rFonts w:asciiTheme="minorHAnsi" w:hAnsiTheme="minorHAnsi" w:cstheme="minorHAnsi"/>
          <w:bCs/>
          <w:color w:val="000000" w:themeColor="text1"/>
          <w:lang w:val="en-GB" w:eastAsia="en-US"/>
        </w:rPr>
        <w:t>Optiunea</w:t>
      </w:r>
      <w:proofErr w:type="spellEnd"/>
      <w:r w:rsidRPr="005211B6">
        <w:rPr>
          <w:rFonts w:asciiTheme="minorHAnsi" w:hAnsiTheme="minorHAnsi" w:cstheme="minorHAnsi"/>
          <w:bCs/>
          <w:color w:val="000000" w:themeColor="text1"/>
          <w:lang w:val="en-GB" w:eastAsia="en-US"/>
        </w:rPr>
        <w:t xml:space="preserve"> 3 – </w:t>
      </w:r>
      <w:proofErr w:type="spellStart"/>
      <w:r w:rsidRPr="005211B6">
        <w:rPr>
          <w:rFonts w:asciiTheme="minorHAnsi" w:hAnsiTheme="minorHAnsi" w:cstheme="minorHAnsi"/>
          <w:bCs/>
          <w:color w:val="000000" w:themeColor="text1"/>
          <w:lang w:val="en-GB" w:eastAsia="en-US"/>
        </w:rPr>
        <w:t>Fluxuri</w:t>
      </w:r>
      <w:proofErr w:type="spellEnd"/>
      <w:r w:rsidRPr="005211B6">
        <w:rPr>
          <w:rFonts w:asciiTheme="minorHAnsi" w:hAnsiTheme="minorHAnsi" w:cstheme="minorHAnsi"/>
          <w:bCs/>
          <w:color w:val="000000" w:themeColor="text1"/>
          <w:lang w:val="en-GB" w:eastAsia="en-US"/>
        </w:rPr>
        <w:t xml:space="preserve"> </w:t>
      </w:r>
      <w:proofErr w:type="spellStart"/>
      <w:r w:rsidRPr="005211B6">
        <w:rPr>
          <w:rFonts w:asciiTheme="minorHAnsi" w:hAnsiTheme="minorHAnsi" w:cstheme="minorHAnsi"/>
          <w:bCs/>
          <w:color w:val="000000" w:themeColor="text1"/>
          <w:lang w:val="en-GB" w:eastAsia="en-US"/>
        </w:rPr>
        <w:t>financiare</w:t>
      </w:r>
      <w:bookmarkEnd w:id="44"/>
      <w:bookmarkEnd w:id="45"/>
      <w:proofErr w:type="spellEnd"/>
    </w:p>
    <w:p w14:paraId="751842B2"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p>
    <w:p w14:paraId="3EC39615"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Principalele fluxuri financiare sunt urmatoarele:</w:t>
      </w:r>
    </w:p>
    <w:p w14:paraId="7061815D"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Participare limitata la capitalul social al operatorului privat</w:t>
      </w:r>
      <w:r w:rsidRPr="005211B6">
        <w:rPr>
          <w:rFonts w:asciiTheme="minorHAnsi" w:hAnsiTheme="minorHAnsi" w:cstheme="minorHAnsi"/>
          <w:color w:val="000000" w:themeColor="text1"/>
        </w:rPr>
        <w:t>. Exista posibilitatea ca autoritatile locale sa participe cu o contributie minima la capitalul social al viitorului operator privat (similar cu contributia la capitalul social al operatorului actual). Aceasta participare insa nu va insemna un efort financiar major pentru autoritatile locale.</w:t>
      </w:r>
    </w:p>
    <w:p w14:paraId="67ACAF8A"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b/>
          <w:color w:val="000000" w:themeColor="text1"/>
        </w:rPr>
        <w:t>Fluxurile financiare privind finantarea investitiilor</w:t>
      </w:r>
      <w:r w:rsidRPr="005211B6">
        <w:rPr>
          <w:rFonts w:asciiTheme="minorHAnsi" w:hAnsiTheme="minorHAnsi" w:cstheme="minorHAnsi"/>
          <w:color w:val="000000" w:themeColor="text1"/>
        </w:rPr>
        <w:t xml:space="preserve">: </w:t>
      </w:r>
    </w:p>
    <w:p w14:paraId="66D72A8E"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Responsabilitatea principala a realizarii de investitii va fi a viitorului operator privat prin finantare proprie. Acesta isi va recupera investitiile din tarifele (pretul energiei termice) viitoare prin intermediul amortizarii.</w:t>
      </w:r>
    </w:p>
    <w:p w14:paraId="6788793A"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O responsabilitate limitata  realizarii investitiilor va la cele doua autoritati locale care vor putea sa acceseze finantari din diferite surse (ex. fonduri UE, buget de stat, bugete locale, imprumuturi, etc.), sa implementeze investitii cu sprijinul tehnic al operatorului si apoi sa transfere aceste active in exploatare catre acesta.</w:t>
      </w:r>
    </w:p>
    <w:p w14:paraId="799F98A2"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Plata </w:t>
      </w:r>
      <w:r w:rsidRPr="005211B6">
        <w:rPr>
          <w:rFonts w:asciiTheme="minorHAnsi" w:hAnsiTheme="minorHAnsi" w:cstheme="minorHAnsi"/>
          <w:b/>
          <w:color w:val="000000" w:themeColor="text1"/>
        </w:rPr>
        <w:t>redeventei (taxei de concesiune)</w:t>
      </w:r>
      <w:r w:rsidRPr="005211B6">
        <w:rPr>
          <w:rFonts w:asciiTheme="minorHAnsi" w:hAnsiTheme="minorHAnsi" w:cstheme="minorHAnsi"/>
          <w:color w:val="000000" w:themeColor="text1"/>
        </w:rPr>
        <w:t xml:space="preserve"> catre autoritatle locale. </w:t>
      </w:r>
    </w:p>
    <w:p w14:paraId="7AAF74A3" w14:textId="77777777" w:rsidR="00E66295" w:rsidRPr="005211B6" w:rsidRDefault="00E66295" w:rsidP="005E0AF7">
      <w:pPr>
        <w:numPr>
          <w:ilvl w:val="1"/>
          <w:numId w:val="3"/>
        </w:numPr>
        <w:shd w:val="clear" w:color="auto" w:fill="FFFFFF"/>
        <w:autoSpaceDE w:val="0"/>
        <w:autoSpaceDN w:val="0"/>
        <w:adjustRightInd w:val="0"/>
        <w:spacing w:after="120"/>
        <w:ind w:left="1170"/>
        <w:jc w:val="both"/>
        <w:rPr>
          <w:rFonts w:asciiTheme="minorHAnsi" w:hAnsiTheme="minorHAnsi" w:cstheme="minorHAnsi"/>
          <w:color w:val="000000" w:themeColor="text1"/>
        </w:rPr>
      </w:pPr>
      <w:r w:rsidRPr="005211B6">
        <w:rPr>
          <w:rFonts w:asciiTheme="minorHAnsi" w:hAnsiTheme="minorHAnsi" w:cstheme="minorHAnsi"/>
          <w:color w:val="000000" w:themeColor="text1"/>
        </w:rPr>
        <w:t>Orice contract de delegare a gestiunii presupune stabilirea prin contract a unei redevente (taxa de concesiune) care trebuie sa fie platita de catre operator care autoritatea deleganta. In mod normal nivelul acestei redeventa se stabileste de catre autoritatea deleganta (autoritatea locala) iar in stabilirea tarifului acesta devine element de cost.</w:t>
      </w:r>
    </w:p>
    <w:p w14:paraId="381A7FBC" w14:textId="77777777" w:rsidR="00E66295" w:rsidRPr="005211B6" w:rsidRDefault="00E66295" w:rsidP="005E0AF7">
      <w:pPr>
        <w:numPr>
          <w:ilvl w:val="1"/>
          <w:numId w:val="3"/>
        </w:numPr>
        <w:shd w:val="clear" w:color="auto" w:fill="FFFFFF"/>
        <w:autoSpaceDE w:val="0"/>
        <w:autoSpaceDN w:val="0"/>
        <w:adjustRightInd w:val="0"/>
        <w:spacing w:after="120"/>
        <w:ind w:left="1170"/>
        <w:jc w:val="both"/>
        <w:rPr>
          <w:rFonts w:asciiTheme="minorHAnsi" w:hAnsiTheme="minorHAnsi" w:cstheme="minorHAnsi"/>
          <w:color w:val="000000" w:themeColor="text1"/>
          <w:lang w:val="en-US"/>
        </w:rPr>
      </w:pPr>
      <w:r w:rsidRPr="005211B6">
        <w:rPr>
          <w:rFonts w:asciiTheme="minorHAnsi" w:hAnsiTheme="minorHAnsi" w:cstheme="minorHAnsi"/>
          <w:color w:val="000000" w:themeColor="text1"/>
          <w:lang w:val="it-IT"/>
        </w:rPr>
        <w:t>In Legea serviciilor comunitare de utilitati publice nr. 51/2006, Articolul 29, aliniatul (10), litera m se mentioneaza (chiar daca prevederea nu este direct legata de cazul operatorilor regionali): “La stabilirea nivelului redeventei, autoritatea publica locala va lua in considerare valoarea calculata similar amortizarii pentru mijloacele fixe aflate in proprietate publica si puse la dispozitie operatorului odata cu incredintarea serviciului/ activitatii de utilitati publice si gradul de suportabilitate al populatiei. Nivelul redeventei se stabileste in mod transparent si nediscriminatoriu pentru toti potentialii operatori de servicii de utilitati publice, utilizandu-se aceeasi metodologie de calcul.”</w:t>
      </w:r>
    </w:p>
    <w:p w14:paraId="6BA32623" w14:textId="77777777" w:rsidR="00E66295" w:rsidRPr="005211B6" w:rsidRDefault="00E66295" w:rsidP="005E0AF7">
      <w:pPr>
        <w:numPr>
          <w:ilvl w:val="1"/>
          <w:numId w:val="3"/>
        </w:numPr>
        <w:shd w:val="clear" w:color="auto" w:fill="FFFFFF"/>
        <w:autoSpaceDE w:val="0"/>
        <w:autoSpaceDN w:val="0"/>
        <w:adjustRightInd w:val="0"/>
        <w:spacing w:after="120"/>
        <w:ind w:left="1170"/>
        <w:jc w:val="both"/>
        <w:rPr>
          <w:rFonts w:asciiTheme="minorHAnsi" w:hAnsiTheme="minorHAnsi" w:cstheme="minorHAnsi"/>
          <w:color w:val="000000" w:themeColor="text1"/>
        </w:rPr>
      </w:pPr>
      <w:r w:rsidRPr="005211B6">
        <w:rPr>
          <w:rFonts w:asciiTheme="minorHAnsi" w:hAnsiTheme="minorHAnsi" w:cstheme="minorHAnsi"/>
          <w:color w:val="000000" w:themeColor="text1"/>
        </w:rPr>
        <w:t>In momentul in serviciul va fi delegat catre noul operator, este recomandat ca nivelul redevetei sa fie legat de echivalentul amortizarii patrimoniului public dar sa nu fie mai mic in viitor decat nivelul care sa asigura rambursarea imprumuturilor de finantare/co-finantare contractate de catre autoritatile locale pentru finantarea investitiilor, in felul acesta asigurandu-se impartirea costului de finantare cu consumatorii prin tarif. De asemenea, nivelul redeventei va trebui sa tina cont si de volumul de investitii care va fi facut de catre operatorul privat (ex. daca acesta va face investitii majore, din criterii de suportabilitate, nivelul redeventei ar putea fi stabilit la un nivel mai redus).</w:t>
      </w:r>
    </w:p>
    <w:p w14:paraId="6CFAFA8F" w14:textId="3BDFB60A" w:rsidR="00DA1C9A" w:rsidRDefault="00DA1C9A">
      <w:pPr>
        <w:spacing w:after="160" w:line="259" w:lineRule="auto"/>
        <w:rPr>
          <w:rFonts w:asciiTheme="minorHAnsi" w:hAnsiTheme="minorHAnsi" w:cstheme="minorHAnsi"/>
          <w:b/>
          <w:color w:val="000000" w:themeColor="text1"/>
        </w:rPr>
      </w:pPr>
      <w:r>
        <w:rPr>
          <w:rFonts w:asciiTheme="minorHAnsi" w:hAnsiTheme="minorHAnsi" w:cstheme="minorHAnsi"/>
          <w:b/>
          <w:color w:val="000000" w:themeColor="text1"/>
        </w:rPr>
        <w:br w:type="page"/>
      </w:r>
    </w:p>
    <w:p w14:paraId="10577A9F" w14:textId="77777777" w:rsidR="00E66295" w:rsidRPr="005211B6" w:rsidRDefault="00E66295" w:rsidP="00963880">
      <w:pPr>
        <w:spacing w:after="120"/>
        <w:rPr>
          <w:rFonts w:asciiTheme="minorHAnsi" w:hAnsiTheme="minorHAnsi" w:cstheme="minorHAnsi"/>
          <w:b/>
          <w:color w:val="000000" w:themeColor="text1"/>
        </w:rPr>
      </w:pPr>
    </w:p>
    <w:p w14:paraId="736B24E0" w14:textId="1CC09CCF"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46" w:name="_Toc48833327"/>
      <w:r w:rsidRPr="005211B6">
        <w:rPr>
          <w:rFonts w:asciiTheme="minorHAnsi" w:hAnsiTheme="minorHAnsi" w:cstheme="minorHAnsi"/>
          <w:b/>
          <w:color w:val="000000" w:themeColor="text1"/>
        </w:rPr>
        <w:t>Analiza SWOT Optiunea 3</w:t>
      </w:r>
      <w:bookmarkEnd w:id="46"/>
    </w:p>
    <w:p w14:paraId="707298FD" w14:textId="77777777" w:rsidR="00E66295" w:rsidRPr="005211B6" w:rsidRDefault="00E66295" w:rsidP="00963880">
      <w:pPr>
        <w:pStyle w:val="ListParagraph"/>
        <w:spacing w:after="120"/>
        <w:rPr>
          <w:rFonts w:asciiTheme="minorHAnsi" w:hAnsiTheme="minorHAnsi" w:cstheme="minorHAnsi"/>
          <w:b/>
          <w:color w:val="000000" w:themeColor="text1"/>
        </w:rPr>
      </w:pPr>
    </w:p>
    <w:p w14:paraId="7764063C" w14:textId="77777777" w:rsidR="00E66295" w:rsidRPr="005211B6" w:rsidRDefault="00E66295" w:rsidP="00963880">
      <w:pPr>
        <w:pStyle w:val="ListParagraph"/>
        <w:autoSpaceDE w:val="0"/>
        <w:autoSpaceDN w:val="0"/>
        <w:adjustRightInd w:val="0"/>
        <w:spacing w:after="120"/>
        <w:ind w:left="0"/>
        <w:jc w:val="both"/>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5EB4C125" wp14:editId="489D4F8B">
            <wp:extent cx="5943600" cy="5347970"/>
            <wp:effectExtent l="38100" t="0" r="38100" b="508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6A94A41" w14:textId="77777777" w:rsidR="00B93E67" w:rsidRPr="005211B6" w:rsidRDefault="00B93E67" w:rsidP="00963880">
      <w:pPr>
        <w:pStyle w:val="Caption"/>
        <w:spacing w:before="0" w:after="120"/>
        <w:rPr>
          <w:rFonts w:asciiTheme="minorHAnsi" w:hAnsiTheme="minorHAnsi" w:cstheme="minorHAnsi"/>
          <w:b w:val="0"/>
          <w:color w:val="000000" w:themeColor="text1"/>
          <w:sz w:val="24"/>
          <w:szCs w:val="24"/>
        </w:rPr>
      </w:pPr>
    </w:p>
    <w:p w14:paraId="53503464" w14:textId="128F81E8"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47" w:name="_Toc48495420"/>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9</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SWOT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3a</w:t>
      </w:r>
      <w:bookmarkEnd w:id="47"/>
    </w:p>
    <w:p w14:paraId="5026C43B" w14:textId="77777777" w:rsidR="00E66295" w:rsidRPr="005211B6" w:rsidRDefault="00E66295" w:rsidP="00963880">
      <w:pPr>
        <w:pStyle w:val="ListParagraph"/>
        <w:autoSpaceDE w:val="0"/>
        <w:autoSpaceDN w:val="0"/>
        <w:adjustRightInd w:val="0"/>
        <w:spacing w:after="120"/>
        <w:ind w:left="2520"/>
        <w:jc w:val="both"/>
        <w:rPr>
          <w:rFonts w:asciiTheme="minorHAnsi" w:hAnsiTheme="minorHAnsi" w:cstheme="minorHAnsi"/>
          <w:color w:val="000000" w:themeColor="text1"/>
        </w:rPr>
      </w:pPr>
    </w:p>
    <w:p w14:paraId="7A42E4E5" w14:textId="7CC5E11E" w:rsidR="00E66295" w:rsidRPr="005211B6" w:rsidRDefault="00F00231" w:rsidP="005E0AF7">
      <w:pPr>
        <w:pStyle w:val="ListParagraph"/>
        <w:numPr>
          <w:ilvl w:val="2"/>
          <w:numId w:val="8"/>
        </w:numPr>
        <w:spacing w:after="120"/>
        <w:jc w:val="both"/>
        <w:outlineLvl w:val="2"/>
        <w:rPr>
          <w:rFonts w:asciiTheme="minorHAnsi" w:hAnsiTheme="minorHAnsi" w:cstheme="minorHAnsi"/>
          <w:b/>
          <w:color w:val="000000" w:themeColor="text1"/>
        </w:rPr>
      </w:pPr>
      <w:bookmarkStart w:id="48" w:name="_Toc532377796"/>
      <w:bookmarkStart w:id="49" w:name="_Toc48833328"/>
      <w:r w:rsidRPr="005211B6">
        <w:rPr>
          <w:rFonts w:asciiTheme="minorHAnsi" w:hAnsiTheme="minorHAnsi" w:cstheme="minorHAnsi"/>
          <w:b/>
          <w:color w:val="000000" w:themeColor="text1"/>
        </w:rPr>
        <w:t xml:space="preserve">Optiunea 4 </w:t>
      </w:r>
      <w:r w:rsidR="00E66295" w:rsidRPr="005211B6">
        <w:rPr>
          <w:rFonts w:asciiTheme="minorHAnsi" w:hAnsiTheme="minorHAnsi" w:cstheme="minorHAnsi"/>
          <w:b/>
          <w:color w:val="000000" w:themeColor="text1"/>
        </w:rPr>
        <w:t>Contract de servicii sectoriale cf. Legii 99/2016</w:t>
      </w:r>
      <w:bookmarkEnd w:id="48"/>
      <w:bookmarkEnd w:id="49"/>
    </w:p>
    <w:p w14:paraId="735420BF" w14:textId="77777777" w:rsidR="00E66295" w:rsidRPr="005211B6" w:rsidRDefault="00E66295" w:rsidP="00963880">
      <w:pPr>
        <w:spacing w:after="120"/>
        <w:rPr>
          <w:rFonts w:asciiTheme="minorHAnsi" w:hAnsiTheme="minorHAnsi" w:cstheme="minorHAnsi"/>
          <w:color w:val="000000" w:themeColor="text1"/>
        </w:rPr>
      </w:pPr>
    </w:p>
    <w:p w14:paraId="7D792D74"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 xml:space="preserve">Potrivit prevederilor Legii nr. 99/2016, contractul sectorial de servicii este contractul cu titlu oneros, asimilat, potrivit legii, actului administrativ, incheiat in scris intre unul sau mai multi operatori economici si una sau mai multe entitati contractante, care are ca obiect prestarea de servicii in scopul realizarii activitatii lor principale in unul dintre </w:t>
      </w:r>
      <w:r w:rsidRPr="005211B6">
        <w:rPr>
          <w:rFonts w:asciiTheme="minorHAnsi" w:eastAsia="Calibri" w:hAnsiTheme="minorHAnsi" w:cstheme="minorHAnsi"/>
          <w:color w:val="000000" w:themeColor="text1"/>
          <w:spacing w:val="4"/>
        </w:rPr>
        <w:lastRenderedPageBreak/>
        <w:t>domeniile definite de prezenta lege ca fiind relevante. Achizitia se face cu titlu oneros, respectiv in schimbul unei contraprestatii de catre autoritatea contractanta.</w:t>
      </w:r>
    </w:p>
    <w:p w14:paraId="2CD1B4E7" w14:textId="77777777" w:rsidR="00E66295" w:rsidRPr="005211B6" w:rsidRDefault="00E66295" w:rsidP="00963880">
      <w:pPr>
        <w:spacing w:after="120"/>
        <w:jc w:val="both"/>
        <w:rPr>
          <w:rFonts w:asciiTheme="minorHAnsi" w:eastAsia="Calibri" w:hAnsiTheme="minorHAnsi" w:cstheme="minorHAnsi"/>
          <w:color w:val="000000" w:themeColor="text1"/>
          <w:spacing w:val="4"/>
        </w:rPr>
      </w:pPr>
    </w:p>
    <w:p w14:paraId="0415BBD7" w14:textId="6EA6C582"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50" w:name="_Toc48833329"/>
      <w:r w:rsidRPr="005211B6">
        <w:rPr>
          <w:rFonts w:asciiTheme="minorHAnsi" w:hAnsiTheme="minorHAnsi" w:cstheme="minorHAnsi"/>
          <w:b/>
          <w:color w:val="000000" w:themeColor="text1"/>
        </w:rPr>
        <w:t>Descriere generala – Schema</w:t>
      </w:r>
      <w:bookmarkEnd w:id="50"/>
      <w:r w:rsidRPr="005211B6">
        <w:rPr>
          <w:rFonts w:asciiTheme="minorHAnsi" w:hAnsiTheme="minorHAnsi" w:cstheme="minorHAnsi"/>
          <w:b/>
          <w:color w:val="000000" w:themeColor="text1"/>
        </w:rPr>
        <w:t xml:space="preserve"> </w:t>
      </w:r>
    </w:p>
    <w:p w14:paraId="50D3EA3E" w14:textId="77777777" w:rsidR="00E66295" w:rsidRPr="005211B6" w:rsidRDefault="00E66295" w:rsidP="00963880">
      <w:pPr>
        <w:spacing w:after="120"/>
        <w:rPr>
          <w:rFonts w:asciiTheme="minorHAnsi" w:eastAsia="Calibri" w:hAnsiTheme="minorHAnsi" w:cstheme="minorHAnsi"/>
          <w:color w:val="000000" w:themeColor="text1"/>
          <w:spacing w:val="4"/>
        </w:rPr>
      </w:pPr>
    </w:p>
    <w:p w14:paraId="4331630A" w14:textId="63046DE4" w:rsidR="00E66295" w:rsidRPr="005211B6" w:rsidRDefault="00DA1C9A" w:rsidP="00963880">
      <w:pPr>
        <w:spacing w:after="120"/>
        <w:jc w:val="center"/>
        <w:rPr>
          <w:rFonts w:asciiTheme="minorHAnsi" w:eastAsia="Calibri" w:hAnsiTheme="minorHAnsi" w:cstheme="minorHAnsi"/>
          <w:color w:val="000000" w:themeColor="text1"/>
          <w:spacing w:val="4"/>
        </w:rPr>
      </w:pPr>
      <w:r>
        <w:rPr>
          <w:rFonts w:asciiTheme="minorHAnsi" w:eastAsia="Calibri" w:hAnsiTheme="minorHAnsi" w:cstheme="minorHAnsi"/>
          <w:noProof/>
          <w:color w:val="000000" w:themeColor="text1"/>
          <w:spacing w:val="4"/>
        </w:rPr>
        <w:drawing>
          <wp:inline distT="0" distB="0" distL="0" distR="0" wp14:anchorId="58C48ED9" wp14:editId="0F413BEC">
            <wp:extent cx="5759894" cy="337382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8424" cy="3378817"/>
                    </a:xfrm>
                    <a:prstGeom prst="rect">
                      <a:avLst/>
                    </a:prstGeom>
                    <a:noFill/>
                  </pic:spPr>
                </pic:pic>
              </a:graphicData>
            </a:graphic>
          </wp:inline>
        </w:drawing>
      </w:r>
    </w:p>
    <w:p w14:paraId="58B14934" w14:textId="52355EB3"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51" w:name="_Toc48495421"/>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10</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4</w:t>
      </w:r>
      <w:bookmarkEnd w:id="51"/>
      <w:r w:rsidRPr="005211B6">
        <w:rPr>
          <w:rFonts w:asciiTheme="minorHAnsi" w:hAnsiTheme="minorHAnsi" w:cstheme="minorHAnsi"/>
          <w:b w:val="0"/>
          <w:color w:val="000000" w:themeColor="text1"/>
          <w:sz w:val="24"/>
          <w:szCs w:val="24"/>
        </w:rPr>
        <w:t xml:space="preserve"> </w:t>
      </w:r>
    </w:p>
    <w:p w14:paraId="2D1B04BD" w14:textId="77777777" w:rsidR="00E66295" w:rsidRPr="005211B6" w:rsidRDefault="00E66295" w:rsidP="00963880">
      <w:pPr>
        <w:spacing w:after="120"/>
        <w:jc w:val="both"/>
        <w:rPr>
          <w:rFonts w:asciiTheme="minorHAnsi" w:eastAsia="Calibri" w:hAnsiTheme="minorHAnsi" w:cstheme="minorHAnsi"/>
          <w:color w:val="000000" w:themeColor="text1"/>
          <w:spacing w:val="4"/>
        </w:rPr>
      </w:pPr>
    </w:p>
    <w:p w14:paraId="00918D8C" w14:textId="77777777" w:rsidR="00E66295" w:rsidRPr="005211B6" w:rsidRDefault="00E66295" w:rsidP="00963880">
      <w:p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Participantii in cadrul acestei scheme sunt:</w:t>
      </w:r>
    </w:p>
    <w:p w14:paraId="28A3DFFE" w14:textId="77777777" w:rsidR="00590055" w:rsidRPr="005211B6" w:rsidRDefault="00590055" w:rsidP="00590055">
      <w:pPr>
        <w:pStyle w:val="ListParagraph"/>
        <w:numPr>
          <w:ilvl w:val="0"/>
          <w:numId w:val="16"/>
        </w:num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Se</w:t>
      </w:r>
      <w:r w:rsidRPr="005211B6">
        <w:rPr>
          <w:rFonts w:asciiTheme="minorHAnsi" w:eastAsia="Calibri" w:hAnsiTheme="minorHAnsi" w:cstheme="minorHAnsi"/>
          <w:color w:val="000000" w:themeColor="text1"/>
          <w:spacing w:val="4"/>
        </w:rPr>
        <w:t xml:space="preserve"> </w:t>
      </w:r>
      <w:r>
        <w:rPr>
          <w:rFonts w:asciiTheme="minorHAnsi" w:eastAsia="Calibri" w:hAnsiTheme="minorHAnsi" w:cstheme="minorHAnsi"/>
          <w:color w:val="000000" w:themeColor="text1"/>
          <w:spacing w:val="4"/>
        </w:rPr>
        <w:t>realizeaza</w:t>
      </w:r>
      <w:r w:rsidRPr="005211B6">
        <w:rPr>
          <w:rFonts w:asciiTheme="minorHAnsi" w:eastAsia="Calibri" w:hAnsiTheme="minorHAnsi" w:cstheme="minorHAnsi"/>
          <w:color w:val="000000" w:themeColor="text1"/>
          <w:spacing w:val="4"/>
        </w:rPr>
        <w:t xml:space="preserve"> transferul proprietatii de la CJ catre PMP si astfel contractul de concesiune va fi lansat numai de catre PMP.</w:t>
      </w:r>
    </w:p>
    <w:p w14:paraId="114CA730"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In baza unei proceduri de licitatie deschisa cf. Legii 99/2016 privind serviciile sectoriale vor semna un Contract de servicii cu un Operator privat.</w:t>
      </w:r>
    </w:p>
    <w:p w14:paraId="44B6A498" w14:textId="77777777" w:rsidR="00E66295" w:rsidRPr="005211B6" w:rsidRDefault="00E66295" w:rsidP="005E0AF7">
      <w:pPr>
        <w:pStyle w:val="ListParagraph"/>
        <w:numPr>
          <w:ilvl w:val="0"/>
          <w:numId w:val="16"/>
        </w:numPr>
        <w:spacing w:after="120"/>
        <w:jc w:val="both"/>
        <w:rPr>
          <w:rFonts w:asciiTheme="minorHAnsi" w:eastAsia="Calibri" w:hAnsiTheme="minorHAnsi" w:cstheme="minorHAnsi"/>
          <w:color w:val="000000" w:themeColor="text1"/>
          <w:spacing w:val="4"/>
        </w:rPr>
      </w:pPr>
      <w:r w:rsidRPr="005211B6">
        <w:rPr>
          <w:rFonts w:asciiTheme="minorHAnsi" w:eastAsia="Calibri" w:hAnsiTheme="minorHAnsi" w:cstheme="minorHAnsi"/>
          <w:color w:val="000000" w:themeColor="text1"/>
          <w:spacing w:val="4"/>
        </w:rPr>
        <w:t>RASP care va controla si aviza activitatea operatorului conform cerintelor stipulate in Contractul de servicii.</w:t>
      </w:r>
    </w:p>
    <w:p w14:paraId="66EB776C" w14:textId="27F11113" w:rsidR="00E66295" w:rsidRPr="005211B6" w:rsidRDefault="00590055" w:rsidP="005E0AF7">
      <w:pPr>
        <w:pStyle w:val="ListParagraph"/>
        <w:numPr>
          <w:ilvl w:val="0"/>
          <w:numId w:val="16"/>
        </w:num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UIP</w:t>
      </w:r>
      <w:r w:rsidR="00E66295" w:rsidRPr="005211B6">
        <w:rPr>
          <w:rFonts w:asciiTheme="minorHAnsi" w:eastAsia="Calibri" w:hAnsiTheme="minorHAnsi" w:cstheme="minorHAnsi"/>
          <w:color w:val="000000" w:themeColor="text1"/>
          <w:spacing w:val="4"/>
        </w:rPr>
        <w:t xml:space="preserve"> in subordinea </w:t>
      </w:r>
      <w:r>
        <w:rPr>
          <w:rFonts w:asciiTheme="minorHAnsi" w:eastAsia="Calibri" w:hAnsiTheme="minorHAnsi" w:cstheme="minorHAnsi"/>
          <w:color w:val="000000" w:themeColor="text1"/>
          <w:spacing w:val="4"/>
        </w:rPr>
        <w:t>Primariei</w:t>
      </w:r>
      <w:r w:rsidR="00E66295" w:rsidRPr="005211B6">
        <w:rPr>
          <w:rFonts w:asciiTheme="minorHAnsi" w:eastAsia="Calibri" w:hAnsiTheme="minorHAnsi" w:cstheme="minorHAnsi"/>
          <w:color w:val="000000" w:themeColor="text1"/>
          <w:spacing w:val="4"/>
        </w:rPr>
        <w:t xml:space="preserve"> care va finanta o cota semnificativa din investitii.</w:t>
      </w:r>
    </w:p>
    <w:p w14:paraId="72515322" w14:textId="54A47C17" w:rsidR="00E66295" w:rsidRDefault="00E66295" w:rsidP="00963880">
      <w:pPr>
        <w:spacing w:after="120"/>
        <w:rPr>
          <w:rFonts w:asciiTheme="minorHAnsi" w:hAnsiTheme="minorHAnsi" w:cstheme="minorHAnsi"/>
          <w:color w:val="000000" w:themeColor="text1"/>
        </w:rPr>
      </w:pPr>
    </w:p>
    <w:p w14:paraId="45395067" w14:textId="72BBFAD4" w:rsidR="00590055" w:rsidRDefault="00590055">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34EF2495" w14:textId="1D76C0E6"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52" w:name="_Toc48833330"/>
      <w:r w:rsidRPr="005211B6">
        <w:rPr>
          <w:rFonts w:asciiTheme="minorHAnsi" w:hAnsiTheme="minorHAnsi" w:cstheme="minorHAnsi"/>
          <w:b/>
          <w:color w:val="000000" w:themeColor="text1"/>
        </w:rPr>
        <w:lastRenderedPageBreak/>
        <w:t>Descriere relatii juridice si procedurale</w:t>
      </w:r>
      <w:bookmarkEnd w:id="52"/>
      <w:r w:rsidRPr="005211B6">
        <w:rPr>
          <w:rFonts w:asciiTheme="minorHAnsi" w:hAnsiTheme="minorHAnsi" w:cstheme="minorHAnsi"/>
          <w:b/>
          <w:color w:val="000000" w:themeColor="text1"/>
        </w:rPr>
        <w:t xml:space="preserve"> </w:t>
      </w:r>
    </w:p>
    <w:p w14:paraId="555B2AE4" w14:textId="77777777" w:rsidR="00E66295" w:rsidRPr="005211B6" w:rsidRDefault="00E66295" w:rsidP="00963880">
      <w:pPr>
        <w:spacing w:after="120"/>
        <w:jc w:val="both"/>
        <w:rPr>
          <w:rFonts w:asciiTheme="minorHAnsi" w:eastAsia="Calibri" w:hAnsiTheme="minorHAnsi" w:cstheme="minorHAnsi"/>
          <w:color w:val="000000" w:themeColor="text1"/>
          <w:spacing w:val="4"/>
        </w:rPr>
      </w:pPr>
    </w:p>
    <w:p w14:paraId="08DCD485" w14:textId="4352C1FB" w:rsidR="00E66295" w:rsidRPr="005211B6" w:rsidRDefault="00E66295" w:rsidP="009D0E8D">
      <w:pPr>
        <w:spacing w:after="120"/>
        <w:jc w:val="both"/>
        <w:rPr>
          <w:rFonts w:asciiTheme="minorHAnsi" w:hAnsiTheme="minorHAnsi" w:cstheme="minorHAnsi"/>
          <w:color w:val="000000" w:themeColor="text1"/>
        </w:rPr>
      </w:pPr>
      <w:r w:rsidRPr="005211B6">
        <w:rPr>
          <w:rFonts w:asciiTheme="minorHAnsi" w:eastAsia="Calibri" w:hAnsiTheme="minorHAnsi" w:cstheme="minorHAnsi"/>
          <w:color w:val="000000" w:themeColor="text1"/>
          <w:spacing w:val="4"/>
        </w:rPr>
        <w:t xml:space="preserve">0. </w:t>
      </w:r>
      <w:r w:rsidRPr="005211B6">
        <w:rPr>
          <w:rFonts w:asciiTheme="minorHAnsi" w:hAnsiTheme="minorHAnsi" w:cstheme="minorHAnsi"/>
          <w:color w:val="000000" w:themeColor="text1"/>
        </w:rPr>
        <w:t>CL aproba Studiul de oportunitate, precum si, in principiu, modalitatea de gestiune a serviciului prin intermediul unui contract sectorial de servicii</w:t>
      </w:r>
      <w:r w:rsidR="009D0E8D">
        <w:rPr>
          <w:rFonts w:asciiTheme="minorHAnsi" w:hAnsiTheme="minorHAnsi" w:cstheme="minorHAnsi"/>
          <w:color w:val="000000" w:themeColor="text1"/>
        </w:rPr>
        <w:t>.</w:t>
      </w:r>
    </w:p>
    <w:p w14:paraId="1D15B8FC" w14:textId="77777777" w:rsidR="009D0E8D" w:rsidRPr="005211B6" w:rsidRDefault="009D0E8D" w:rsidP="009D0E8D">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1</w:t>
      </w:r>
      <w:r w:rsidRPr="005211B6">
        <w:rPr>
          <w:rFonts w:asciiTheme="minorHAnsi" w:eastAsia="Calibri" w:hAnsiTheme="minorHAnsi" w:cstheme="minorHAnsi"/>
          <w:color w:val="000000" w:themeColor="text1"/>
          <w:spacing w:val="4"/>
        </w:rPr>
        <w:t xml:space="preserve"> Consiliul Local Ploiesti va avea </w:t>
      </w:r>
      <w:r w:rsidRPr="005211B6">
        <w:rPr>
          <w:rFonts w:asciiTheme="minorHAnsi" w:eastAsia="Calibri" w:hAnsiTheme="minorHAnsi" w:cstheme="minorHAnsi"/>
          <w:b/>
          <w:color w:val="000000" w:themeColor="text1"/>
          <w:spacing w:val="4"/>
        </w:rPr>
        <w:t>calitatea de autoritate contractanta</w:t>
      </w:r>
      <w:r w:rsidRPr="005211B6">
        <w:rPr>
          <w:rFonts w:asciiTheme="minorHAnsi" w:eastAsia="Calibri" w:hAnsiTheme="minorHAnsi" w:cstheme="minorHAnsi"/>
          <w:color w:val="000000" w:themeColor="text1"/>
          <w:spacing w:val="4"/>
        </w:rPr>
        <w:t>. Este pregatita documentatia de atribuire.</w:t>
      </w:r>
    </w:p>
    <w:p w14:paraId="68EC126E" w14:textId="50B8FFBB"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2</w:t>
      </w:r>
      <w:r w:rsidR="00E66295" w:rsidRPr="005211B6">
        <w:rPr>
          <w:rFonts w:asciiTheme="minorHAnsi" w:eastAsia="Calibri" w:hAnsiTheme="minorHAnsi" w:cstheme="minorHAnsi"/>
          <w:color w:val="000000" w:themeColor="text1"/>
          <w:spacing w:val="4"/>
        </w:rPr>
        <w:t>. Consiliul Local Ploiesti deruleaza procedura de atribuire printr-una din modalitatile prevazute de Legea nr. 99/2016, conform strategiei si a documentatiei de atribuire aprobate.</w:t>
      </w:r>
    </w:p>
    <w:p w14:paraId="438C07A9" w14:textId="428C417D"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3</w:t>
      </w:r>
      <w:r w:rsidR="00E66295" w:rsidRPr="005211B6">
        <w:rPr>
          <w:rFonts w:asciiTheme="minorHAnsi" w:eastAsia="Calibri" w:hAnsiTheme="minorHAnsi" w:cstheme="minorHAnsi"/>
          <w:color w:val="000000" w:themeColor="text1"/>
          <w:spacing w:val="4"/>
        </w:rPr>
        <w:t xml:space="preserve">. Consiliul Local Ploiesti atribuie contractul castigatorului desemnat al procedurii si, ulterior, semneaza contractul de delegare a gestiunii cu acesta. </w:t>
      </w:r>
    </w:p>
    <w:p w14:paraId="6E0EC857" w14:textId="4CDE62D2" w:rsidR="00E66295" w:rsidRPr="005211B6" w:rsidRDefault="009D0E8D" w:rsidP="00963880">
      <w:pPr>
        <w:spacing w:after="120"/>
        <w:jc w:val="both"/>
        <w:rPr>
          <w:rFonts w:asciiTheme="minorHAnsi" w:eastAsia="Calibri" w:hAnsiTheme="minorHAnsi" w:cstheme="minorHAnsi"/>
          <w:color w:val="000000" w:themeColor="text1"/>
          <w:spacing w:val="4"/>
        </w:rPr>
      </w:pPr>
      <w:r>
        <w:rPr>
          <w:rFonts w:asciiTheme="minorHAnsi" w:eastAsia="Calibri" w:hAnsiTheme="minorHAnsi" w:cstheme="minorHAnsi"/>
          <w:color w:val="000000" w:themeColor="text1"/>
          <w:spacing w:val="4"/>
        </w:rPr>
        <w:t>4</w:t>
      </w:r>
      <w:r w:rsidR="00E66295" w:rsidRPr="005211B6">
        <w:rPr>
          <w:rFonts w:asciiTheme="minorHAnsi" w:eastAsia="Calibri" w:hAnsiTheme="minorHAnsi" w:cstheme="minorHAnsi"/>
          <w:color w:val="000000" w:themeColor="text1"/>
          <w:spacing w:val="4"/>
        </w:rPr>
        <w:t>. Supravegherea derularii serviciului public acestora se va realiza de catre RASP, in baza delegarii de competenta date prin</w:t>
      </w:r>
      <w:r>
        <w:rPr>
          <w:rFonts w:asciiTheme="minorHAnsi" w:eastAsia="Calibri" w:hAnsiTheme="minorHAnsi" w:cstheme="minorHAnsi"/>
          <w:color w:val="000000" w:themeColor="text1"/>
          <w:spacing w:val="4"/>
        </w:rPr>
        <w:t>HCL</w:t>
      </w:r>
      <w:r w:rsidR="00E66295" w:rsidRPr="005211B6">
        <w:rPr>
          <w:rFonts w:asciiTheme="minorHAnsi" w:eastAsia="Calibri" w:hAnsiTheme="minorHAnsi" w:cstheme="minorHAnsi"/>
          <w:color w:val="000000" w:themeColor="text1"/>
          <w:spacing w:val="4"/>
        </w:rPr>
        <w:t xml:space="preserve"> Ploiesti si a modificarii Regulamentului de Organizare si Functionare propriu.</w:t>
      </w:r>
    </w:p>
    <w:p w14:paraId="3578E210" w14:textId="77777777" w:rsidR="00E66295" w:rsidRPr="005211B6" w:rsidRDefault="00E66295" w:rsidP="00963880">
      <w:pPr>
        <w:spacing w:after="120"/>
        <w:rPr>
          <w:rFonts w:asciiTheme="minorHAnsi" w:hAnsiTheme="minorHAnsi" w:cstheme="minorHAnsi"/>
          <w:color w:val="000000" w:themeColor="text1"/>
        </w:rPr>
      </w:pPr>
    </w:p>
    <w:p w14:paraId="563F15B7" w14:textId="4413A792"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53" w:name="_Toc48833331"/>
      <w:r w:rsidRPr="005211B6">
        <w:rPr>
          <w:rFonts w:asciiTheme="minorHAnsi" w:hAnsiTheme="minorHAnsi" w:cstheme="minorHAnsi"/>
          <w:b/>
          <w:color w:val="000000" w:themeColor="text1"/>
        </w:rPr>
        <w:t>Descriere flux financiar</w:t>
      </w:r>
      <w:bookmarkEnd w:id="53"/>
    </w:p>
    <w:p w14:paraId="4D30DE8D" w14:textId="77777777" w:rsidR="00E66295" w:rsidRPr="005211B6" w:rsidRDefault="00E66295" w:rsidP="00963880">
      <w:pPr>
        <w:spacing w:after="120"/>
        <w:rPr>
          <w:rFonts w:asciiTheme="minorHAnsi" w:hAnsiTheme="minorHAnsi" w:cstheme="minorHAnsi"/>
          <w:b/>
          <w:color w:val="000000" w:themeColor="text1"/>
        </w:rPr>
      </w:pPr>
    </w:p>
    <w:p w14:paraId="66D6B597"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Fluxurile financiare pentru aceasta optiune sunt prezentate in urmatoarea figura:</w:t>
      </w:r>
    </w:p>
    <w:p w14:paraId="5601510C" w14:textId="138171A1" w:rsidR="00E66295" w:rsidRPr="005211B6" w:rsidRDefault="00B1730C" w:rsidP="00963880">
      <w:pPr>
        <w:shd w:val="clear" w:color="auto" w:fill="FFFFFF"/>
        <w:autoSpaceDE w:val="0"/>
        <w:autoSpaceDN w:val="0"/>
        <w:adjustRightInd w:val="0"/>
        <w:spacing w:after="120"/>
        <w:jc w:val="center"/>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75D0F9FB" wp14:editId="44F9DC52">
            <wp:extent cx="2867793" cy="3885751"/>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9640" cy="3915352"/>
                    </a:xfrm>
                    <a:prstGeom prst="rect">
                      <a:avLst/>
                    </a:prstGeom>
                    <a:noFill/>
                  </pic:spPr>
                </pic:pic>
              </a:graphicData>
            </a:graphic>
          </wp:inline>
        </w:drawing>
      </w:r>
    </w:p>
    <w:p w14:paraId="0B8F287B" w14:textId="14B6A245" w:rsidR="00E66295" w:rsidRPr="005211B6" w:rsidRDefault="00E66295" w:rsidP="00963880">
      <w:pPr>
        <w:keepNext/>
        <w:spacing w:after="120"/>
        <w:jc w:val="center"/>
        <w:rPr>
          <w:rFonts w:asciiTheme="minorHAnsi" w:hAnsiTheme="minorHAnsi" w:cstheme="minorHAnsi"/>
          <w:bCs/>
          <w:color w:val="000000" w:themeColor="text1"/>
          <w:lang w:val="pt-PT" w:eastAsia="en-US"/>
        </w:rPr>
      </w:pPr>
      <w:bookmarkStart w:id="54" w:name="_Toc532884925"/>
      <w:bookmarkStart w:id="55" w:name="_Toc48495422"/>
      <w:r w:rsidRPr="005211B6">
        <w:rPr>
          <w:rFonts w:asciiTheme="minorHAnsi" w:hAnsiTheme="minorHAnsi" w:cstheme="minorHAnsi"/>
          <w:color w:val="000000" w:themeColor="text1"/>
        </w:rPr>
        <w:t xml:space="preserve">Figura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Figura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11</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w:t>
      </w:r>
      <w:r w:rsidRPr="005211B6">
        <w:rPr>
          <w:rFonts w:asciiTheme="minorHAnsi" w:hAnsiTheme="minorHAnsi" w:cstheme="minorHAnsi"/>
          <w:bCs/>
          <w:color w:val="000000" w:themeColor="text1"/>
          <w:lang w:val="en-GB" w:eastAsia="en-US"/>
        </w:rPr>
        <w:t xml:space="preserve"> </w:t>
      </w:r>
      <w:proofErr w:type="spellStart"/>
      <w:r w:rsidRPr="005211B6">
        <w:rPr>
          <w:rFonts w:asciiTheme="minorHAnsi" w:hAnsiTheme="minorHAnsi" w:cstheme="minorHAnsi"/>
          <w:bCs/>
          <w:color w:val="000000" w:themeColor="text1"/>
          <w:lang w:val="en-GB" w:eastAsia="en-US"/>
        </w:rPr>
        <w:t>Optiunea</w:t>
      </w:r>
      <w:proofErr w:type="spellEnd"/>
      <w:r w:rsidRPr="005211B6">
        <w:rPr>
          <w:rFonts w:asciiTheme="minorHAnsi" w:hAnsiTheme="minorHAnsi" w:cstheme="minorHAnsi"/>
          <w:bCs/>
          <w:color w:val="000000" w:themeColor="text1"/>
          <w:lang w:val="en-GB" w:eastAsia="en-US"/>
        </w:rPr>
        <w:t xml:space="preserve"> 4 – </w:t>
      </w:r>
      <w:proofErr w:type="spellStart"/>
      <w:r w:rsidRPr="005211B6">
        <w:rPr>
          <w:rFonts w:asciiTheme="minorHAnsi" w:hAnsiTheme="minorHAnsi" w:cstheme="minorHAnsi"/>
          <w:bCs/>
          <w:color w:val="000000" w:themeColor="text1"/>
          <w:lang w:val="en-GB" w:eastAsia="en-US"/>
        </w:rPr>
        <w:t>Fluxuri</w:t>
      </w:r>
      <w:proofErr w:type="spellEnd"/>
      <w:r w:rsidRPr="005211B6">
        <w:rPr>
          <w:rFonts w:asciiTheme="minorHAnsi" w:hAnsiTheme="minorHAnsi" w:cstheme="minorHAnsi"/>
          <w:bCs/>
          <w:color w:val="000000" w:themeColor="text1"/>
          <w:lang w:val="en-GB" w:eastAsia="en-US"/>
        </w:rPr>
        <w:t xml:space="preserve"> </w:t>
      </w:r>
      <w:proofErr w:type="spellStart"/>
      <w:r w:rsidRPr="005211B6">
        <w:rPr>
          <w:rFonts w:asciiTheme="minorHAnsi" w:hAnsiTheme="minorHAnsi" w:cstheme="minorHAnsi"/>
          <w:bCs/>
          <w:color w:val="000000" w:themeColor="text1"/>
          <w:lang w:val="en-GB" w:eastAsia="en-US"/>
        </w:rPr>
        <w:t>financiare</w:t>
      </w:r>
      <w:bookmarkEnd w:id="54"/>
      <w:bookmarkEnd w:id="55"/>
      <w:proofErr w:type="spellEnd"/>
    </w:p>
    <w:p w14:paraId="0E10B879"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p>
    <w:p w14:paraId="3281BFDE" w14:textId="77777777" w:rsidR="00E66295" w:rsidRPr="005211B6" w:rsidRDefault="00E66295" w:rsidP="00963880">
      <w:p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Principalele fluxuri financiare sunt urmatoarele:</w:t>
      </w:r>
    </w:p>
    <w:p w14:paraId="36AA6D2F" w14:textId="77777777" w:rsidR="00E66295" w:rsidRPr="005211B6" w:rsidRDefault="00E66295" w:rsidP="005E0AF7">
      <w:pPr>
        <w:numPr>
          <w:ilvl w:val="1"/>
          <w:numId w:val="3"/>
        </w:numPr>
        <w:shd w:val="clear" w:color="auto" w:fill="FFFFFF"/>
        <w:autoSpaceDE w:val="0"/>
        <w:autoSpaceDN w:val="0"/>
        <w:adjustRightInd w:val="0"/>
        <w:spacing w:after="120"/>
        <w:ind w:left="990"/>
        <w:jc w:val="both"/>
        <w:rPr>
          <w:rFonts w:asciiTheme="minorHAnsi" w:hAnsiTheme="minorHAnsi" w:cstheme="minorHAnsi"/>
          <w:color w:val="000000" w:themeColor="text1"/>
        </w:rPr>
      </w:pPr>
      <w:r w:rsidRPr="005211B6">
        <w:rPr>
          <w:rFonts w:asciiTheme="minorHAnsi" w:hAnsiTheme="minorHAnsi" w:cstheme="minorHAnsi"/>
          <w:b/>
          <w:color w:val="000000" w:themeColor="text1"/>
        </w:rPr>
        <w:t>Fluxurile financiare privind finantarea investitiilor</w:t>
      </w:r>
      <w:r w:rsidRPr="005211B6">
        <w:rPr>
          <w:rFonts w:asciiTheme="minorHAnsi" w:hAnsiTheme="minorHAnsi" w:cstheme="minorHAnsi"/>
          <w:color w:val="000000" w:themeColor="text1"/>
        </w:rPr>
        <w:t>: Responsabilitatea realizarii investitiilor va ramane in principal la cele doua autoritati locale care vor trebui sa acceseze finantari din diferite surse (ex. fonduri UE, buget de stat, bugete locale, imprumuturi, etc.), sa implementeze investitii cu sprijinul tehnic al operatorului si apoi sa transfere aceste active in exploatare catre acesta.</w:t>
      </w:r>
    </w:p>
    <w:p w14:paraId="432B6D21" w14:textId="77777777" w:rsidR="00E66295" w:rsidRPr="005211B6" w:rsidRDefault="00E66295" w:rsidP="005E0AF7">
      <w:pPr>
        <w:numPr>
          <w:ilvl w:val="0"/>
          <w:numId w:val="3"/>
        </w:numPr>
        <w:shd w:val="clear" w:color="auto" w:fill="FFFFFF"/>
        <w:autoSpaceDE w:val="0"/>
        <w:autoSpaceDN w:val="0"/>
        <w:adjustRightInd w:val="0"/>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Plata </w:t>
      </w:r>
      <w:r w:rsidRPr="005211B6">
        <w:rPr>
          <w:rFonts w:asciiTheme="minorHAnsi" w:hAnsiTheme="minorHAnsi" w:cstheme="minorHAnsi"/>
          <w:b/>
          <w:color w:val="000000" w:themeColor="text1"/>
        </w:rPr>
        <w:t>redeventei</w:t>
      </w:r>
      <w:r w:rsidRPr="005211B6">
        <w:rPr>
          <w:rFonts w:asciiTheme="minorHAnsi" w:hAnsiTheme="minorHAnsi" w:cstheme="minorHAnsi"/>
          <w:color w:val="000000" w:themeColor="text1"/>
        </w:rPr>
        <w:t xml:space="preserve"> catre autoritatle locale. </w:t>
      </w:r>
    </w:p>
    <w:p w14:paraId="740668A5"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Orice contract de delegare a gestiunii presupune stabilirea prin contract a unei redevente (taxa de concesiune) care trebuie sa fie platita de catre operator care autoritatea deleganta. In mod normal nivelul acestei redeventa se stabileste de catre autoritatea deleganta (autoritatea locala) iar in stabilirea tarifului acesta devine element de cost.</w:t>
      </w:r>
    </w:p>
    <w:p w14:paraId="34E98418"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lang w:val="en-US"/>
        </w:rPr>
      </w:pPr>
      <w:r w:rsidRPr="005211B6">
        <w:rPr>
          <w:rFonts w:asciiTheme="minorHAnsi" w:hAnsiTheme="minorHAnsi" w:cstheme="minorHAnsi"/>
          <w:color w:val="000000" w:themeColor="text1"/>
          <w:lang w:val="it-IT"/>
        </w:rPr>
        <w:t>In Legea serviciilor comunitare de utilitati publice nr. 51/2006, Articolul 29, aliniatul (10), litera m se mentioneaza (chiar daca prevederea nu este direct legata de cazul operatorilor regionali): “La stabilirea nivelului redeventei, autoritatea publica locala va lua in considerare valoarea calculata similar amortizarii pentru mijloacele fixe aflate in proprietate publica si puse la dispozitie operatorului odata cu incredintarea serviciului/ activitatii de utilitati publice si gradul de suportabilitate al populatiei. Nivelul redeventei se stabileste in mod transparent si nediscriminatoriu pentru toti potentialii operatori de servicii de utilitati publice, utilizandu-se aceeasi metodologie de calcul.”</w:t>
      </w:r>
    </w:p>
    <w:p w14:paraId="7D7D53D3"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La proiectele finantat prin POS Mediu si chiar prin POIM, Consiliul Concurentei a recomandat ca aceasta sa fie legata de echivalentul amortizarii activelor din patrimoniul public date in concesiune pentru a asigura surse de finantare pentru reinvestitii si a asigura o dezvoltare durabila (tinand cont si de limitarile de suportabilitate).</w:t>
      </w:r>
    </w:p>
    <w:p w14:paraId="4C05ADF4"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Ca o recomandare, in sectorul de apa (oparatorii regionali), in cazul in care imprumuturile de finantare/co-finantare a investitiilor in active publice sunt contractate de catre autoritatile locale, pentru a asigura resursele rambursarii acestor imprumuturi, nivelul redeventei este cel putin egal cu serviciul datoriei aferent acestor imprumuturi pentru a asigura resursele de rambursare pentru autoritatile locale.</w:t>
      </w:r>
    </w:p>
    <w:p w14:paraId="10EF3D7D" w14:textId="77777777" w:rsidR="00E66295" w:rsidRPr="005211B6" w:rsidRDefault="00E66295" w:rsidP="005E0AF7">
      <w:pPr>
        <w:numPr>
          <w:ilvl w:val="1"/>
          <w:numId w:val="3"/>
        </w:numPr>
        <w:shd w:val="clear" w:color="auto" w:fill="FFFFFF"/>
        <w:autoSpaceDE w:val="0"/>
        <w:autoSpaceDN w:val="0"/>
        <w:adjustRightInd w:val="0"/>
        <w:spacing w:after="120"/>
        <w:ind w:left="1080"/>
        <w:jc w:val="both"/>
        <w:rPr>
          <w:rFonts w:asciiTheme="minorHAnsi" w:hAnsiTheme="minorHAnsi" w:cstheme="minorHAnsi"/>
          <w:color w:val="000000" w:themeColor="text1"/>
        </w:rPr>
      </w:pPr>
      <w:r w:rsidRPr="005211B6">
        <w:rPr>
          <w:rFonts w:asciiTheme="minorHAnsi" w:hAnsiTheme="minorHAnsi" w:cstheme="minorHAnsi"/>
          <w:color w:val="000000" w:themeColor="text1"/>
        </w:rPr>
        <w:t>Similar, in momentul in care serviciul catre un nou operator va fi delegat, este recomandat ca nivelul redevetei sa fie legat de echivalentul amortizarii patrimoniului public, dar sa nu fie mai mic in viitor decat nivelul care sa asigura rambursarea imprumuturilor de finantare/co-finantare contractate de catre autoritatile locale pentru finantarea investitiilor necesare, in felul acesta asigurandu-se impartirea costului de finantare cu consumatorii prin pretul energiei termice.</w:t>
      </w:r>
    </w:p>
    <w:p w14:paraId="4516A1B4" w14:textId="1F871C6C" w:rsidR="00DA1C9A" w:rsidRDefault="00DA1C9A">
      <w:pPr>
        <w:spacing w:after="160" w:line="259" w:lineRule="auto"/>
        <w:rPr>
          <w:rFonts w:asciiTheme="minorHAnsi" w:hAnsiTheme="minorHAnsi" w:cstheme="minorHAnsi"/>
          <w:b/>
          <w:color w:val="000000" w:themeColor="text1"/>
        </w:rPr>
      </w:pPr>
      <w:r>
        <w:rPr>
          <w:rFonts w:asciiTheme="minorHAnsi" w:hAnsiTheme="minorHAnsi" w:cstheme="minorHAnsi"/>
          <w:b/>
          <w:color w:val="000000" w:themeColor="text1"/>
        </w:rPr>
        <w:br w:type="page"/>
      </w:r>
    </w:p>
    <w:p w14:paraId="1D5A20B2" w14:textId="77777777" w:rsidR="00E66295" w:rsidRPr="005211B6" w:rsidRDefault="00E66295" w:rsidP="00963880">
      <w:pPr>
        <w:spacing w:after="120"/>
        <w:rPr>
          <w:rFonts w:asciiTheme="minorHAnsi" w:hAnsiTheme="minorHAnsi" w:cstheme="minorHAnsi"/>
          <w:b/>
          <w:color w:val="000000" w:themeColor="text1"/>
        </w:rPr>
      </w:pPr>
    </w:p>
    <w:p w14:paraId="10464033" w14:textId="64CBC041" w:rsidR="00E66295" w:rsidRPr="005211B6" w:rsidRDefault="00E66295" w:rsidP="005E0AF7">
      <w:pPr>
        <w:pStyle w:val="ListParagraph"/>
        <w:numPr>
          <w:ilvl w:val="3"/>
          <w:numId w:val="8"/>
        </w:numPr>
        <w:spacing w:after="120"/>
        <w:jc w:val="both"/>
        <w:outlineLvl w:val="2"/>
        <w:rPr>
          <w:rFonts w:asciiTheme="minorHAnsi" w:hAnsiTheme="minorHAnsi" w:cstheme="minorHAnsi"/>
          <w:b/>
          <w:color w:val="000000" w:themeColor="text1"/>
        </w:rPr>
      </w:pPr>
      <w:bookmarkStart w:id="56" w:name="_Toc48833332"/>
      <w:r w:rsidRPr="005211B6">
        <w:rPr>
          <w:rFonts w:asciiTheme="minorHAnsi" w:hAnsiTheme="minorHAnsi" w:cstheme="minorHAnsi"/>
          <w:b/>
          <w:color w:val="000000" w:themeColor="text1"/>
        </w:rPr>
        <w:t>Analiza SWOT Optiunea 4</w:t>
      </w:r>
      <w:bookmarkEnd w:id="56"/>
      <w:r w:rsidRPr="005211B6">
        <w:rPr>
          <w:rFonts w:asciiTheme="minorHAnsi" w:hAnsiTheme="minorHAnsi" w:cstheme="minorHAnsi"/>
          <w:b/>
          <w:color w:val="000000" w:themeColor="text1"/>
        </w:rPr>
        <w:t xml:space="preserve"> </w:t>
      </w:r>
    </w:p>
    <w:p w14:paraId="721994C7" w14:textId="77777777" w:rsidR="00E66295" w:rsidRPr="005211B6" w:rsidRDefault="00E66295" w:rsidP="00963880">
      <w:pPr>
        <w:pStyle w:val="ListParagraph"/>
        <w:spacing w:after="120"/>
        <w:rPr>
          <w:rFonts w:asciiTheme="minorHAnsi" w:hAnsiTheme="minorHAnsi" w:cstheme="minorHAnsi"/>
          <w:color w:val="000000" w:themeColor="text1"/>
        </w:rPr>
      </w:pPr>
    </w:p>
    <w:p w14:paraId="5A6D9598" w14:textId="77777777"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noProof/>
          <w:color w:val="000000" w:themeColor="text1"/>
          <w:lang w:val="en-US" w:eastAsia="en-US"/>
        </w:rPr>
        <w:drawing>
          <wp:inline distT="0" distB="0" distL="0" distR="0" wp14:anchorId="403FB6C5" wp14:editId="7D309080">
            <wp:extent cx="5943600" cy="5347970"/>
            <wp:effectExtent l="38100" t="0" r="38100" b="508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910D970" w14:textId="07FC1445" w:rsidR="00E66295" w:rsidRPr="005211B6" w:rsidRDefault="00E66295" w:rsidP="00963880">
      <w:pPr>
        <w:pStyle w:val="Caption"/>
        <w:spacing w:before="0" w:after="120"/>
        <w:rPr>
          <w:rFonts w:asciiTheme="minorHAnsi" w:hAnsiTheme="minorHAnsi" w:cstheme="minorHAnsi"/>
          <w:b w:val="0"/>
          <w:color w:val="000000" w:themeColor="text1"/>
          <w:sz w:val="24"/>
          <w:szCs w:val="24"/>
          <w:lang w:val="pt-PT"/>
        </w:rPr>
      </w:pPr>
      <w:bookmarkStart w:id="57" w:name="_Toc48495423"/>
      <w:proofErr w:type="spellStart"/>
      <w:r w:rsidRPr="005211B6">
        <w:rPr>
          <w:rFonts w:asciiTheme="minorHAnsi" w:hAnsiTheme="minorHAnsi" w:cstheme="minorHAnsi"/>
          <w:b w:val="0"/>
          <w:color w:val="000000" w:themeColor="text1"/>
          <w:sz w:val="24"/>
          <w:szCs w:val="24"/>
        </w:rPr>
        <w:t>Figura</w:t>
      </w:r>
      <w:proofErr w:type="spellEnd"/>
      <w:r w:rsidRPr="005211B6">
        <w:rPr>
          <w:rFonts w:asciiTheme="minorHAnsi" w:hAnsiTheme="minorHAnsi" w:cstheme="minorHAnsi"/>
          <w:b w:val="0"/>
          <w:color w:val="000000" w:themeColor="text1"/>
          <w:sz w:val="24"/>
          <w:szCs w:val="24"/>
        </w:rPr>
        <w:t xml:space="preserve"> </w:t>
      </w:r>
      <w:r w:rsidRPr="005211B6">
        <w:rPr>
          <w:rFonts w:asciiTheme="minorHAnsi" w:hAnsiTheme="minorHAnsi" w:cstheme="minorHAnsi"/>
          <w:b w:val="0"/>
          <w:color w:val="000000" w:themeColor="text1"/>
          <w:sz w:val="24"/>
          <w:szCs w:val="24"/>
        </w:rPr>
        <w:fldChar w:fldCharType="begin"/>
      </w:r>
      <w:r w:rsidRPr="005211B6">
        <w:rPr>
          <w:rFonts w:asciiTheme="minorHAnsi" w:hAnsiTheme="minorHAnsi" w:cstheme="minorHAnsi"/>
          <w:b w:val="0"/>
          <w:color w:val="000000" w:themeColor="text1"/>
          <w:sz w:val="24"/>
          <w:szCs w:val="24"/>
        </w:rPr>
        <w:instrText xml:space="preserve"> SEQ Figura \* ARABIC </w:instrText>
      </w:r>
      <w:r w:rsidRPr="005211B6">
        <w:rPr>
          <w:rFonts w:asciiTheme="minorHAnsi" w:hAnsiTheme="minorHAnsi" w:cstheme="minorHAnsi"/>
          <w:b w:val="0"/>
          <w:color w:val="000000" w:themeColor="text1"/>
          <w:sz w:val="24"/>
          <w:szCs w:val="24"/>
        </w:rPr>
        <w:fldChar w:fldCharType="separate"/>
      </w:r>
      <w:r w:rsidR="00596AD9">
        <w:rPr>
          <w:rFonts w:asciiTheme="minorHAnsi" w:hAnsiTheme="minorHAnsi" w:cstheme="minorHAnsi"/>
          <w:b w:val="0"/>
          <w:noProof/>
          <w:color w:val="000000" w:themeColor="text1"/>
          <w:sz w:val="24"/>
          <w:szCs w:val="24"/>
        </w:rPr>
        <w:t>12</w:t>
      </w:r>
      <w:r w:rsidRPr="005211B6">
        <w:rPr>
          <w:rFonts w:asciiTheme="minorHAnsi" w:hAnsiTheme="minorHAnsi" w:cstheme="minorHAnsi"/>
          <w:b w:val="0"/>
          <w:color w:val="000000" w:themeColor="text1"/>
          <w:sz w:val="24"/>
          <w:szCs w:val="24"/>
        </w:rPr>
        <w:fldChar w:fldCharType="end"/>
      </w:r>
      <w:r w:rsidRPr="005211B6">
        <w:rPr>
          <w:rFonts w:asciiTheme="minorHAnsi" w:hAnsiTheme="minorHAnsi" w:cstheme="minorHAnsi"/>
          <w:b w:val="0"/>
          <w:color w:val="000000" w:themeColor="text1"/>
          <w:sz w:val="24"/>
          <w:szCs w:val="24"/>
        </w:rPr>
        <w:t xml:space="preserve">. SWOT </w:t>
      </w:r>
      <w:proofErr w:type="spellStart"/>
      <w:r w:rsidRPr="005211B6">
        <w:rPr>
          <w:rFonts w:asciiTheme="minorHAnsi" w:hAnsiTheme="minorHAnsi" w:cstheme="minorHAnsi"/>
          <w:b w:val="0"/>
          <w:color w:val="000000" w:themeColor="text1"/>
          <w:sz w:val="24"/>
          <w:szCs w:val="24"/>
        </w:rPr>
        <w:t>Optiunea</w:t>
      </w:r>
      <w:proofErr w:type="spellEnd"/>
      <w:r w:rsidRPr="005211B6">
        <w:rPr>
          <w:rFonts w:asciiTheme="minorHAnsi" w:hAnsiTheme="minorHAnsi" w:cstheme="minorHAnsi"/>
          <w:b w:val="0"/>
          <w:color w:val="000000" w:themeColor="text1"/>
          <w:sz w:val="24"/>
          <w:szCs w:val="24"/>
        </w:rPr>
        <w:t xml:space="preserve"> 4</w:t>
      </w:r>
      <w:bookmarkEnd w:id="57"/>
      <w:r w:rsidRPr="005211B6">
        <w:rPr>
          <w:rFonts w:asciiTheme="minorHAnsi" w:hAnsiTheme="minorHAnsi" w:cstheme="minorHAnsi"/>
          <w:b w:val="0"/>
          <w:color w:val="000000" w:themeColor="text1"/>
          <w:sz w:val="24"/>
          <w:szCs w:val="24"/>
        </w:rPr>
        <w:t xml:space="preserve"> </w:t>
      </w:r>
    </w:p>
    <w:p w14:paraId="567262C5" w14:textId="77777777" w:rsidR="00E66295" w:rsidRPr="005211B6" w:rsidRDefault="00E66295" w:rsidP="00963880">
      <w:pPr>
        <w:spacing w:after="120"/>
        <w:rPr>
          <w:rFonts w:asciiTheme="minorHAnsi" w:hAnsiTheme="minorHAnsi" w:cstheme="minorHAnsi"/>
          <w:b/>
          <w:color w:val="000000" w:themeColor="text1"/>
        </w:rPr>
      </w:pPr>
    </w:p>
    <w:p w14:paraId="26BD7477" w14:textId="779B69F5" w:rsidR="00E66295" w:rsidRPr="005211B6" w:rsidRDefault="00E66295" w:rsidP="005E0AF7">
      <w:pPr>
        <w:pStyle w:val="Heading2"/>
        <w:numPr>
          <w:ilvl w:val="1"/>
          <w:numId w:val="8"/>
        </w:numPr>
        <w:spacing w:before="0" w:after="120"/>
        <w:rPr>
          <w:rFonts w:asciiTheme="minorHAnsi" w:hAnsiTheme="minorHAnsi" w:cstheme="minorHAnsi"/>
          <w:b/>
          <w:color w:val="000000" w:themeColor="text1"/>
          <w:sz w:val="24"/>
          <w:szCs w:val="24"/>
        </w:rPr>
      </w:pPr>
      <w:bookmarkStart w:id="58" w:name="_Toc532377797"/>
      <w:bookmarkStart w:id="59" w:name="_Toc48833333"/>
      <w:r w:rsidRPr="005211B6">
        <w:rPr>
          <w:rFonts w:asciiTheme="minorHAnsi" w:hAnsiTheme="minorHAnsi" w:cstheme="minorHAnsi"/>
          <w:b/>
          <w:color w:val="000000" w:themeColor="text1"/>
          <w:sz w:val="24"/>
          <w:szCs w:val="24"/>
        </w:rPr>
        <w:t>Analiza multicriteriala</w:t>
      </w:r>
      <w:bookmarkEnd w:id="58"/>
      <w:bookmarkEnd w:id="59"/>
    </w:p>
    <w:p w14:paraId="4D29CB94" w14:textId="77777777" w:rsidR="00E66295" w:rsidRPr="005211B6" w:rsidRDefault="00E66295" w:rsidP="00963880">
      <w:pPr>
        <w:spacing w:after="120"/>
        <w:rPr>
          <w:rFonts w:asciiTheme="minorHAnsi" w:hAnsiTheme="minorHAnsi" w:cstheme="minorHAnsi"/>
          <w:color w:val="000000" w:themeColor="text1"/>
        </w:rPr>
      </w:pPr>
    </w:p>
    <w:p w14:paraId="5773B824"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Optiunile propuse inregistreaza diferente semnificative din punct de vedere al complexitatii juridice si institutionale si al timpului necesar pentru implementare.</w:t>
      </w:r>
    </w:p>
    <w:p w14:paraId="0D6C32F2"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De asemenea performantele financiare si operationale ale diferitelor forme de organizare pot varia de la o optiunie la alta in functie de capacitatea manageriala, de modalitatea de finantare a investitiilor, de capacitatea si procedurile operationale si de politica de tarifare.</w:t>
      </w:r>
    </w:p>
    <w:p w14:paraId="77D1BD7E" w14:textId="7C1CE62A" w:rsidR="00E66295" w:rsidRPr="005211B6" w:rsidRDefault="001B1FD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Capacitatea operatorului de a pregati si implementa proeicte de investitii, date fiind nevoile descrise in Strategia locala sunt</w:t>
      </w:r>
      <w:r w:rsidR="00E66295" w:rsidRPr="005211B6">
        <w:rPr>
          <w:rFonts w:asciiTheme="minorHAnsi" w:hAnsiTheme="minorHAnsi" w:cstheme="minorHAnsi"/>
          <w:color w:val="000000" w:themeColor="text1"/>
        </w:rPr>
        <w:t xml:space="preserve"> un criteriu important in alegerea optiunii care va fi implementata. </w:t>
      </w:r>
    </w:p>
    <w:p w14:paraId="329300AA" w14:textId="77777777" w:rsidR="001B1FD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Indicele de suportabilitate reprezinta procentul mediu din venitul unei gospodarii (familii) platit pentru factura aferenta unui serviciu de utilitate publica. Indicele de suportabilitate reprezinta un instrument folosit de factorii de decizie din toate serviciile municipale (apa si apa uzata, salubritate, incalzire in sistem centralizat, etc.) pentru a analiza capacitatea de plata a consumatorilor si de a gandi pe baza lui strategiile viitoare de tarifare. </w:t>
      </w:r>
    </w:p>
    <w:p w14:paraId="445F7206" w14:textId="4C8D4AC1"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Tinand cont de nivelul considerat suportabil, se poate concluziona ca o parte din finantarea investitiilor viitoare poate fi asigurata si prin ajustarea viitoare a tarifelor. Acest lucru poate fi realizat prin cresterea valorii redeventei care va fi inclusa in tarif si care poate fi “legata” fie de echivalentul amortizarii investitiilor, fie de nivelul serviciului datoriei aferent posibilelor credite de finantare/co-finantare a investitiilor.</w:t>
      </w:r>
    </w:p>
    <w:p w14:paraId="1CA635B6"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 alta sursa potentiala de finantare a investitiilor o poate reprezenta contractarea de credite, fie de la banci comerciale, fie de la institutii financiare internationale (BERD. BEI). Din analiza privind serviciul datoriei, chiar daca s-ar alege optiunea ca toate investitiile viitoare necesare sa fie finantate prin credite, ajustarile de tarife nu sunt suficiente pentru a asigura rambursarea integrala a servicului datoriei. Tinand cont de aceasta concluzie, sunt posibile doua scenarii:</w:t>
      </w:r>
    </w:p>
    <w:p w14:paraId="2F673F51" w14:textId="77777777" w:rsidR="00E66295" w:rsidRPr="005211B6" w:rsidRDefault="00E66295" w:rsidP="005E0AF7">
      <w:pPr>
        <w:keepLines/>
        <w:numPr>
          <w:ilvl w:val="0"/>
          <w:numId w:val="5"/>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O parte din serviciul datoriei este finantat de la bugetul local in limita resurselor financiare disponibile, iar restul sunt transferate consumatorilor prin tarife;</w:t>
      </w:r>
    </w:p>
    <w:p w14:paraId="26F4C2BF" w14:textId="77777777" w:rsidR="00E66295" w:rsidRPr="005211B6" w:rsidRDefault="00E66295" w:rsidP="005E0AF7">
      <w:pPr>
        <w:keepLines/>
        <w:numPr>
          <w:ilvl w:val="0"/>
          <w:numId w:val="5"/>
        </w:numPr>
        <w:spacing w:after="120"/>
        <w:contextualSpacing/>
        <w:jc w:val="both"/>
        <w:rPr>
          <w:rFonts w:asciiTheme="minorHAnsi" w:hAnsiTheme="minorHAnsi" w:cstheme="minorHAnsi"/>
          <w:color w:val="000000" w:themeColor="text1"/>
        </w:rPr>
      </w:pPr>
      <w:r w:rsidRPr="005211B6">
        <w:rPr>
          <w:rFonts w:asciiTheme="minorHAnsi" w:hAnsiTheme="minorHAnsi" w:cstheme="minorHAnsi"/>
          <w:color w:val="000000" w:themeColor="text1"/>
        </w:rPr>
        <w:t>O parte din valoarea investitiilor este finantata prin granturi si subventii si se vor contracta credite doar pentru co-finantarea investitiilor.</w:t>
      </w:r>
    </w:p>
    <w:p w14:paraId="16DFD555"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In situatia in care se va decide contractarea de credite pentru finantarea/co-finantarea investitiilor, vor exista si o serie de limitari privind capacitatea de indatoare a autoritatilor locale, care este limitata la 30% din veniturilor proprii. Tinand cont ca modificarile codului fiscal de la 1 ianuarie 2018 au determinat reducerea veniturilor proprii ale autoritatilor locale (cele din cota defalcata din impozitul pe venit prin reducererea cotei de impozitare de la 16% la 10%). Aceasta limitare este importanta, dar singura solutie viabila pe termen lung este asigurarea finantarii investitiilor si cu o componenta importanta de granturi si subventii.</w:t>
      </w:r>
    </w:p>
    <w:p w14:paraId="2407DD58"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Tinand cont de analiza prezentata in acest capitol se poate concluziona ca transferarea unei parti din efortul investitional catre consumatori (ex. prin intermediul redeventei) respectand principiile europene “poluatorul plateste” si “acoperirea totala a costurilor” este necesara pentru a asigura o dezvoltare durabila.</w:t>
      </w:r>
    </w:p>
    <w:p w14:paraId="5CC34D09"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Pe baza analizei SWOT pentru fiecare optiune prezentata anterior in cadrul careia au fost identificare punctele forte, punctele slabe, oportunitatile si amenintarile pentru fiecare optiune, au fost identificare urmatoarele variabile critice pentru a fi considerate in analiza multicriteriala:</w:t>
      </w:r>
    </w:p>
    <w:p w14:paraId="4B6F4AD4"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Complexitatea juridica si operationala </w:t>
      </w:r>
    </w:p>
    <w:p w14:paraId="07968AD3"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Complexitatea organizationala </w:t>
      </w:r>
    </w:p>
    <w:p w14:paraId="35587208"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Timpul necesar de pregatire si implementare</w:t>
      </w:r>
    </w:p>
    <w:p w14:paraId="1D1B6B49"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Nivelul de salarizare si capacitatea atragerii si retentiei personalului</w:t>
      </w:r>
    </w:p>
    <w:p w14:paraId="3FEF82D9"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Pretul combustibilului / CO2</w:t>
      </w:r>
    </w:p>
    <w:p w14:paraId="627B8291"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Nivelul pretului energiei termice</w:t>
      </w:r>
    </w:p>
    <w:p w14:paraId="374CD64F" w14:textId="77777777"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Asigurarea capitalului de lucru (capital social)</w:t>
      </w:r>
    </w:p>
    <w:p w14:paraId="19C6622D" w14:textId="5434E113"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Eficienta financiara a operatorului</w:t>
      </w:r>
      <w:r w:rsidR="00447EA2" w:rsidRPr="005211B6">
        <w:rPr>
          <w:rFonts w:asciiTheme="minorHAnsi" w:hAnsiTheme="minorHAnsi" w:cstheme="minorHAnsi"/>
          <w:color w:val="000000" w:themeColor="text1"/>
        </w:rPr>
        <w:t>.</w:t>
      </w:r>
    </w:p>
    <w:p w14:paraId="6AB12B24" w14:textId="0BAB7EBC"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Impactul finantarii investitiilor asupra bugetelor locale</w:t>
      </w:r>
      <w:r w:rsidR="00447EA2" w:rsidRPr="005211B6">
        <w:rPr>
          <w:rFonts w:asciiTheme="minorHAnsi" w:hAnsiTheme="minorHAnsi" w:cstheme="minorHAnsi"/>
          <w:color w:val="000000" w:themeColor="text1"/>
        </w:rPr>
        <w:t>.</w:t>
      </w:r>
    </w:p>
    <w:p w14:paraId="29D0F945" w14:textId="4D299AD5"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Nivelul investitiilor asigurate de operator</w:t>
      </w:r>
      <w:r w:rsidR="00447EA2" w:rsidRPr="005211B6">
        <w:rPr>
          <w:rFonts w:asciiTheme="minorHAnsi" w:hAnsiTheme="minorHAnsi" w:cstheme="minorHAnsi"/>
          <w:color w:val="000000" w:themeColor="text1"/>
        </w:rPr>
        <w:t>.</w:t>
      </w:r>
    </w:p>
    <w:p w14:paraId="50F782D7" w14:textId="5025C17C" w:rsidR="00E66295" w:rsidRPr="005211B6" w:rsidRDefault="00E66295"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Accesul la finantare prin fonduri UE si de la bugetul de stat</w:t>
      </w:r>
      <w:r w:rsidR="00447EA2" w:rsidRPr="005211B6">
        <w:rPr>
          <w:rFonts w:asciiTheme="minorHAnsi" w:hAnsiTheme="minorHAnsi" w:cstheme="minorHAnsi"/>
          <w:color w:val="000000" w:themeColor="text1"/>
        </w:rPr>
        <w:t>.</w:t>
      </w:r>
    </w:p>
    <w:p w14:paraId="4263437A" w14:textId="02E988E1" w:rsidR="00E66295" w:rsidRPr="005211B6" w:rsidRDefault="00447EA2" w:rsidP="005E0AF7">
      <w:pPr>
        <w:numPr>
          <w:ilvl w:val="0"/>
          <w:numId w:val="4"/>
        </w:num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Implementarea proiectelor de investitii.</w:t>
      </w:r>
    </w:p>
    <w:p w14:paraId="75208332" w14:textId="77777777" w:rsidR="00E66295" w:rsidRPr="005211B6" w:rsidRDefault="00E66295" w:rsidP="00963880">
      <w:pPr>
        <w:spacing w:after="120"/>
        <w:jc w:val="both"/>
        <w:rPr>
          <w:rFonts w:asciiTheme="minorHAnsi" w:hAnsiTheme="minorHAnsi" w:cstheme="minorHAnsi"/>
          <w:color w:val="000000" w:themeColor="text1"/>
        </w:rPr>
      </w:pPr>
    </w:p>
    <w:p w14:paraId="7B561A3C" w14:textId="77777777" w:rsidR="00E66295" w:rsidRPr="005211B6" w:rsidRDefault="00E66295"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Sistemul de punctaj considerat este urmatorul :</w:t>
      </w:r>
    </w:p>
    <w:tbl>
      <w:tblPr>
        <w:tblStyle w:val="TableGrid"/>
        <w:tblW w:w="0" w:type="auto"/>
        <w:tblLook w:val="04A0" w:firstRow="1" w:lastRow="0" w:firstColumn="1" w:lastColumn="0" w:noHBand="0" w:noVBand="1"/>
      </w:tblPr>
      <w:tblGrid>
        <w:gridCol w:w="4545"/>
        <w:gridCol w:w="4471"/>
      </w:tblGrid>
      <w:tr w:rsidR="00E66295" w:rsidRPr="005211B6" w14:paraId="5A6A537C" w14:textId="77777777" w:rsidTr="00F00231">
        <w:trPr>
          <w:tblHeader/>
        </w:trPr>
        <w:tc>
          <w:tcPr>
            <w:tcW w:w="4675" w:type="dxa"/>
            <w:shd w:val="clear" w:color="auto" w:fill="B4C6E7" w:themeFill="accent1" w:themeFillTint="66"/>
          </w:tcPr>
          <w:p w14:paraId="3139606A" w14:textId="77777777" w:rsidR="00E66295" w:rsidRPr="005211B6" w:rsidRDefault="00E66295" w:rsidP="00963880">
            <w:pPr>
              <w:spacing w:after="120"/>
              <w:jc w:val="center"/>
              <w:rPr>
                <w:rFonts w:asciiTheme="minorHAnsi" w:eastAsia="Calibri" w:hAnsiTheme="minorHAnsi" w:cstheme="minorHAnsi"/>
                <w:b/>
                <w:color w:val="000000" w:themeColor="text1"/>
                <w:lang w:val="fr-FR" w:eastAsia="en-US"/>
              </w:rPr>
            </w:pPr>
            <w:proofErr w:type="spellStart"/>
            <w:r w:rsidRPr="005211B6">
              <w:rPr>
                <w:rFonts w:asciiTheme="minorHAnsi" w:eastAsia="Calibri" w:hAnsiTheme="minorHAnsi" w:cstheme="minorHAnsi"/>
                <w:b/>
                <w:color w:val="000000" w:themeColor="text1"/>
                <w:lang w:val="fr-FR" w:eastAsia="en-US"/>
              </w:rPr>
              <w:t>Performanta</w:t>
            </w:r>
            <w:proofErr w:type="spellEnd"/>
            <w:r w:rsidRPr="005211B6">
              <w:rPr>
                <w:rFonts w:asciiTheme="minorHAnsi" w:eastAsia="Calibri" w:hAnsiTheme="minorHAnsi" w:cstheme="minorHAnsi"/>
                <w:b/>
                <w:color w:val="000000" w:themeColor="text1"/>
                <w:lang w:val="fr-FR" w:eastAsia="en-US"/>
              </w:rPr>
              <w:t xml:space="preserve">/Impact </w:t>
            </w:r>
            <w:proofErr w:type="spellStart"/>
            <w:r w:rsidRPr="005211B6">
              <w:rPr>
                <w:rFonts w:asciiTheme="minorHAnsi" w:eastAsia="Calibri" w:hAnsiTheme="minorHAnsi" w:cstheme="minorHAnsi"/>
                <w:b/>
                <w:color w:val="000000" w:themeColor="text1"/>
                <w:lang w:val="fr-FR" w:eastAsia="en-US"/>
              </w:rPr>
              <w:t>pozitiv</w:t>
            </w:r>
            <w:proofErr w:type="spellEnd"/>
          </w:p>
        </w:tc>
        <w:tc>
          <w:tcPr>
            <w:tcW w:w="4675" w:type="dxa"/>
            <w:shd w:val="clear" w:color="auto" w:fill="B4C6E7" w:themeFill="accent1" w:themeFillTint="66"/>
          </w:tcPr>
          <w:p w14:paraId="01349CA7" w14:textId="77777777" w:rsidR="00E66295" w:rsidRPr="005211B6" w:rsidRDefault="00E66295" w:rsidP="00963880">
            <w:pPr>
              <w:spacing w:after="120"/>
              <w:jc w:val="center"/>
              <w:rPr>
                <w:rFonts w:asciiTheme="minorHAnsi" w:eastAsia="Calibri" w:hAnsiTheme="minorHAnsi" w:cstheme="minorHAnsi"/>
                <w:b/>
                <w:color w:val="000000" w:themeColor="text1"/>
                <w:lang w:val="fr-FR" w:eastAsia="en-US"/>
              </w:rPr>
            </w:pPr>
            <w:proofErr w:type="spellStart"/>
            <w:r w:rsidRPr="005211B6">
              <w:rPr>
                <w:rFonts w:asciiTheme="minorHAnsi" w:eastAsia="Calibri" w:hAnsiTheme="minorHAnsi" w:cstheme="minorHAnsi"/>
                <w:b/>
                <w:color w:val="000000" w:themeColor="text1"/>
                <w:lang w:val="fr-FR" w:eastAsia="en-US"/>
              </w:rPr>
              <w:t>Numar</w:t>
            </w:r>
            <w:proofErr w:type="spellEnd"/>
            <w:r w:rsidRPr="005211B6">
              <w:rPr>
                <w:rFonts w:asciiTheme="minorHAnsi" w:eastAsia="Calibri" w:hAnsiTheme="minorHAnsi" w:cstheme="minorHAnsi"/>
                <w:b/>
                <w:color w:val="000000" w:themeColor="text1"/>
                <w:lang w:val="fr-FR" w:eastAsia="en-US"/>
              </w:rPr>
              <w:t xml:space="preserve"> </w:t>
            </w:r>
            <w:proofErr w:type="spellStart"/>
            <w:r w:rsidRPr="005211B6">
              <w:rPr>
                <w:rFonts w:asciiTheme="minorHAnsi" w:eastAsia="Calibri" w:hAnsiTheme="minorHAnsi" w:cstheme="minorHAnsi"/>
                <w:b/>
                <w:color w:val="000000" w:themeColor="text1"/>
                <w:lang w:val="fr-FR" w:eastAsia="en-US"/>
              </w:rPr>
              <w:t>puncte</w:t>
            </w:r>
            <w:proofErr w:type="spellEnd"/>
          </w:p>
        </w:tc>
      </w:tr>
      <w:tr w:rsidR="00E66295" w:rsidRPr="005211B6" w14:paraId="730AEC0B" w14:textId="77777777" w:rsidTr="00F00231">
        <w:tc>
          <w:tcPr>
            <w:tcW w:w="4675" w:type="dxa"/>
          </w:tcPr>
          <w:p w14:paraId="3C11AB51"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Redusa</w:t>
            </w:r>
            <w:proofErr w:type="spellEnd"/>
          </w:p>
        </w:tc>
        <w:tc>
          <w:tcPr>
            <w:tcW w:w="4675" w:type="dxa"/>
          </w:tcPr>
          <w:p w14:paraId="0CE61D9E"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r w:rsidRPr="005211B6">
              <w:rPr>
                <w:rFonts w:asciiTheme="minorHAnsi" w:eastAsia="Calibri" w:hAnsiTheme="minorHAnsi" w:cstheme="minorHAnsi"/>
                <w:color w:val="000000" w:themeColor="text1"/>
                <w:lang w:val="fr-FR" w:eastAsia="en-US"/>
              </w:rPr>
              <w:t>1</w:t>
            </w:r>
          </w:p>
        </w:tc>
      </w:tr>
      <w:tr w:rsidR="00E66295" w:rsidRPr="005211B6" w14:paraId="3F62C2BA" w14:textId="77777777" w:rsidTr="00F00231">
        <w:tc>
          <w:tcPr>
            <w:tcW w:w="4675" w:type="dxa"/>
          </w:tcPr>
          <w:p w14:paraId="050E644D"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Medie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spre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redusa</w:t>
            </w:r>
            <w:proofErr w:type="spellEnd"/>
          </w:p>
        </w:tc>
        <w:tc>
          <w:tcPr>
            <w:tcW w:w="4675" w:type="dxa"/>
          </w:tcPr>
          <w:p w14:paraId="142A8CA8"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r w:rsidRPr="005211B6">
              <w:rPr>
                <w:rFonts w:asciiTheme="minorHAnsi" w:eastAsia="Calibri" w:hAnsiTheme="minorHAnsi" w:cstheme="minorHAnsi"/>
                <w:color w:val="000000" w:themeColor="text1"/>
                <w:lang w:val="fr-FR" w:eastAsia="en-US"/>
              </w:rPr>
              <w:t>2</w:t>
            </w:r>
          </w:p>
        </w:tc>
      </w:tr>
      <w:tr w:rsidR="00E66295" w:rsidRPr="005211B6" w14:paraId="3F447AF8" w14:textId="77777777" w:rsidTr="00F00231">
        <w:tc>
          <w:tcPr>
            <w:tcW w:w="4675" w:type="dxa"/>
          </w:tcPr>
          <w:p w14:paraId="4AD52E2A"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Medie</w:t>
            </w:r>
            <w:proofErr w:type="spellEnd"/>
          </w:p>
        </w:tc>
        <w:tc>
          <w:tcPr>
            <w:tcW w:w="4675" w:type="dxa"/>
          </w:tcPr>
          <w:p w14:paraId="6F58DDDE"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r w:rsidRPr="005211B6">
              <w:rPr>
                <w:rFonts w:asciiTheme="minorHAnsi" w:eastAsia="Calibri" w:hAnsiTheme="minorHAnsi" w:cstheme="minorHAnsi"/>
                <w:color w:val="000000" w:themeColor="text1"/>
                <w:lang w:val="fr-FR" w:eastAsia="en-US"/>
              </w:rPr>
              <w:t>3</w:t>
            </w:r>
          </w:p>
        </w:tc>
      </w:tr>
      <w:tr w:rsidR="00E66295" w:rsidRPr="005211B6" w14:paraId="732BC7A6" w14:textId="77777777" w:rsidTr="00F00231">
        <w:tc>
          <w:tcPr>
            <w:tcW w:w="4675" w:type="dxa"/>
          </w:tcPr>
          <w:p w14:paraId="412E5688"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Medie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spre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ridicata</w:t>
            </w:r>
            <w:proofErr w:type="spellEnd"/>
          </w:p>
        </w:tc>
        <w:tc>
          <w:tcPr>
            <w:tcW w:w="4675" w:type="dxa"/>
          </w:tcPr>
          <w:p w14:paraId="29BA8277"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r w:rsidRPr="005211B6">
              <w:rPr>
                <w:rFonts w:asciiTheme="minorHAnsi" w:eastAsia="Calibri" w:hAnsiTheme="minorHAnsi" w:cstheme="minorHAnsi"/>
                <w:color w:val="000000" w:themeColor="text1"/>
                <w:lang w:val="fr-FR" w:eastAsia="en-US"/>
              </w:rPr>
              <w:t>4</w:t>
            </w:r>
          </w:p>
        </w:tc>
      </w:tr>
      <w:tr w:rsidR="00E66295" w:rsidRPr="005211B6" w14:paraId="17011E98" w14:textId="77777777" w:rsidTr="00F00231">
        <w:tc>
          <w:tcPr>
            <w:tcW w:w="4675" w:type="dxa"/>
          </w:tcPr>
          <w:p w14:paraId="719722E3"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Ridicata</w:t>
            </w:r>
            <w:proofErr w:type="spellEnd"/>
          </w:p>
        </w:tc>
        <w:tc>
          <w:tcPr>
            <w:tcW w:w="4675" w:type="dxa"/>
          </w:tcPr>
          <w:p w14:paraId="4E225AC5" w14:textId="77777777" w:rsidR="00E66295" w:rsidRPr="005211B6" w:rsidRDefault="00E66295" w:rsidP="00963880">
            <w:pPr>
              <w:spacing w:after="120"/>
              <w:jc w:val="center"/>
              <w:rPr>
                <w:rFonts w:asciiTheme="minorHAnsi" w:eastAsia="Calibri" w:hAnsiTheme="minorHAnsi" w:cstheme="minorHAnsi"/>
                <w:color w:val="000000" w:themeColor="text1"/>
                <w:lang w:val="fr-FR" w:eastAsia="en-US"/>
              </w:rPr>
            </w:pPr>
            <w:r w:rsidRPr="005211B6">
              <w:rPr>
                <w:rFonts w:asciiTheme="minorHAnsi" w:eastAsia="Calibri" w:hAnsiTheme="minorHAnsi" w:cstheme="minorHAnsi"/>
                <w:color w:val="000000" w:themeColor="text1"/>
                <w:lang w:val="fr-FR" w:eastAsia="en-US"/>
              </w:rPr>
              <w:t>5</w:t>
            </w:r>
          </w:p>
        </w:tc>
      </w:tr>
    </w:tbl>
    <w:p w14:paraId="20FF7DB2" w14:textId="7DBADADB" w:rsidR="00E66295" w:rsidRPr="005211B6" w:rsidRDefault="00E66295" w:rsidP="00963880">
      <w:pPr>
        <w:spacing w:after="120"/>
        <w:jc w:val="center"/>
        <w:rPr>
          <w:rFonts w:asciiTheme="minorHAnsi" w:hAnsiTheme="minorHAnsi" w:cstheme="minorHAnsi"/>
          <w:bCs/>
          <w:color w:val="000000" w:themeColor="text1"/>
          <w:lang w:eastAsia="en-US"/>
        </w:rPr>
      </w:pPr>
      <w:bookmarkStart w:id="60" w:name="_Toc532195380"/>
      <w:bookmarkStart w:id="61" w:name="_Toc532884900"/>
      <w:bookmarkStart w:id="62" w:name="_Toc48495407"/>
      <w:r w:rsidRPr="005211B6">
        <w:rPr>
          <w:rFonts w:asciiTheme="minorHAnsi" w:hAnsiTheme="minorHAnsi" w:cstheme="minorHAnsi"/>
          <w:color w:val="000000" w:themeColor="text1"/>
        </w:rPr>
        <w:t xml:space="preserve">Tabel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Tabel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1</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 xml:space="preserve">. </w:t>
      </w:r>
      <w:r w:rsidRPr="005211B6">
        <w:rPr>
          <w:rFonts w:asciiTheme="minorHAnsi" w:hAnsiTheme="minorHAnsi" w:cstheme="minorHAnsi"/>
          <w:color w:val="000000" w:themeColor="text1"/>
          <w:lang w:val="pt-PT"/>
        </w:rPr>
        <w:t>Punctaje pentru analiza multi-criteriala</w:t>
      </w:r>
      <w:bookmarkEnd w:id="60"/>
      <w:bookmarkEnd w:id="61"/>
      <w:bookmarkEnd w:id="62"/>
    </w:p>
    <w:p w14:paraId="0485CC4A" w14:textId="77777777" w:rsidR="00E66295" w:rsidRPr="005211B6" w:rsidRDefault="00E66295" w:rsidP="00963880">
      <w:pPr>
        <w:spacing w:after="120"/>
        <w:rPr>
          <w:rFonts w:asciiTheme="minorHAnsi" w:hAnsiTheme="minorHAnsi" w:cstheme="minorHAnsi"/>
          <w:color w:val="000000" w:themeColor="text1"/>
        </w:rPr>
      </w:pPr>
    </w:p>
    <w:p w14:paraId="1BFAF652" w14:textId="222EC053" w:rsidR="00E66295" w:rsidRPr="005211B6" w:rsidRDefault="00E66295"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Rezultatele analizei multicriteriale sunt prezentate in urmatorul tabel:</w:t>
      </w:r>
    </w:p>
    <w:tbl>
      <w:tblPr>
        <w:tblW w:w="8784" w:type="dxa"/>
        <w:tblInd w:w="-5" w:type="dxa"/>
        <w:tblLook w:val="04A0" w:firstRow="1" w:lastRow="0" w:firstColumn="1" w:lastColumn="0" w:noHBand="0" w:noVBand="1"/>
      </w:tblPr>
      <w:tblGrid>
        <w:gridCol w:w="460"/>
        <w:gridCol w:w="2500"/>
        <w:gridCol w:w="1420"/>
        <w:gridCol w:w="1564"/>
        <w:gridCol w:w="1420"/>
        <w:gridCol w:w="1420"/>
      </w:tblGrid>
      <w:tr w:rsidR="005211B6" w:rsidRPr="005211B6" w14:paraId="2CE4EEE4" w14:textId="77777777" w:rsidTr="00DA1C9A">
        <w:trPr>
          <w:trHeight w:val="1275"/>
          <w:tblHead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DBCDD"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743585A" w14:textId="77777777" w:rsidR="00B93E67" w:rsidRPr="005211B6" w:rsidRDefault="00B93E67" w:rsidP="00B93E67">
            <w:pP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ANALIZA MULTICRITERIALA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DA16E75" w14:textId="77777777" w:rsidR="00B93E67" w:rsidRPr="005211B6" w:rsidRDefault="00B93E67" w:rsidP="00B93E67">
            <w:pPr>
              <w:jc w:val="cente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Optiunea</w:t>
            </w:r>
            <w:proofErr w:type="spellEnd"/>
            <w:r w:rsidRPr="005211B6">
              <w:rPr>
                <w:rFonts w:ascii="Calibri" w:hAnsi="Calibri" w:cs="Calibri"/>
                <w:b/>
                <w:bCs/>
                <w:color w:val="000000" w:themeColor="text1"/>
                <w:lang w:val="en-US" w:eastAsia="en-US"/>
              </w:rPr>
              <w:t xml:space="preserve"> 1 – </w:t>
            </w:r>
            <w:proofErr w:type="spellStart"/>
            <w:r w:rsidRPr="005211B6">
              <w:rPr>
                <w:rFonts w:ascii="Calibri" w:hAnsi="Calibri" w:cs="Calibri"/>
                <w:b/>
                <w:bCs/>
                <w:color w:val="000000" w:themeColor="text1"/>
                <w:lang w:val="en-US" w:eastAsia="en-US"/>
              </w:rPr>
              <w:t>Serviciu</w:t>
            </w:r>
            <w:proofErr w:type="spellEnd"/>
            <w:r w:rsidRPr="005211B6">
              <w:rPr>
                <w:rFonts w:ascii="Calibri" w:hAnsi="Calibri" w:cs="Calibri"/>
                <w:b/>
                <w:bCs/>
                <w:color w:val="000000" w:themeColor="text1"/>
                <w:lang w:val="en-US" w:eastAsia="en-US"/>
              </w:rPr>
              <w:t xml:space="preserve"> public de </w:t>
            </w:r>
            <w:proofErr w:type="spellStart"/>
            <w:r w:rsidRPr="005211B6">
              <w:rPr>
                <w:rFonts w:ascii="Calibri" w:hAnsi="Calibri" w:cs="Calibri"/>
                <w:b/>
                <w:bCs/>
                <w:color w:val="000000" w:themeColor="text1"/>
                <w:lang w:val="en-US" w:eastAsia="en-US"/>
              </w:rPr>
              <w:t>interes</w:t>
            </w:r>
            <w:proofErr w:type="spellEnd"/>
            <w:r w:rsidRPr="005211B6">
              <w:rPr>
                <w:rFonts w:ascii="Calibri" w:hAnsi="Calibri" w:cs="Calibri"/>
                <w:b/>
                <w:bCs/>
                <w:color w:val="000000" w:themeColor="text1"/>
                <w:lang w:val="en-US" w:eastAsia="en-US"/>
              </w:rPr>
              <w:t xml:space="preserve"> local</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55173859" w14:textId="77777777" w:rsidR="00B93E67" w:rsidRPr="005211B6" w:rsidRDefault="00B93E67" w:rsidP="00B93E67">
            <w:pPr>
              <w:jc w:val="cente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Optiunea</w:t>
            </w:r>
            <w:proofErr w:type="spellEnd"/>
            <w:r w:rsidRPr="005211B6">
              <w:rPr>
                <w:rFonts w:ascii="Calibri" w:hAnsi="Calibri" w:cs="Calibri"/>
                <w:b/>
                <w:bCs/>
                <w:color w:val="000000" w:themeColor="text1"/>
                <w:lang w:val="en-US" w:eastAsia="en-US"/>
              </w:rPr>
              <w:t xml:space="preserve"> 2 – </w:t>
            </w:r>
            <w:proofErr w:type="spellStart"/>
            <w:r w:rsidRPr="005211B6">
              <w:rPr>
                <w:rFonts w:ascii="Calibri" w:hAnsi="Calibri" w:cs="Calibri"/>
                <w:b/>
                <w:bCs/>
                <w:color w:val="000000" w:themeColor="text1"/>
                <w:lang w:val="en-US" w:eastAsia="en-US"/>
              </w:rPr>
              <w:t>Societate</w:t>
            </w:r>
            <w:proofErr w:type="spellEnd"/>
            <w:r w:rsidRPr="005211B6">
              <w:rPr>
                <w:rFonts w:ascii="Calibri" w:hAnsi="Calibri" w:cs="Calibri"/>
                <w:b/>
                <w:bCs/>
                <w:color w:val="000000" w:themeColor="text1"/>
                <w:lang w:val="en-US" w:eastAsia="en-US"/>
              </w:rPr>
              <w:t xml:space="preserve"> </w:t>
            </w:r>
            <w:proofErr w:type="spellStart"/>
            <w:r w:rsidRPr="005211B6">
              <w:rPr>
                <w:rFonts w:ascii="Calibri" w:hAnsi="Calibri" w:cs="Calibri"/>
                <w:b/>
                <w:bCs/>
                <w:color w:val="000000" w:themeColor="text1"/>
                <w:lang w:val="en-US" w:eastAsia="en-US"/>
              </w:rPr>
              <w:t>reglementata</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Legea</w:t>
            </w:r>
            <w:proofErr w:type="spellEnd"/>
            <w:r w:rsidRPr="005211B6">
              <w:rPr>
                <w:rFonts w:ascii="Calibri" w:hAnsi="Calibri" w:cs="Calibri"/>
                <w:b/>
                <w:bCs/>
                <w:color w:val="000000" w:themeColor="text1"/>
                <w:lang w:val="en-US" w:eastAsia="en-US"/>
              </w:rPr>
              <w:t xml:space="preserve"> 31/1990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6D990DC" w14:textId="77777777" w:rsidR="00B93E67" w:rsidRPr="005211B6" w:rsidRDefault="00B93E67" w:rsidP="00B93E67">
            <w:pPr>
              <w:jc w:val="cente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Optiunea</w:t>
            </w:r>
            <w:proofErr w:type="spellEnd"/>
            <w:r w:rsidRPr="005211B6">
              <w:rPr>
                <w:rFonts w:ascii="Calibri" w:hAnsi="Calibri" w:cs="Calibri"/>
                <w:b/>
                <w:bCs/>
                <w:color w:val="000000" w:themeColor="text1"/>
                <w:lang w:val="en-US" w:eastAsia="en-US"/>
              </w:rPr>
              <w:t xml:space="preserve"> 3 - Contract de </w:t>
            </w:r>
            <w:proofErr w:type="spellStart"/>
            <w:r w:rsidRPr="005211B6">
              <w:rPr>
                <w:rFonts w:ascii="Calibri" w:hAnsi="Calibri" w:cs="Calibri"/>
                <w:b/>
                <w:bCs/>
                <w:color w:val="000000" w:themeColor="text1"/>
                <w:lang w:val="en-US" w:eastAsia="en-US"/>
              </w:rPr>
              <w:t>concesiune</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39742A8" w14:textId="77777777" w:rsidR="00B93E67" w:rsidRPr="005211B6" w:rsidRDefault="00B93E67" w:rsidP="00B93E67">
            <w:pPr>
              <w:jc w:val="cente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Optiunea</w:t>
            </w:r>
            <w:proofErr w:type="spellEnd"/>
            <w:r w:rsidRPr="005211B6">
              <w:rPr>
                <w:rFonts w:ascii="Calibri" w:hAnsi="Calibri" w:cs="Calibri"/>
                <w:b/>
                <w:bCs/>
                <w:color w:val="000000" w:themeColor="text1"/>
                <w:lang w:val="en-US" w:eastAsia="en-US"/>
              </w:rPr>
              <w:t xml:space="preserve"> 4- Contract de </w:t>
            </w:r>
            <w:proofErr w:type="spellStart"/>
            <w:r w:rsidRPr="005211B6">
              <w:rPr>
                <w:rFonts w:ascii="Calibri" w:hAnsi="Calibri" w:cs="Calibri"/>
                <w:b/>
                <w:bCs/>
                <w:color w:val="000000" w:themeColor="text1"/>
                <w:lang w:val="en-US" w:eastAsia="en-US"/>
              </w:rPr>
              <w:t>servicii</w:t>
            </w:r>
            <w:proofErr w:type="spellEnd"/>
            <w:r w:rsidRPr="005211B6">
              <w:rPr>
                <w:rFonts w:ascii="Calibri" w:hAnsi="Calibri" w:cs="Calibri"/>
                <w:b/>
                <w:bCs/>
                <w:color w:val="000000" w:themeColor="text1"/>
                <w:lang w:val="en-US" w:eastAsia="en-US"/>
              </w:rPr>
              <w:t xml:space="preserve"> </w:t>
            </w:r>
            <w:proofErr w:type="spellStart"/>
            <w:r w:rsidRPr="005211B6">
              <w:rPr>
                <w:rFonts w:ascii="Calibri" w:hAnsi="Calibri" w:cs="Calibri"/>
                <w:b/>
                <w:bCs/>
                <w:color w:val="000000" w:themeColor="text1"/>
                <w:lang w:val="en-US" w:eastAsia="en-US"/>
              </w:rPr>
              <w:t>sectoriale</w:t>
            </w:r>
            <w:proofErr w:type="spellEnd"/>
          </w:p>
        </w:tc>
      </w:tr>
      <w:tr w:rsidR="005211B6" w:rsidRPr="005211B6" w14:paraId="7BCBF33A"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5AD5BB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2500" w:type="dxa"/>
            <w:tcBorders>
              <w:top w:val="nil"/>
              <w:left w:val="nil"/>
              <w:bottom w:val="single" w:sz="4" w:space="0" w:color="auto"/>
              <w:right w:val="single" w:sz="4" w:space="0" w:color="auto"/>
            </w:tcBorders>
            <w:shd w:val="clear" w:color="auto" w:fill="auto"/>
            <w:vAlign w:val="center"/>
            <w:hideMark/>
          </w:tcPr>
          <w:p w14:paraId="46A49934"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Complexitatea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juridica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operationala</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3396474B"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64" w:type="dxa"/>
            <w:tcBorders>
              <w:top w:val="nil"/>
              <w:left w:val="nil"/>
              <w:bottom w:val="single" w:sz="4" w:space="0" w:color="auto"/>
              <w:right w:val="single" w:sz="4" w:space="0" w:color="auto"/>
            </w:tcBorders>
            <w:shd w:val="clear" w:color="auto" w:fill="auto"/>
            <w:vAlign w:val="center"/>
            <w:hideMark/>
          </w:tcPr>
          <w:p w14:paraId="2739D533"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70B4CDE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634C28F4"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r>
      <w:tr w:rsidR="005211B6" w:rsidRPr="005211B6" w14:paraId="509BC7BA"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A3EE910"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2500" w:type="dxa"/>
            <w:tcBorders>
              <w:top w:val="nil"/>
              <w:left w:val="nil"/>
              <w:bottom w:val="single" w:sz="4" w:space="0" w:color="auto"/>
              <w:right w:val="single" w:sz="4" w:space="0" w:color="auto"/>
            </w:tcBorders>
            <w:shd w:val="clear" w:color="auto" w:fill="auto"/>
            <w:vAlign w:val="center"/>
            <w:hideMark/>
          </w:tcPr>
          <w:p w14:paraId="3A7FE15B"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Complexitatea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organizationala</w:t>
            </w:r>
            <w:proofErr w:type="spellEnd"/>
            <w:r w:rsidRPr="005211B6">
              <w:rPr>
                <w:rFonts w:ascii="Calibri" w:hAnsi="Calibri" w:cs="Calibri"/>
                <w:color w:val="000000" w:themeColor="text1"/>
                <w:lang w:val="en-US" w:eastAsia="en-US"/>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56F53207"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64" w:type="dxa"/>
            <w:tcBorders>
              <w:top w:val="nil"/>
              <w:left w:val="nil"/>
              <w:bottom w:val="single" w:sz="4" w:space="0" w:color="auto"/>
              <w:right w:val="single" w:sz="4" w:space="0" w:color="auto"/>
            </w:tcBorders>
            <w:shd w:val="clear" w:color="auto" w:fill="auto"/>
            <w:vAlign w:val="center"/>
            <w:hideMark/>
          </w:tcPr>
          <w:p w14:paraId="178D2BCF"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1DD661F1"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447827CD"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r>
      <w:tr w:rsidR="005211B6" w:rsidRPr="005211B6" w14:paraId="34297788"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34A05C3"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2500" w:type="dxa"/>
            <w:tcBorders>
              <w:top w:val="nil"/>
              <w:left w:val="nil"/>
              <w:bottom w:val="single" w:sz="4" w:space="0" w:color="auto"/>
              <w:right w:val="single" w:sz="4" w:space="0" w:color="auto"/>
            </w:tcBorders>
            <w:shd w:val="clear" w:color="auto" w:fill="auto"/>
            <w:vAlign w:val="center"/>
            <w:hideMark/>
          </w:tcPr>
          <w:p w14:paraId="49CBBF7D"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Timpul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necesar</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pregatire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implementare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287DFA5A"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564" w:type="dxa"/>
            <w:tcBorders>
              <w:top w:val="nil"/>
              <w:left w:val="nil"/>
              <w:bottom w:val="single" w:sz="4" w:space="0" w:color="auto"/>
              <w:right w:val="single" w:sz="4" w:space="0" w:color="auto"/>
            </w:tcBorders>
            <w:shd w:val="clear" w:color="auto" w:fill="auto"/>
            <w:vAlign w:val="center"/>
            <w:hideMark/>
          </w:tcPr>
          <w:p w14:paraId="03FA144F"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2BE9C45C"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421ED6F6"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r>
      <w:tr w:rsidR="005211B6" w:rsidRPr="005211B6" w14:paraId="1AEAF651" w14:textId="77777777" w:rsidTr="001A7DC1">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5DB5FEB"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2500" w:type="dxa"/>
            <w:tcBorders>
              <w:top w:val="nil"/>
              <w:left w:val="nil"/>
              <w:bottom w:val="single" w:sz="4" w:space="0" w:color="auto"/>
              <w:right w:val="single" w:sz="4" w:space="0" w:color="auto"/>
            </w:tcBorders>
            <w:shd w:val="clear" w:color="auto" w:fill="auto"/>
            <w:vAlign w:val="center"/>
            <w:hideMark/>
          </w:tcPr>
          <w:p w14:paraId="3BFB8719"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Nivelul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salarizare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capacitatea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atragerii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retentiei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personalului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3B7AA3EC"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64" w:type="dxa"/>
            <w:tcBorders>
              <w:top w:val="nil"/>
              <w:left w:val="nil"/>
              <w:bottom w:val="single" w:sz="4" w:space="0" w:color="auto"/>
              <w:right w:val="single" w:sz="4" w:space="0" w:color="auto"/>
            </w:tcBorders>
            <w:shd w:val="clear" w:color="auto" w:fill="auto"/>
            <w:vAlign w:val="center"/>
            <w:hideMark/>
          </w:tcPr>
          <w:p w14:paraId="6AEF6667"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7D387D2B"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7B26CF4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r>
      <w:tr w:rsidR="005211B6" w:rsidRPr="005211B6" w14:paraId="68B99B55"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2F85053"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2500" w:type="dxa"/>
            <w:tcBorders>
              <w:top w:val="nil"/>
              <w:left w:val="nil"/>
              <w:bottom w:val="single" w:sz="4" w:space="0" w:color="auto"/>
              <w:right w:val="single" w:sz="4" w:space="0" w:color="auto"/>
            </w:tcBorders>
            <w:shd w:val="clear" w:color="auto" w:fill="auto"/>
            <w:vAlign w:val="center"/>
            <w:hideMark/>
          </w:tcPr>
          <w:p w14:paraId="4B2E6442"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Pretul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combustibilului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al CO2</w:t>
            </w:r>
          </w:p>
        </w:tc>
        <w:tc>
          <w:tcPr>
            <w:tcW w:w="1420" w:type="dxa"/>
            <w:tcBorders>
              <w:top w:val="nil"/>
              <w:left w:val="nil"/>
              <w:bottom w:val="single" w:sz="4" w:space="0" w:color="auto"/>
              <w:right w:val="single" w:sz="4" w:space="0" w:color="auto"/>
            </w:tcBorders>
            <w:shd w:val="clear" w:color="auto" w:fill="auto"/>
            <w:vAlign w:val="center"/>
            <w:hideMark/>
          </w:tcPr>
          <w:p w14:paraId="4DC9053A"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64" w:type="dxa"/>
            <w:tcBorders>
              <w:top w:val="nil"/>
              <w:left w:val="nil"/>
              <w:bottom w:val="single" w:sz="4" w:space="0" w:color="auto"/>
              <w:right w:val="single" w:sz="4" w:space="0" w:color="auto"/>
            </w:tcBorders>
            <w:shd w:val="clear" w:color="auto" w:fill="auto"/>
            <w:vAlign w:val="center"/>
            <w:hideMark/>
          </w:tcPr>
          <w:p w14:paraId="33DA6653"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5C945957"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42343A9E"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r>
      <w:tr w:rsidR="005211B6" w:rsidRPr="005211B6" w14:paraId="50AA7C42" w14:textId="77777777" w:rsidTr="001A7DC1">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3890736"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lastRenderedPageBreak/>
              <w:t>6</w:t>
            </w:r>
          </w:p>
        </w:tc>
        <w:tc>
          <w:tcPr>
            <w:tcW w:w="2500" w:type="dxa"/>
            <w:tcBorders>
              <w:top w:val="nil"/>
              <w:left w:val="nil"/>
              <w:bottom w:val="single" w:sz="4" w:space="0" w:color="auto"/>
              <w:right w:val="single" w:sz="4" w:space="0" w:color="auto"/>
            </w:tcBorders>
            <w:shd w:val="clear" w:color="auto" w:fill="auto"/>
            <w:vAlign w:val="center"/>
            <w:hideMark/>
          </w:tcPr>
          <w:p w14:paraId="2AE67BB5"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Nivelul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pretului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energiei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termice</w:t>
            </w:r>
            <w:proofErr w:type="spellEnd"/>
            <w:r w:rsidRPr="005211B6">
              <w:rPr>
                <w:rFonts w:ascii="Calibri" w:hAnsi="Calibri" w:cs="Calibri"/>
                <w:color w:val="000000" w:themeColor="text1"/>
                <w:lang w:val="en-US" w:eastAsia="en-US"/>
              </w:rPr>
              <w:t xml:space="preserve"> din </w:t>
            </w:r>
            <w:proofErr w:type="spellStart"/>
            <w:r w:rsidRPr="005211B6">
              <w:rPr>
                <w:rFonts w:ascii="Calibri" w:hAnsi="Calibri" w:cs="Calibri"/>
                <w:color w:val="000000" w:themeColor="text1"/>
                <w:lang w:val="en-US" w:eastAsia="en-US"/>
              </w:rPr>
              <w:t>prisma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consumatorului</w:t>
            </w:r>
            <w:proofErr w:type="spellEnd"/>
            <w:r w:rsidRPr="005211B6">
              <w:rPr>
                <w:rFonts w:ascii="Calibri" w:hAnsi="Calibri" w:cs="Calibri"/>
                <w:color w:val="000000" w:themeColor="text1"/>
                <w:lang w:val="en-US" w:eastAsia="en-US"/>
              </w:rPr>
              <w:t xml:space="preserve"> final</w:t>
            </w:r>
          </w:p>
        </w:tc>
        <w:tc>
          <w:tcPr>
            <w:tcW w:w="1420" w:type="dxa"/>
            <w:tcBorders>
              <w:top w:val="nil"/>
              <w:left w:val="nil"/>
              <w:bottom w:val="single" w:sz="4" w:space="0" w:color="auto"/>
              <w:right w:val="single" w:sz="4" w:space="0" w:color="auto"/>
            </w:tcBorders>
            <w:shd w:val="clear" w:color="auto" w:fill="auto"/>
            <w:vAlign w:val="center"/>
            <w:hideMark/>
          </w:tcPr>
          <w:p w14:paraId="6724A77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564" w:type="dxa"/>
            <w:tcBorders>
              <w:top w:val="nil"/>
              <w:left w:val="nil"/>
              <w:bottom w:val="single" w:sz="4" w:space="0" w:color="auto"/>
              <w:right w:val="single" w:sz="4" w:space="0" w:color="auto"/>
            </w:tcBorders>
            <w:shd w:val="clear" w:color="auto" w:fill="auto"/>
            <w:vAlign w:val="center"/>
            <w:hideMark/>
          </w:tcPr>
          <w:p w14:paraId="043982D6"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2D5CEFDC"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616A9387"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5211B6" w:rsidRPr="005211B6" w14:paraId="2E757590"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6DBE21"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w:t>
            </w:r>
          </w:p>
        </w:tc>
        <w:tc>
          <w:tcPr>
            <w:tcW w:w="2500" w:type="dxa"/>
            <w:tcBorders>
              <w:top w:val="nil"/>
              <w:left w:val="nil"/>
              <w:bottom w:val="single" w:sz="4" w:space="0" w:color="auto"/>
              <w:right w:val="single" w:sz="4" w:space="0" w:color="auto"/>
            </w:tcBorders>
            <w:shd w:val="clear" w:color="auto" w:fill="auto"/>
            <w:vAlign w:val="center"/>
            <w:hideMark/>
          </w:tcPr>
          <w:p w14:paraId="0823BCC7"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Asigurarea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capitalului</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lucru</w:t>
            </w:r>
            <w:proofErr w:type="spellEnd"/>
            <w:r w:rsidRPr="005211B6">
              <w:rPr>
                <w:rFonts w:ascii="Calibri" w:hAnsi="Calibri" w:cs="Calibri"/>
                <w:color w:val="000000" w:themeColor="text1"/>
                <w:lang w:val="en-US" w:eastAsia="en-US"/>
              </w:rPr>
              <w:t xml:space="preserve"> (capital social)</w:t>
            </w:r>
          </w:p>
        </w:tc>
        <w:tc>
          <w:tcPr>
            <w:tcW w:w="1420" w:type="dxa"/>
            <w:tcBorders>
              <w:top w:val="nil"/>
              <w:left w:val="nil"/>
              <w:bottom w:val="single" w:sz="4" w:space="0" w:color="auto"/>
              <w:right w:val="single" w:sz="4" w:space="0" w:color="auto"/>
            </w:tcBorders>
            <w:shd w:val="clear" w:color="auto" w:fill="auto"/>
            <w:vAlign w:val="center"/>
            <w:hideMark/>
          </w:tcPr>
          <w:p w14:paraId="5E0DC807"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64" w:type="dxa"/>
            <w:tcBorders>
              <w:top w:val="nil"/>
              <w:left w:val="nil"/>
              <w:bottom w:val="single" w:sz="4" w:space="0" w:color="auto"/>
              <w:right w:val="single" w:sz="4" w:space="0" w:color="auto"/>
            </w:tcBorders>
            <w:shd w:val="clear" w:color="auto" w:fill="auto"/>
            <w:vAlign w:val="center"/>
            <w:hideMark/>
          </w:tcPr>
          <w:p w14:paraId="51BF950D"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3DC5EBC4"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6CF28216"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r>
      <w:tr w:rsidR="005211B6" w:rsidRPr="005211B6" w14:paraId="6C7A68BB"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B2BDA9E"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8</w:t>
            </w:r>
          </w:p>
        </w:tc>
        <w:tc>
          <w:tcPr>
            <w:tcW w:w="2500" w:type="dxa"/>
            <w:tcBorders>
              <w:top w:val="nil"/>
              <w:left w:val="nil"/>
              <w:bottom w:val="single" w:sz="4" w:space="0" w:color="auto"/>
              <w:right w:val="single" w:sz="4" w:space="0" w:color="auto"/>
            </w:tcBorders>
            <w:shd w:val="clear" w:color="auto" w:fill="auto"/>
            <w:vAlign w:val="center"/>
            <w:hideMark/>
          </w:tcPr>
          <w:p w14:paraId="0C6EE047"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Eficienta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financiara</w:t>
            </w:r>
            <w:proofErr w:type="spellEnd"/>
            <w:r w:rsidRPr="005211B6">
              <w:rPr>
                <w:rFonts w:ascii="Calibri" w:hAnsi="Calibri" w:cs="Calibri"/>
                <w:color w:val="000000" w:themeColor="text1"/>
                <w:lang w:val="en-US" w:eastAsia="en-US"/>
              </w:rPr>
              <w:t xml:space="preserve"> </w:t>
            </w:r>
            <w:proofErr w:type="gramStart"/>
            <w:r w:rsidRPr="005211B6">
              <w:rPr>
                <w:rFonts w:ascii="Calibri" w:hAnsi="Calibri" w:cs="Calibri"/>
                <w:color w:val="000000" w:themeColor="text1"/>
                <w:lang w:val="en-US" w:eastAsia="en-US"/>
              </w:rPr>
              <w:t>a</w:t>
            </w:r>
            <w:proofErr w:type="gram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operatorului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49EC775"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64" w:type="dxa"/>
            <w:tcBorders>
              <w:top w:val="nil"/>
              <w:left w:val="nil"/>
              <w:bottom w:val="single" w:sz="4" w:space="0" w:color="auto"/>
              <w:right w:val="single" w:sz="4" w:space="0" w:color="auto"/>
            </w:tcBorders>
            <w:shd w:val="clear" w:color="auto" w:fill="auto"/>
            <w:vAlign w:val="center"/>
            <w:hideMark/>
          </w:tcPr>
          <w:p w14:paraId="2A5687CE"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54A4BB6F"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4EB763BF"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r>
      <w:tr w:rsidR="005211B6" w:rsidRPr="005211B6" w14:paraId="2E4A41BE" w14:textId="77777777" w:rsidTr="001A7DC1">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F10BFAD"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9</w:t>
            </w:r>
          </w:p>
        </w:tc>
        <w:tc>
          <w:tcPr>
            <w:tcW w:w="2500" w:type="dxa"/>
            <w:tcBorders>
              <w:top w:val="nil"/>
              <w:left w:val="nil"/>
              <w:bottom w:val="single" w:sz="4" w:space="0" w:color="auto"/>
              <w:right w:val="single" w:sz="4" w:space="0" w:color="auto"/>
            </w:tcBorders>
            <w:shd w:val="clear" w:color="auto" w:fill="auto"/>
            <w:vAlign w:val="center"/>
            <w:hideMark/>
          </w:tcPr>
          <w:p w14:paraId="30961F7F" w14:textId="19E8680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Impactul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finantarii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investitiilor</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asupra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bugetelor</w:t>
            </w:r>
            <w:proofErr w:type="spellEnd"/>
            <w:r w:rsidRPr="005211B6">
              <w:rPr>
                <w:rFonts w:ascii="Calibri" w:hAnsi="Calibri" w:cs="Calibri"/>
                <w:color w:val="000000" w:themeColor="text1"/>
                <w:lang w:val="en-US" w:eastAsia="en-US"/>
              </w:rPr>
              <w:t xml:space="preserve"> locale</w:t>
            </w:r>
          </w:p>
        </w:tc>
        <w:tc>
          <w:tcPr>
            <w:tcW w:w="1420" w:type="dxa"/>
            <w:tcBorders>
              <w:top w:val="nil"/>
              <w:left w:val="nil"/>
              <w:bottom w:val="single" w:sz="4" w:space="0" w:color="auto"/>
              <w:right w:val="single" w:sz="4" w:space="0" w:color="auto"/>
            </w:tcBorders>
            <w:shd w:val="clear" w:color="auto" w:fill="auto"/>
            <w:vAlign w:val="center"/>
            <w:hideMark/>
          </w:tcPr>
          <w:p w14:paraId="0A432834"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64" w:type="dxa"/>
            <w:tcBorders>
              <w:top w:val="nil"/>
              <w:left w:val="nil"/>
              <w:bottom w:val="single" w:sz="4" w:space="0" w:color="auto"/>
              <w:right w:val="single" w:sz="4" w:space="0" w:color="auto"/>
            </w:tcBorders>
            <w:shd w:val="clear" w:color="auto" w:fill="auto"/>
            <w:vAlign w:val="center"/>
            <w:hideMark/>
          </w:tcPr>
          <w:p w14:paraId="4D69F6EE"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7532F075"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3E3FBD34"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5211B6" w:rsidRPr="005211B6" w14:paraId="015A066C" w14:textId="77777777" w:rsidTr="001A7DC1">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1C8E54B"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10</w:t>
            </w:r>
          </w:p>
        </w:tc>
        <w:tc>
          <w:tcPr>
            <w:tcW w:w="2500" w:type="dxa"/>
            <w:tcBorders>
              <w:top w:val="nil"/>
              <w:left w:val="nil"/>
              <w:bottom w:val="single" w:sz="4" w:space="0" w:color="auto"/>
              <w:right w:val="single" w:sz="4" w:space="0" w:color="auto"/>
            </w:tcBorders>
            <w:shd w:val="clear" w:color="auto" w:fill="auto"/>
            <w:vAlign w:val="center"/>
            <w:hideMark/>
          </w:tcPr>
          <w:p w14:paraId="43117531"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Nivelul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investitiilor</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asigurate</w:t>
            </w:r>
            <w:proofErr w:type="spellEnd"/>
            <w:r w:rsidRPr="005211B6">
              <w:rPr>
                <w:rFonts w:ascii="Calibri" w:hAnsi="Calibri" w:cs="Calibri"/>
                <w:color w:val="000000" w:themeColor="text1"/>
                <w:lang w:val="en-US" w:eastAsia="en-US"/>
              </w:rPr>
              <w:t xml:space="preserve"> de operator</w:t>
            </w:r>
          </w:p>
        </w:tc>
        <w:tc>
          <w:tcPr>
            <w:tcW w:w="1420" w:type="dxa"/>
            <w:tcBorders>
              <w:top w:val="nil"/>
              <w:left w:val="nil"/>
              <w:bottom w:val="single" w:sz="4" w:space="0" w:color="auto"/>
              <w:right w:val="single" w:sz="4" w:space="0" w:color="auto"/>
            </w:tcBorders>
            <w:shd w:val="clear" w:color="auto" w:fill="auto"/>
            <w:vAlign w:val="center"/>
            <w:hideMark/>
          </w:tcPr>
          <w:p w14:paraId="0FC9B7E3"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64" w:type="dxa"/>
            <w:tcBorders>
              <w:top w:val="nil"/>
              <w:left w:val="nil"/>
              <w:bottom w:val="single" w:sz="4" w:space="0" w:color="auto"/>
              <w:right w:val="single" w:sz="4" w:space="0" w:color="auto"/>
            </w:tcBorders>
            <w:shd w:val="clear" w:color="auto" w:fill="auto"/>
            <w:vAlign w:val="center"/>
            <w:hideMark/>
          </w:tcPr>
          <w:p w14:paraId="48A04632"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47B1D7FC"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0CB7C700"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5211B6" w:rsidRPr="005211B6" w14:paraId="1AB9B376" w14:textId="77777777" w:rsidTr="001A7DC1">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5B5124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11</w:t>
            </w:r>
          </w:p>
        </w:tc>
        <w:tc>
          <w:tcPr>
            <w:tcW w:w="2500" w:type="dxa"/>
            <w:tcBorders>
              <w:top w:val="nil"/>
              <w:left w:val="nil"/>
              <w:bottom w:val="single" w:sz="4" w:space="0" w:color="auto"/>
              <w:right w:val="single" w:sz="4" w:space="0" w:color="auto"/>
            </w:tcBorders>
            <w:shd w:val="clear" w:color="auto" w:fill="auto"/>
            <w:vAlign w:val="center"/>
            <w:hideMark/>
          </w:tcPr>
          <w:p w14:paraId="3E8B4513"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Accesul</w:t>
            </w:r>
            <w:proofErr w:type="spellEnd"/>
            <w:r w:rsidRPr="005211B6">
              <w:rPr>
                <w:rFonts w:ascii="Calibri" w:hAnsi="Calibri" w:cs="Calibri"/>
                <w:color w:val="000000" w:themeColor="text1"/>
                <w:lang w:val="en-US" w:eastAsia="en-US"/>
              </w:rPr>
              <w:t xml:space="preserve"> la </w:t>
            </w:r>
            <w:proofErr w:type="spellStart"/>
            <w:r w:rsidRPr="005211B6">
              <w:rPr>
                <w:rFonts w:ascii="Calibri" w:hAnsi="Calibri" w:cs="Calibri"/>
                <w:color w:val="000000" w:themeColor="text1"/>
                <w:lang w:val="en-US" w:eastAsia="en-US"/>
              </w:rPr>
              <w:t>finantare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prin</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fonduri</w:t>
            </w:r>
            <w:proofErr w:type="spellEnd"/>
            <w:r w:rsidRPr="005211B6">
              <w:rPr>
                <w:rFonts w:ascii="Calibri" w:hAnsi="Calibri" w:cs="Calibri"/>
                <w:color w:val="000000" w:themeColor="text1"/>
                <w:lang w:val="en-US" w:eastAsia="en-US"/>
              </w:rPr>
              <w:t xml:space="preserve"> UE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de la </w:t>
            </w:r>
            <w:proofErr w:type="spellStart"/>
            <w:r w:rsidRPr="005211B6">
              <w:rPr>
                <w:rFonts w:ascii="Calibri" w:hAnsi="Calibri" w:cs="Calibri"/>
                <w:color w:val="000000" w:themeColor="text1"/>
                <w:lang w:val="en-US" w:eastAsia="en-US"/>
              </w:rPr>
              <w:t>bugetul</w:t>
            </w:r>
            <w:proofErr w:type="spellEnd"/>
            <w:r w:rsidRPr="005211B6">
              <w:rPr>
                <w:rFonts w:ascii="Calibri" w:hAnsi="Calibri" w:cs="Calibri"/>
                <w:color w:val="000000" w:themeColor="text1"/>
                <w:lang w:val="en-US" w:eastAsia="en-US"/>
              </w:rPr>
              <w:t xml:space="preserve"> de stat</w:t>
            </w:r>
          </w:p>
        </w:tc>
        <w:tc>
          <w:tcPr>
            <w:tcW w:w="1420" w:type="dxa"/>
            <w:tcBorders>
              <w:top w:val="nil"/>
              <w:left w:val="nil"/>
              <w:bottom w:val="single" w:sz="4" w:space="0" w:color="auto"/>
              <w:right w:val="single" w:sz="4" w:space="0" w:color="auto"/>
            </w:tcBorders>
            <w:shd w:val="clear" w:color="auto" w:fill="auto"/>
            <w:vAlign w:val="center"/>
            <w:hideMark/>
          </w:tcPr>
          <w:p w14:paraId="7FE5C516"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64" w:type="dxa"/>
            <w:tcBorders>
              <w:top w:val="nil"/>
              <w:left w:val="nil"/>
              <w:bottom w:val="single" w:sz="4" w:space="0" w:color="auto"/>
              <w:right w:val="single" w:sz="4" w:space="0" w:color="auto"/>
            </w:tcBorders>
            <w:shd w:val="clear" w:color="auto" w:fill="auto"/>
            <w:vAlign w:val="center"/>
            <w:hideMark/>
          </w:tcPr>
          <w:p w14:paraId="2CC6DF5E"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6473F515"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4F8E21F6"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5211B6" w:rsidRPr="005211B6" w14:paraId="02AB9DE5" w14:textId="77777777" w:rsidTr="001A7DC1">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126683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12</w:t>
            </w:r>
          </w:p>
        </w:tc>
        <w:tc>
          <w:tcPr>
            <w:tcW w:w="2500" w:type="dxa"/>
            <w:tcBorders>
              <w:top w:val="nil"/>
              <w:left w:val="nil"/>
              <w:bottom w:val="single" w:sz="4" w:space="0" w:color="auto"/>
              <w:right w:val="single" w:sz="4" w:space="0" w:color="auto"/>
            </w:tcBorders>
            <w:shd w:val="clear" w:color="auto" w:fill="auto"/>
            <w:vAlign w:val="center"/>
            <w:hideMark/>
          </w:tcPr>
          <w:p w14:paraId="19790895" w14:textId="19A3A067" w:rsidR="00B93E67" w:rsidRPr="005211B6" w:rsidRDefault="00447EA2"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Implementarea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proiectelor</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investitii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534B069B"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564" w:type="dxa"/>
            <w:tcBorders>
              <w:top w:val="nil"/>
              <w:left w:val="nil"/>
              <w:bottom w:val="single" w:sz="4" w:space="0" w:color="auto"/>
              <w:right w:val="single" w:sz="4" w:space="0" w:color="auto"/>
            </w:tcBorders>
            <w:shd w:val="clear" w:color="auto" w:fill="auto"/>
            <w:vAlign w:val="center"/>
            <w:hideMark/>
          </w:tcPr>
          <w:p w14:paraId="00495748"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18A61902"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371A2FE1"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5211B6" w:rsidRPr="005211B6" w14:paraId="3C2E0D7C" w14:textId="77777777" w:rsidTr="001A7DC1">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CD50701" w14:textId="77777777" w:rsidR="00B93E67" w:rsidRPr="005211B6" w:rsidRDefault="00B93E67" w:rsidP="00B93E67">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637A564E" w14:textId="77777777" w:rsidR="00B93E67" w:rsidRPr="005211B6" w:rsidRDefault="00B93E67" w:rsidP="00B93E67">
            <w:pP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TOTAL</w:t>
            </w:r>
          </w:p>
        </w:tc>
        <w:tc>
          <w:tcPr>
            <w:tcW w:w="1420" w:type="dxa"/>
            <w:tcBorders>
              <w:top w:val="nil"/>
              <w:left w:val="nil"/>
              <w:bottom w:val="single" w:sz="4" w:space="0" w:color="auto"/>
              <w:right w:val="single" w:sz="4" w:space="0" w:color="auto"/>
            </w:tcBorders>
            <w:shd w:val="clear" w:color="auto" w:fill="auto"/>
            <w:vAlign w:val="center"/>
            <w:hideMark/>
          </w:tcPr>
          <w:p w14:paraId="674DCDDC" w14:textId="77777777" w:rsidR="00B93E67" w:rsidRPr="005211B6" w:rsidRDefault="00B93E67" w:rsidP="00B93E67">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41</w:t>
            </w:r>
          </w:p>
        </w:tc>
        <w:tc>
          <w:tcPr>
            <w:tcW w:w="1564" w:type="dxa"/>
            <w:tcBorders>
              <w:top w:val="nil"/>
              <w:left w:val="nil"/>
              <w:bottom w:val="single" w:sz="4" w:space="0" w:color="auto"/>
              <w:right w:val="single" w:sz="4" w:space="0" w:color="auto"/>
            </w:tcBorders>
            <w:shd w:val="clear" w:color="auto" w:fill="auto"/>
            <w:vAlign w:val="center"/>
            <w:hideMark/>
          </w:tcPr>
          <w:p w14:paraId="2EDF522E" w14:textId="77777777" w:rsidR="00B93E67" w:rsidRPr="005211B6" w:rsidRDefault="00B93E67" w:rsidP="00B93E67">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46</w:t>
            </w:r>
          </w:p>
        </w:tc>
        <w:tc>
          <w:tcPr>
            <w:tcW w:w="1420" w:type="dxa"/>
            <w:tcBorders>
              <w:top w:val="nil"/>
              <w:left w:val="nil"/>
              <w:bottom w:val="single" w:sz="4" w:space="0" w:color="auto"/>
              <w:right w:val="single" w:sz="4" w:space="0" w:color="auto"/>
            </w:tcBorders>
            <w:shd w:val="clear" w:color="auto" w:fill="auto"/>
            <w:vAlign w:val="center"/>
            <w:hideMark/>
          </w:tcPr>
          <w:p w14:paraId="48607FB5" w14:textId="77777777" w:rsidR="00B93E67" w:rsidRPr="005211B6" w:rsidRDefault="00B93E67" w:rsidP="00B93E67">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49</w:t>
            </w:r>
          </w:p>
        </w:tc>
        <w:tc>
          <w:tcPr>
            <w:tcW w:w="1420" w:type="dxa"/>
            <w:tcBorders>
              <w:top w:val="nil"/>
              <w:left w:val="nil"/>
              <w:bottom w:val="single" w:sz="4" w:space="0" w:color="auto"/>
              <w:right w:val="single" w:sz="4" w:space="0" w:color="auto"/>
            </w:tcBorders>
            <w:shd w:val="clear" w:color="auto" w:fill="auto"/>
            <w:vAlign w:val="center"/>
            <w:hideMark/>
          </w:tcPr>
          <w:p w14:paraId="39102A28" w14:textId="77777777" w:rsidR="00B93E67" w:rsidRPr="005211B6" w:rsidRDefault="00B93E67" w:rsidP="00B93E67">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47</w:t>
            </w:r>
          </w:p>
        </w:tc>
      </w:tr>
      <w:tr w:rsidR="005211B6" w:rsidRPr="005211B6" w14:paraId="7D8B45A2" w14:textId="77777777" w:rsidTr="001A7DC1">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C8166D"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10113F46" w14:textId="77777777" w:rsidR="00B93E67" w:rsidRPr="005211B6" w:rsidRDefault="00B93E67" w:rsidP="00B93E67">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Punctaj</w:t>
            </w:r>
            <w:proofErr w:type="spellEnd"/>
            <w:r w:rsidRPr="005211B6">
              <w:rPr>
                <w:rFonts w:ascii="Calibri" w:hAnsi="Calibri" w:cs="Calibri"/>
                <w:color w:val="000000" w:themeColor="text1"/>
                <w:lang w:val="en-US" w:eastAsia="en-US"/>
              </w:rPr>
              <w:t xml:space="preserve"> maxim</w:t>
            </w:r>
          </w:p>
        </w:tc>
        <w:tc>
          <w:tcPr>
            <w:tcW w:w="1420" w:type="dxa"/>
            <w:tcBorders>
              <w:top w:val="nil"/>
              <w:left w:val="nil"/>
              <w:bottom w:val="single" w:sz="4" w:space="0" w:color="auto"/>
              <w:right w:val="single" w:sz="4" w:space="0" w:color="auto"/>
            </w:tcBorders>
            <w:shd w:val="clear" w:color="auto" w:fill="auto"/>
            <w:noWrap/>
            <w:vAlign w:val="bottom"/>
            <w:hideMark/>
          </w:tcPr>
          <w:p w14:paraId="00B51495"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60</w:t>
            </w:r>
          </w:p>
        </w:tc>
        <w:tc>
          <w:tcPr>
            <w:tcW w:w="1564" w:type="dxa"/>
            <w:tcBorders>
              <w:top w:val="nil"/>
              <w:left w:val="nil"/>
              <w:bottom w:val="single" w:sz="4" w:space="0" w:color="auto"/>
              <w:right w:val="single" w:sz="4" w:space="0" w:color="auto"/>
            </w:tcBorders>
            <w:shd w:val="clear" w:color="auto" w:fill="auto"/>
            <w:noWrap/>
            <w:vAlign w:val="bottom"/>
            <w:hideMark/>
          </w:tcPr>
          <w:p w14:paraId="3DE35BCA"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60</w:t>
            </w:r>
          </w:p>
        </w:tc>
        <w:tc>
          <w:tcPr>
            <w:tcW w:w="1420" w:type="dxa"/>
            <w:tcBorders>
              <w:top w:val="nil"/>
              <w:left w:val="nil"/>
              <w:bottom w:val="single" w:sz="4" w:space="0" w:color="auto"/>
              <w:right w:val="single" w:sz="4" w:space="0" w:color="auto"/>
            </w:tcBorders>
            <w:shd w:val="clear" w:color="auto" w:fill="auto"/>
            <w:noWrap/>
            <w:vAlign w:val="bottom"/>
            <w:hideMark/>
          </w:tcPr>
          <w:p w14:paraId="56452F0C"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60</w:t>
            </w:r>
          </w:p>
        </w:tc>
        <w:tc>
          <w:tcPr>
            <w:tcW w:w="1420" w:type="dxa"/>
            <w:tcBorders>
              <w:top w:val="nil"/>
              <w:left w:val="nil"/>
              <w:bottom w:val="single" w:sz="4" w:space="0" w:color="auto"/>
              <w:right w:val="single" w:sz="4" w:space="0" w:color="auto"/>
            </w:tcBorders>
            <w:shd w:val="clear" w:color="auto" w:fill="auto"/>
            <w:noWrap/>
            <w:vAlign w:val="bottom"/>
            <w:hideMark/>
          </w:tcPr>
          <w:p w14:paraId="372ABC6C" w14:textId="77777777" w:rsidR="00B93E67" w:rsidRPr="005211B6" w:rsidRDefault="00B93E67" w:rsidP="00B93E67">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60</w:t>
            </w:r>
          </w:p>
        </w:tc>
      </w:tr>
    </w:tbl>
    <w:p w14:paraId="293006BA" w14:textId="0584CACA" w:rsidR="00E66295" w:rsidRPr="005211B6" w:rsidRDefault="00E66295" w:rsidP="00963880">
      <w:pPr>
        <w:spacing w:after="120"/>
        <w:jc w:val="center"/>
        <w:rPr>
          <w:rFonts w:asciiTheme="minorHAnsi" w:hAnsiTheme="minorHAnsi" w:cstheme="minorHAnsi"/>
          <w:color w:val="000000" w:themeColor="text1"/>
        </w:rPr>
      </w:pPr>
      <w:bookmarkStart w:id="63" w:name="_Toc532884901"/>
      <w:bookmarkStart w:id="64" w:name="_Toc48495408"/>
      <w:r w:rsidRPr="005211B6">
        <w:rPr>
          <w:rFonts w:asciiTheme="minorHAnsi" w:hAnsiTheme="minorHAnsi" w:cstheme="minorHAnsi"/>
          <w:color w:val="000000" w:themeColor="text1"/>
        </w:rPr>
        <w:t xml:space="preserve">Tabel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Tabel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2</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 Rezultatele analizei multicriteriale</w:t>
      </w:r>
      <w:bookmarkEnd w:id="63"/>
      <w:bookmarkEnd w:id="64"/>
    </w:p>
    <w:p w14:paraId="6894CC5A" w14:textId="267CFD95" w:rsidR="001B1FD5" w:rsidRPr="005211B6" w:rsidRDefault="001B1FD5" w:rsidP="001B1FD5">
      <w:pPr>
        <w:spacing w:after="120"/>
        <w:jc w:val="both"/>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Pe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baza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analizei</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mul</w:t>
      </w:r>
      <w:r w:rsidR="006E45B7">
        <w:rPr>
          <w:rFonts w:asciiTheme="minorHAnsi" w:eastAsia="Calibri" w:hAnsiTheme="minorHAnsi" w:cstheme="minorHAnsi"/>
          <w:color w:val="000000" w:themeColor="text1"/>
          <w:lang w:val="fr-FR" w:eastAsia="en-US"/>
        </w:rPr>
        <w:t>t</w:t>
      </w:r>
      <w:r w:rsidRPr="005211B6">
        <w:rPr>
          <w:rFonts w:asciiTheme="minorHAnsi" w:eastAsia="Calibri" w:hAnsiTheme="minorHAnsi" w:cstheme="minorHAnsi"/>
          <w:color w:val="000000" w:themeColor="text1"/>
          <w:lang w:val="fr-FR" w:eastAsia="en-US"/>
        </w:rPr>
        <w:t>icriteriale</w:t>
      </w:r>
      <w:proofErr w:type="spellEnd"/>
      <w:r w:rsidRPr="005211B6">
        <w:rPr>
          <w:rFonts w:asciiTheme="minorHAnsi" w:eastAsia="Calibri" w:hAnsiTheme="minorHAnsi" w:cstheme="minorHAnsi"/>
          <w:color w:val="000000" w:themeColor="text1"/>
          <w:lang w:val="fr-FR" w:eastAsia="en-US"/>
        </w:rPr>
        <w:t xml:space="preserve"> se </w:t>
      </w:r>
      <w:proofErr w:type="spellStart"/>
      <w:r w:rsidRPr="005211B6">
        <w:rPr>
          <w:rFonts w:asciiTheme="minorHAnsi" w:eastAsia="Calibri" w:hAnsiTheme="minorHAnsi" w:cstheme="minorHAnsi"/>
          <w:color w:val="000000" w:themeColor="text1"/>
          <w:lang w:val="fr-FR" w:eastAsia="en-US"/>
        </w:rPr>
        <w:t>poate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concluziona</w:t>
      </w:r>
      <w:proofErr w:type="spellEnd"/>
      <w:r w:rsidRPr="005211B6">
        <w:rPr>
          <w:rFonts w:asciiTheme="minorHAnsi" w:eastAsia="Calibri" w:hAnsiTheme="minorHAnsi" w:cstheme="minorHAnsi"/>
          <w:color w:val="000000" w:themeColor="text1"/>
          <w:lang w:val="fr-FR" w:eastAsia="en-US"/>
        </w:rPr>
        <w:t xml:space="preserve"> ca </w:t>
      </w:r>
      <w:r w:rsidR="006E45B7">
        <w:rPr>
          <w:rFonts w:asciiTheme="minorHAnsi" w:eastAsia="Calibri" w:hAnsiTheme="minorHAnsi" w:cstheme="minorHAnsi"/>
          <w:color w:val="000000" w:themeColor="text1"/>
          <w:lang w:val="fr-FR" w:eastAsia="en-US"/>
        </w:rPr>
        <w:t>este</w:t>
      </w:r>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preferata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optiunea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Optiunea</w:t>
      </w:r>
      <w:proofErr w:type="spellEnd"/>
      <w:r w:rsidRPr="005211B6">
        <w:rPr>
          <w:rFonts w:asciiTheme="minorHAnsi" w:eastAsia="Calibri" w:hAnsiTheme="minorHAnsi" w:cstheme="minorHAnsi"/>
          <w:color w:val="000000" w:themeColor="text1"/>
          <w:lang w:val="fr-FR" w:eastAsia="en-US"/>
        </w:rPr>
        <w:t xml:space="preserve"> 3 – </w:t>
      </w:r>
      <w:proofErr w:type="spellStart"/>
      <w:r w:rsidRPr="005211B6">
        <w:rPr>
          <w:rFonts w:asciiTheme="minorHAnsi" w:eastAsia="Calibri" w:hAnsiTheme="minorHAnsi" w:cstheme="minorHAnsi"/>
          <w:color w:val="000000" w:themeColor="text1"/>
          <w:lang w:val="fr-FR" w:eastAsia="en-US"/>
        </w:rPr>
        <w:t>Contract</w:t>
      </w:r>
      <w:proofErr w:type="spellEnd"/>
      <w:r w:rsidRPr="005211B6">
        <w:rPr>
          <w:rFonts w:asciiTheme="minorHAnsi" w:eastAsia="Calibri" w:hAnsiTheme="minorHAnsi" w:cstheme="minorHAnsi"/>
          <w:color w:val="000000" w:themeColor="text1"/>
          <w:lang w:val="fr-FR" w:eastAsia="en-US"/>
        </w:rPr>
        <w:t xml:space="preserve"> de </w:t>
      </w:r>
      <w:proofErr w:type="spellStart"/>
      <w:r w:rsidRPr="005211B6">
        <w:rPr>
          <w:rFonts w:asciiTheme="minorHAnsi" w:eastAsia="Calibri" w:hAnsiTheme="minorHAnsi" w:cstheme="minorHAnsi"/>
          <w:color w:val="000000" w:themeColor="text1"/>
          <w:lang w:val="fr-FR" w:eastAsia="en-US"/>
        </w:rPr>
        <w:t>concesiune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din</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urmatoarele</w:t>
      </w:r>
      <w:proofErr w:type="spellEnd"/>
      <w:r w:rsidRPr="005211B6">
        <w:rPr>
          <w:rFonts w:asciiTheme="minorHAnsi" w:eastAsia="Calibri" w:hAnsiTheme="minorHAnsi" w:cstheme="minorHAnsi"/>
          <w:color w:val="000000" w:themeColor="text1"/>
          <w:lang w:val="fr-FR" w:eastAsia="en-US"/>
        </w:rPr>
        <w:t xml:space="preserve"> </w:t>
      </w:r>
      <w:proofErr w:type="spellStart"/>
      <w:proofErr w:type="gramStart"/>
      <w:r w:rsidRPr="005211B6">
        <w:rPr>
          <w:rFonts w:asciiTheme="minorHAnsi" w:eastAsia="Calibri" w:hAnsiTheme="minorHAnsi" w:cstheme="minorHAnsi"/>
          <w:color w:val="000000" w:themeColor="text1"/>
          <w:lang w:val="fr-FR" w:eastAsia="en-US"/>
        </w:rPr>
        <w:t>considerente</w:t>
      </w:r>
      <w:proofErr w:type="spellEnd"/>
      <w:r w:rsidRPr="005211B6">
        <w:rPr>
          <w:rFonts w:asciiTheme="minorHAnsi" w:eastAsia="Calibri" w:hAnsiTheme="minorHAnsi" w:cstheme="minorHAnsi"/>
          <w:color w:val="000000" w:themeColor="text1"/>
          <w:lang w:val="fr-FR" w:eastAsia="en-US"/>
        </w:rPr>
        <w:t>:</w:t>
      </w:r>
      <w:proofErr w:type="gramEnd"/>
    </w:p>
    <w:p w14:paraId="3C42F0A0" w14:textId="6A704E76" w:rsidR="001B1FD5" w:rsidRPr="005211B6" w:rsidRDefault="001B1FD5" w:rsidP="00DA1C9A">
      <w:pPr>
        <w:pStyle w:val="ListParagraph"/>
        <w:numPr>
          <w:ilvl w:val="0"/>
          <w:numId w:val="20"/>
        </w:numPr>
        <w:spacing w:after="120"/>
        <w:jc w:val="both"/>
        <w:rPr>
          <w:rFonts w:asciiTheme="minorHAnsi" w:eastAsia="Calibri" w:hAnsiTheme="minorHAnsi" w:cstheme="minorHAnsi"/>
          <w:color w:val="000000" w:themeColor="text1"/>
          <w:lang w:val="fr-FR" w:eastAsia="en-US"/>
        </w:rPr>
      </w:pPr>
      <w:r w:rsidRPr="005211B6">
        <w:rPr>
          <w:rFonts w:asciiTheme="minorHAnsi" w:eastAsia="Calibri" w:hAnsiTheme="minorHAnsi" w:cstheme="minorHAnsi"/>
          <w:color w:val="000000" w:themeColor="text1"/>
          <w:lang w:val="fr-FR" w:eastAsia="en-US"/>
        </w:rPr>
        <w:t xml:space="preserve">Are o </w:t>
      </w:r>
      <w:proofErr w:type="spellStart"/>
      <w:r w:rsidRPr="005211B6">
        <w:rPr>
          <w:rFonts w:asciiTheme="minorHAnsi" w:eastAsia="Calibri" w:hAnsiTheme="minorHAnsi" w:cstheme="minorHAnsi"/>
          <w:color w:val="000000" w:themeColor="text1"/>
          <w:lang w:val="fr-FR" w:eastAsia="en-US"/>
        </w:rPr>
        <w:t>complexitate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operationala</w:t>
      </w:r>
      <w:proofErr w:type="spellEnd"/>
      <w:r w:rsidRPr="005211B6">
        <w:rPr>
          <w:rFonts w:asciiTheme="minorHAnsi" w:eastAsia="Calibri" w:hAnsiTheme="minorHAnsi" w:cstheme="minorHAnsi"/>
          <w:color w:val="000000" w:themeColor="text1"/>
          <w:lang w:val="fr-FR" w:eastAsia="en-US"/>
        </w:rPr>
        <w:t xml:space="preserve"> si </w:t>
      </w:r>
      <w:proofErr w:type="spellStart"/>
      <w:r w:rsidRPr="005211B6">
        <w:rPr>
          <w:rFonts w:asciiTheme="minorHAnsi" w:eastAsia="Calibri" w:hAnsiTheme="minorHAnsi" w:cstheme="minorHAnsi"/>
          <w:color w:val="000000" w:themeColor="text1"/>
          <w:lang w:val="fr-FR" w:eastAsia="en-US"/>
        </w:rPr>
        <w:t>organizationala</w:t>
      </w:r>
      <w:proofErr w:type="spellEnd"/>
      <w:r w:rsidRPr="005211B6">
        <w:rPr>
          <w:rFonts w:asciiTheme="minorHAnsi" w:eastAsia="Calibri" w:hAnsiTheme="minorHAnsi" w:cstheme="minorHAnsi"/>
          <w:color w:val="000000" w:themeColor="text1"/>
          <w:lang w:val="fr-FR" w:eastAsia="en-US"/>
        </w:rPr>
        <w:t xml:space="preserve"> mai </w:t>
      </w:r>
      <w:proofErr w:type="spellStart"/>
      <w:r w:rsidRPr="005211B6">
        <w:rPr>
          <w:rFonts w:asciiTheme="minorHAnsi" w:eastAsia="Calibri" w:hAnsiTheme="minorHAnsi" w:cstheme="minorHAnsi"/>
          <w:color w:val="000000" w:themeColor="text1"/>
          <w:lang w:val="fr-FR" w:eastAsia="en-US"/>
        </w:rPr>
        <w:t>redusa</w:t>
      </w:r>
      <w:proofErr w:type="spellEnd"/>
      <w:r w:rsidRPr="005211B6">
        <w:rPr>
          <w:rFonts w:asciiTheme="minorHAnsi" w:eastAsia="Calibri" w:hAnsiTheme="minorHAnsi" w:cstheme="minorHAnsi"/>
          <w:color w:val="000000" w:themeColor="text1"/>
          <w:lang w:val="fr-FR" w:eastAsia="en-US"/>
        </w:rPr>
        <w:t>.</w:t>
      </w:r>
    </w:p>
    <w:p w14:paraId="717EE825" w14:textId="1A975F3B" w:rsidR="001B1FD5" w:rsidRPr="005211B6" w:rsidRDefault="001B1FD5" w:rsidP="00DA1C9A">
      <w:pPr>
        <w:pStyle w:val="ListParagraph"/>
        <w:numPr>
          <w:ilvl w:val="0"/>
          <w:numId w:val="20"/>
        </w:numPr>
        <w:spacing w:after="120"/>
        <w:jc w:val="both"/>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Poate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optimiza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nivelul</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pretului</w:t>
      </w:r>
      <w:proofErr w:type="spellEnd"/>
      <w:r w:rsidRPr="005211B6">
        <w:rPr>
          <w:rFonts w:asciiTheme="minorHAnsi" w:eastAsia="Calibri" w:hAnsiTheme="minorHAnsi" w:cstheme="minorHAnsi"/>
          <w:color w:val="000000" w:themeColor="text1"/>
          <w:lang w:val="fr-FR" w:eastAsia="en-US"/>
        </w:rPr>
        <w:t xml:space="preserve"> la </w:t>
      </w:r>
      <w:proofErr w:type="spellStart"/>
      <w:r w:rsidRPr="005211B6">
        <w:rPr>
          <w:rFonts w:asciiTheme="minorHAnsi" w:eastAsia="Calibri" w:hAnsiTheme="minorHAnsi" w:cstheme="minorHAnsi"/>
          <w:color w:val="000000" w:themeColor="text1"/>
          <w:lang w:val="fr-FR" w:eastAsia="en-US"/>
        </w:rPr>
        <w:t>combustibil</w:t>
      </w:r>
      <w:proofErr w:type="spellEnd"/>
      <w:r w:rsidRPr="005211B6">
        <w:rPr>
          <w:rFonts w:asciiTheme="minorHAnsi" w:eastAsia="Calibri" w:hAnsiTheme="minorHAnsi" w:cstheme="minorHAnsi"/>
          <w:color w:val="000000" w:themeColor="text1"/>
          <w:lang w:val="fr-FR" w:eastAsia="en-US"/>
        </w:rPr>
        <w:t>.</w:t>
      </w:r>
    </w:p>
    <w:p w14:paraId="5ED69551" w14:textId="77777777" w:rsidR="00447EA2" w:rsidRPr="005211B6" w:rsidRDefault="001B1FD5" w:rsidP="00DA1C9A">
      <w:pPr>
        <w:pStyle w:val="ListParagraph"/>
        <w:numPr>
          <w:ilvl w:val="0"/>
          <w:numId w:val="20"/>
        </w:numPr>
        <w:spacing w:after="120"/>
        <w:jc w:val="both"/>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Poate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asigura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capitalul</w:t>
      </w:r>
      <w:proofErr w:type="spellEnd"/>
      <w:r w:rsidRPr="005211B6">
        <w:rPr>
          <w:rFonts w:asciiTheme="minorHAnsi" w:eastAsia="Calibri" w:hAnsiTheme="minorHAnsi" w:cstheme="minorHAnsi"/>
          <w:color w:val="000000" w:themeColor="text1"/>
          <w:lang w:val="fr-FR" w:eastAsia="en-US"/>
        </w:rPr>
        <w:t xml:space="preserve"> de </w:t>
      </w:r>
      <w:proofErr w:type="spellStart"/>
      <w:r w:rsidRPr="005211B6">
        <w:rPr>
          <w:rFonts w:asciiTheme="minorHAnsi" w:eastAsia="Calibri" w:hAnsiTheme="minorHAnsi" w:cstheme="minorHAnsi"/>
          <w:color w:val="000000" w:themeColor="text1"/>
          <w:lang w:val="fr-FR" w:eastAsia="en-US"/>
        </w:rPr>
        <w:t>lucru</w:t>
      </w:r>
      <w:proofErr w:type="spellEnd"/>
      <w:r w:rsidRPr="005211B6">
        <w:rPr>
          <w:rFonts w:asciiTheme="minorHAnsi" w:eastAsia="Calibri" w:hAnsiTheme="minorHAnsi" w:cstheme="minorHAnsi"/>
          <w:color w:val="000000" w:themeColor="text1"/>
          <w:lang w:val="fr-FR" w:eastAsia="en-US"/>
        </w:rPr>
        <w:t xml:space="preserve"> si </w:t>
      </w:r>
      <w:proofErr w:type="spellStart"/>
      <w:r w:rsidRPr="005211B6">
        <w:rPr>
          <w:rFonts w:asciiTheme="minorHAnsi" w:eastAsia="Calibri" w:hAnsiTheme="minorHAnsi" w:cstheme="minorHAnsi"/>
          <w:color w:val="000000" w:themeColor="text1"/>
          <w:lang w:val="fr-FR" w:eastAsia="en-US"/>
        </w:rPr>
        <w:t>ofera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garantia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eficientei</w:t>
      </w:r>
      <w:proofErr w:type="spellEnd"/>
      <w:r w:rsidRPr="005211B6">
        <w:rPr>
          <w:rFonts w:asciiTheme="minorHAnsi" w:eastAsia="Calibri" w:hAnsiTheme="minorHAnsi" w:cstheme="minorHAnsi"/>
          <w:color w:val="000000" w:themeColor="text1"/>
          <w:lang w:val="fr-FR" w:eastAsia="en-US"/>
        </w:rPr>
        <w:t xml:space="preserve"> </w:t>
      </w:r>
      <w:proofErr w:type="spellStart"/>
      <w:r w:rsidR="00447EA2" w:rsidRPr="005211B6">
        <w:rPr>
          <w:rFonts w:asciiTheme="minorHAnsi" w:eastAsia="Calibri" w:hAnsiTheme="minorHAnsi" w:cstheme="minorHAnsi"/>
          <w:color w:val="000000" w:themeColor="text1"/>
          <w:lang w:val="fr-FR" w:eastAsia="en-US"/>
        </w:rPr>
        <w:t>financiare</w:t>
      </w:r>
      <w:proofErr w:type="spellEnd"/>
      <w:r w:rsidR="00447EA2" w:rsidRPr="005211B6">
        <w:rPr>
          <w:rFonts w:asciiTheme="minorHAnsi" w:eastAsia="Calibri" w:hAnsiTheme="minorHAnsi" w:cstheme="minorHAnsi"/>
          <w:color w:val="000000" w:themeColor="text1"/>
          <w:lang w:val="fr-FR" w:eastAsia="en-US"/>
        </w:rPr>
        <w:t xml:space="preserve"> si </w:t>
      </w:r>
      <w:proofErr w:type="spellStart"/>
      <w:r w:rsidR="00447EA2" w:rsidRPr="005211B6">
        <w:rPr>
          <w:rFonts w:asciiTheme="minorHAnsi" w:eastAsia="Calibri" w:hAnsiTheme="minorHAnsi" w:cstheme="minorHAnsi"/>
          <w:color w:val="000000" w:themeColor="text1"/>
          <w:lang w:val="fr-FR" w:eastAsia="en-US"/>
        </w:rPr>
        <w:t>operationale</w:t>
      </w:r>
      <w:proofErr w:type="spellEnd"/>
      <w:r w:rsidR="00447EA2" w:rsidRPr="005211B6">
        <w:rPr>
          <w:rFonts w:asciiTheme="minorHAnsi" w:eastAsia="Calibri" w:hAnsiTheme="minorHAnsi" w:cstheme="minorHAnsi"/>
          <w:color w:val="000000" w:themeColor="text1"/>
          <w:lang w:val="fr-FR" w:eastAsia="en-US"/>
        </w:rPr>
        <w:t>.</w:t>
      </w:r>
    </w:p>
    <w:p w14:paraId="3C2D1A20" w14:textId="07F36363" w:rsidR="001B1FD5" w:rsidRPr="005211B6" w:rsidRDefault="00447EA2" w:rsidP="00DA1C9A">
      <w:pPr>
        <w:pStyle w:val="ListParagraph"/>
        <w:numPr>
          <w:ilvl w:val="0"/>
          <w:numId w:val="20"/>
        </w:numPr>
        <w:spacing w:after="120"/>
        <w:jc w:val="both"/>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Diminueaza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impactul</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financiar</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asupra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bugetelor</w:t>
      </w:r>
      <w:proofErr w:type="spellEnd"/>
      <w:r w:rsidRPr="005211B6">
        <w:rPr>
          <w:rFonts w:asciiTheme="minorHAnsi" w:eastAsia="Calibri" w:hAnsiTheme="minorHAnsi" w:cstheme="minorHAnsi"/>
          <w:color w:val="000000" w:themeColor="text1"/>
          <w:lang w:val="fr-FR" w:eastAsia="en-US"/>
        </w:rPr>
        <w:t xml:space="preserve"> locale </w:t>
      </w:r>
      <w:proofErr w:type="spellStart"/>
      <w:r w:rsidRPr="005211B6">
        <w:rPr>
          <w:rFonts w:asciiTheme="minorHAnsi" w:eastAsia="Calibri" w:hAnsiTheme="minorHAnsi" w:cstheme="minorHAnsi"/>
          <w:color w:val="000000" w:themeColor="text1"/>
          <w:lang w:val="fr-FR" w:eastAsia="en-US"/>
        </w:rPr>
        <w:t>prin</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preluarea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unor</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investitii</w:t>
      </w:r>
      <w:proofErr w:type="spellEnd"/>
      <w:r w:rsidRPr="005211B6">
        <w:rPr>
          <w:rFonts w:asciiTheme="minorHAnsi" w:eastAsia="Calibri" w:hAnsiTheme="minorHAnsi" w:cstheme="minorHAnsi"/>
          <w:color w:val="000000" w:themeColor="text1"/>
          <w:lang w:val="fr-FR" w:eastAsia="en-US"/>
        </w:rPr>
        <w:t xml:space="preserve"> / </w:t>
      </w:r>
      <w:proofErr w:type="spellStart"/>
      <w:r w:rsidRPr="005211B6">
        <w:rPr>
          <w:rFonts w:asciiTheme="minorHAnsi" w:eastAsia="Calibri" w:hAnsiTheme="minorHAnsi" w:cstheme="minorHAnsi"/>
          <w:color w:val="000000" w:themeColor="text1"/>
          <w:lang w:val="fr-FR" w:eastAsia="en-US"/>
        </w:rPr>
        <w:t>contrributia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financiara</w:t>
      </w:r>
      <w:proofErr w:type="spellEnd"/>
      <w:r w:rsidRPr="005211B6">
        <w:rPr>
          <w:rFonts w:asciiTheme="minorHAnsi" w:eastAsia="Calibri" w:hAnsiTheme="minorHAnsi" w:cstheme="minorHAnsi"/>
          <w:color w:val="000000" w:themeColor="text1"/>
          <w:lang w:val="fr-FR" w:eastAsia="en-US"/>
        </w:rPr>
        <w:t xml:space="preserve"> la </w:t>
      </w:r>
      <w:proofErr w:type="spellStart"/>
      <w:r w:rsidRPr="005211B6">
        <w:rPr>
          <w:rFonts w:asciiTheme="minorHAnsi" w:eastAsia="Calibri" w:hAnsiTheme="minorHAnsi" w:cstheme="minorHAnsi"/>
          <w:color w:val="000000" w:themeColor="text1"/>
          <w:lang w:val="fr-FR" w:eastAsia="en-US"/>
        </w:rPr>
        <w:t>unele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investitii</w:t>
      </w:r>
      <w:proofErr w:type="spellEnd"/>
      <w:r w:rsidR="001B1FD5" w:rsidRPr="005211B6">
        <w:rPr>
          <w:rFonts w:asciiTheme="minorHAnsi" w:eastAsia="Calibri" w:hAnsiTheme="minorHAnsi" w:cstheme="minorHAnsi"/>
          <w:color w:val="000000" w:themeColor="text1"/>
          <w:lang w:val="fr-FR" w:eastAsia="en-US"/>
        </w:rPr>
        <w:t>.</w:t>
      </w:r>
    </w:p>
    <w:p w14:paraId="2A3DA4CF" w14:textId="70DF9078" w:rsidR="001B1FD5" w:rsidRPr="005211B6" w:rsidRDefault="00447EA2" w:rsidP="00DA1C9A">
      <w:pPr>
        <w:pStyle w:val="ListParagraph"/>
        <w:numPr>
          <w:ilvl w:val="0"/>
          <w:numId w:val="20"/>
        </w:numPr>
        <w:spacing w:after="120"/>
        <w:jc w:val="both"/>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Asigura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implementarea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fara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intarziere</w:t>
      </w:r>
      <w:proofErr w:type="spellEnd"/>
      <w:r w:rsidRPr="005211B6">
        <w:rPr>
          <w:rFonts w:asciiTheme="minorHAnsi" w:eastAsia="Calibri" w:hAnsiTheme="minorHAnsi" w:cstheme="minorHAnsi"/>
          <w:color w:val="000000" w:themeColor="text1"/>
          <w:lang w:val="fr-FR" w:eastAsia="en-US"/>
        </w:rPr>
        <w:t xml:space="preserve"> a </w:t>
      </w:r>
      <w:proofErr w:type="spellStart"/>
      <w:r w:rsidRPr="005211B6">
        <w:rPr>
          <w:rFonts w:asciiTheme="minorHAnsi" w:eastAsia="Calibri" w:hAnsiTheme="minorHAnsi" w:cstheme="minorHAnsi"/>
          <w:color w:val="000000" w:themeColor="text1"/>
          <w:lang w:val="fr-FR" w:eastAsia="en-US"/>
        </w:rPr>
        <w:t>proiectelor</w:t>
      </w:r>
      <w:proofErr w:type="spellEnd"/>
      <w:r w:rsidRPr="005211B6">
        <w:rPr>
          <w:rFonts w:asciiTheme="minorHAnsi" w:eastAsia="Calibri" w:hAnsiTheme="minorHAnsi" w:cstheme="minorHAnsi"/>
          <w:color w:val="000000" w:themeColor="text1"/>
          <w:lang w:val="fr-FR" w:eastAsia="en-US"/>
        </w:rPr>
        <w:t xml:space="preserve"> de </w:t>
      </w:r>
      <w:proofErr w:type="spellStart"/>
      <w:r w:rsidRPr="005211B6">
        <w:rPr>
          <w:rFonts w:asciiTheme="minorHAnsi" w:eastAsia="Calibri" w:hAnsiTheme="minorHAnsi" w:cstheme="minorHAnsi"/>
          <w:color w:val="000000" w:themeColor="text1"/>
          <w:lang w:val="fr-FR" w:eastAsia="en-US"/>
        </w:rPr>
        <w:t>investitii</w:t>
      </w:r>
      <w:proofErr w:type="spellEnd"/>
      <w:r w:rsidRPr="005211B6">
        <w:rPr>
          <w:rFonts w:asciiTheme="minorHAnsi" w:eastAsia="Calibri" w:hAnsiTheme="minorHAnsi" w:cstheme="minorHAnsi"/>
          <w:color w:val="000000" w:themeColor="text1"/>
          <w:lang w:val="fr-FR" w:eastAsia="en-US"/>
        </w:rPr>
        <w:t>.</w:t>
      </w:r>
    </w:p>
    <w:p w14:paraId="327ECF35" w14:textId="77777777" w:rsidR="00E66295" w:rsidRPr="005211B6" w:rsidRDefault="00E66295" w:rsidP="00963880">
      <w:pPr>
        <w:spacing w:after="120"/>
        <w:rPr>
          <w:rFonts w:asciiTheme="minorHAnsi" w:hAnsiTheme="minorHAnsi" w:cstheme="minorHAnsi"/>
          <w:color w:val="000000" w:themeColor="text1"/>
        </w:rPr>
      </w:pPr>
    </w:p>
    <w:p w14:paraId="5BCEEE90" w14:textId="7E9974A0" w:rsidR="00E31BF8" w:rsidRPr="00C112D2" w:rsidRDefault="00E31BF8"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65" w:name="_Toc48833334"/>
      <w:bookmarkStart w:id="66" w:name="_Toc532377798"/>
      <w:r w:rsidRPr="00C112D2">
        <w:rPr>
          <w:rFonts w:asciiTheme="minorHAnsi" w:hAnsiTheme="minorHAnsi" w:cstheme="minorHAnsi"/>
          <w:b/>
          <w:bCs/>
          <w:color w:val="000000" w:themeColor="text1"/>
          <w:sz w:val="24"/>
          <w:szCs w:val="24"/>
        </w:rPr>
        <w:t>Analiza de risc pentru stabilirea solutiei optime de gestiune a serviciului de alimentare cu energie termic</w:t>
      </w:r>
      <w:r w:rsidR="004B54FA" w:rsidRPr="00C112D2">
        <w:rPr>
          <w:rFonts w:asciiTheme="minorHAnsi" w:hAnsiTheme="minorHAnsi" w:cstheme="minorHAnsi"/>
          <w:b/>
          <w:bCs/>
          <w:color w:val="000000" w:themeColor="text1"/>
          <w:sz w:val="24"/>
          <w:szCs w:val="24"/>
        </w:rPr>
        <w:t>a</w:t>
      </w:r>
      <w:r w:rsidRPr="00C112D2">
        <w:rPr>
          <w:rFonts w:asciiTheme="minorHAnsi" w:hAnsiTheme="minorHAnsi" w:cstheme="minorHAnsi"/>
          <w:b/>
          <w:bCs/>
          <w:color w:val="000000" w:themeColor="text1"/>
          <w:sz w:val="24"/>
          <w:szCs w:val="24"/>
        </w:rPr>
        <w:t xml:space="preserve"> in Municipiul Ploiesti</w:t>
      </w:r>
      <w:bookmarkEnd w:id="65"/>
    </w:p>
    <w:p w14:paraId="2CA303D9" w14:textId="77777777" w:rsidR="00E31BF8" w:rsidRPr="005211B6" w:rsidRDefault="00E31BF8" w:rsidP="00963880">
      <w:pPr>
        <w:spacing w:after="120"/>
        <w:rPr>
          <w:rFonts w:asciiTheme="minorHAnsi" w:hAnsiTheme="minorHAnsi" w:cstheme="minorHAnsi"/>
          <w:color w:val="000000" w:themeColor="text1"/>
        </w:rPr>
      </w:pPr>
    </w:p>
    <w:p w14:paraId="04D76724" w14:textId="77777777" w:rsidR="00E31BF8" w:rsidRPr="005211B6" w:rsidRDefault="00E31BF8" w:rsidP="00963880">
      <w:pPr>
        <w:spacing w:after="120"/>
        <w:jc w:val="both"/>
        <w:rPr>
          <w:rFonts w:asciiTheme="minorHAnsi" w:hAnsiTheme="minorHAnsi" w:cstheme="minorHAnsi"/>
          <w:color w:val="000000" w:themeColor="text1"/>
        </w:rPr>
      </w:pPr>
      <w:bookmarkStart w:id="67" w:name="_Toc532377800"/>
      <w:r w:rsidRPr="005211B6">
        <w:rPr>
          <w:rFonts w:asciiTheme="minorHAnsi" w:hAnsiTheme="minorHAnsi" w:cstheme="minorHAnsi"/>
          <w:color w:val="000000" w:themeColor="text1"/>
        </w:rPr>
        <w:t>Deoarece analiza multi-criteriala a dus la rezultate foarte apropiate s-a considerat ca este nevoie un al doilea palier de analiza al optiunilor luand in considerare riscul in baza costului si/sau pierderii bunastarii sociale generate de fiecare optiune.</w:t>
      </w:r>
    </w:p>
    <w:p w14:paraId="569C723F" w14:textId="77777777" w:rsidR="00E31BF8" w:rsidRPr="005211B6" w:rsidRDefault="00E31BF8" w:rsidP="00963880">
      <w:pPr>
        <w:spacing w:after="120"/>
        <w:jc w:val="both"/>
        <w:rPr>
          <w:rFonts w:asciiTheme="minorHAnsi" w:hAnsiTheme="minorHAnsi" w:cstheme="minorHAnsi"/>
          <w:color w:val="000000" w:themeColor="text1"/>
        </w:rPr>
      </w:pPr>
    </w:p>
    <w:p w14:paraId="4AD7AE22" w14:textId="127C6681" w:rsidR="00E31BF8" w:rsidRPr="00C112D2" w:rsidRDefault="00E31BF8" w:rsidP="005E0AF7">
      <w:pPr>
        <w:pStyle w:val="Heading2"/>
        <w:numPr>
          <w:ilvl w:val="1"/>
          <w:numId w:val="8"/>
        </w:numPr>
        <w:spacing w:before="0" w:after="120"/>
        <w:rPr>
          <w:rFonts w:asciiTheme="minorHAnsi" w:hAnsiTheme="minorHAnsi" w:cstheme="minorHAnsi"/>
          <w:b/>
          <w:color w:val="000000" w:themeColor="text1"/>
          <w:sz w:val="24"/>
          <w:szCs w:val="24"/>
        </w:rPr>
      </w:pPr>
      <w:bookmarkStart w:id="68" w:name="_Toc48833335"/>
      <w:r w:rsidRPr="00C112D2">
        <w:rPr>
          <w:rFonts w:asciiTheme="minorHAnsi" w:hAnsiTheme="minorHAnsi" w:cstheme="minorHAnsi"/>
          <w:b/>
          <w:color w:val="000000" w:themeColor="text1"/>
          <w:sz w:val="24"/>
          <w:szCs w:val="24"/>
        </w:rPr>
        <w:t>Prezentarea riscurilor</w:t>
      </w:r>
      <w:bookmarkEnd w:id="68"/>
      <w:r w:rsidRPr="00C112D2">
        <w:rPr>
          <w:rFonts w:asciiTheme="minorHAnsi" w:hAnsiTheme="minorHAnsi" w:cstheme="minorHAnsi"/>
          <w:b/>
          <w:color w:val="000000" w:themeColor="text1"/>
          <w:sz w:val="24"/>
          <w:szCs w:val="24"/>
        </w:rPr>
        <w:t xml:space="preserve"> </w:t>
      </w:r>
      <w:bookmarkEnd w:id="67"/>
    </w:p>
    <w:p w14:paraId="4F40209F" w14:textId="77777777" w:rsidR="00E31BF8" w:rsidRPr="005211B6" w:rsidRDefault="00E31BF8" w:rsidP="00963880">
      <w:pPr>
        <w:spacing w:after="120"/>
        <w:rPr>
          <w:rFonts w:asciiTheme="minorHAnsi" w:hAnsiTheme="minorHAnsi" w:cstheme="minorHAnsi"/>
          <w:color w:val="000000" w:themeColor="text1"/>
        </w:rPr>
      </w:pPr>
    </w:p>
    <w:p w14:paraId="6A305E88" w14:textId="77777777" w:rsidR="00E31BF8" w:rsidRPr="005211B6" w:rsidRDefault="00E31BF8"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 urmare a analizei SWOT si a analizei multi-criteriale au fost identificate urmatoarele categorii si subcategorii de riscuri:</w:t>
      </w:r>
    </w:p>
    <w:p w14:paraId="5CA78163"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 de achizitie al operatorului</w:t>
      </w:r>
    </w:p>
    <w:p w14:paraId="211BA814"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Lipsa existentei ofertantilor</w:t>
      </w:r>
    </w:p>
    <w:p w14:paraId="3D0BDD6F"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Prelungirea procedurii in timp</w:t>
      </w:r>
    </w:p>
    <w:p w14:paraId="0B3AC0D2"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Discutii/probleme de ajutor de stat in relatia cu Consiliul Concurentei</w:t>
      </w:r>
    </w:p>
    <w:p w14:paraId="6803F56E"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 de cerere</w:t>
      </w:r>
    </w:p>
    <w:p w14:paraId="7AEB5F30"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Cerere mai scazuta decat a fost previzionat ca urmare a debransarilor de la sistemul centralizat</w:t>
      </w:r>
    </w:p>
    <w:p w14:paraId="32AFB9A9"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 de investitie</w:t>
      </w:r>
    </w:p>
    <w:p w14:paraId="1A7260BD"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 de proiectare</w:t>
      </w:r>
    </w:p>
    <w:p w14:paraId="30F5EC0E"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Riscuri administrative si de achizitie</w:t>
      </w:r>
    </w:p>
    <w:p w14:paraId="656DB42B"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Riscul de constructie - Costuri mai mari decat estimarile initiale</w:t>
      </w:r>
    </w:p>
    <w:p w14:paraId="3CA5C2B8"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Riscul de constructie - Intarziere a constructiei</w:t>
      </w:r>
    </w:p>
    <w:p w14:paraId="3E2BD24D"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Riscul de constructie - Probleme cu contractorii</w:t>
      </w:r>
    </w:p>
    <w:p w14:paraId="322FBC6D"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Riscul de finantare al investitiei</w:t>
      </w:r>
    </w:p>
    <w:p w14:paraId="6C5C5D03"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Impact semnificativ pe bugetul local</w:t>
      </w:r>
    </w:p>
    <w:p w14:paraId="2E693DDE"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Dificultati si intarzieri in accesarea de granturi si subventii pentru investitii</w:t>
      </w:r>
    </w:p>
    <w:p w14:paraId="16773834"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Depasirea limitelor de suportabilitate din cauza finantarii investititiilor prin tarife</w:t>
      </w:r>
    </w:p>
    <w:p w14:paraId="76B3F276"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Riscul de operare</w:t>
      </w:r>
    </w:p>
    <w:p w14:paraId="70699552"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Riscul de a nu avea o "intreprindere bine gestionata" (management neperformant)</w:t>
      </w:r>
    </w:p>
    <w:p w14:paraId="1D925FC1"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Capacitate redusa de operare</w:t>
      </w:r>
    </w:p>
    <w:p w14:paraId="1370376C"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Lipsa personal specializat</w:t>
      </w:r>
    </w:p>
    <w:p w14:paraId="530AE893"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Incapacitatea de a asigura combustibil la timp, in cantitati suficiente si la preturi competitive</w:t>
      </w:r>
    </w:p>
    <w:p w14:paraId="64892E09"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 financiar</w:t>
      </w:r>
    </w:p>
    <w:p w14:paraId="7DB7F8EA"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Limitarea aplicarii de tarife sustenabile pe termen mediu si lung</w:t>
      </w:r>
    </w:p>
    <w:p w14:paraId="15D52D8F"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Inregistrarea de pierdere financiara din cauza imposibilitatii/ limitarii ajustarii contractului de delegare</w:t>
      </w:r>
    </w:p>
    <w:p w14:paraId="2E4186DD" w14:textId="77777777" w:rsidR="00E31BF8" w:rsidRPr="005211B6" w:rsidRDefault="00E31BF8" w:rsidP="005E0AF7">
      <w:pPr>
        <w:numPr>
          <w:ilvl w:val="0"/>
          <w:numId w:val="6"/>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Risc social</w:t>
      </w:r>
    </w:p>
    <w:p w14:paraId="22DFA3CE"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Opozitie publica fata de solutia de operare</w:t>
      </w:r>
    </w:p>
    <w:p w14:paraId="789BCF4E"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Revolta sociala din cauza intreruperii temporare a furnizarii serviciului</w:t>
      </w:r>
    </w:p>
    <w:p w14:paraId="0C6CC964" w14:textId="77777777" w:rsidR="00E31BF8" w:rsidRPr="005211B6" w:rsidRDefault="00E31BF8" w:rsidP="005E0AF7">
      <w:pPr>
        <w:numPr>
          <w:ilvl w:val="0"/>
          <w:numId w:val="7"/>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Opozitie publica fata de nivelul de tarifare</w:t>
      </w:r>
    </w:p>
    <w:p w14:paraId="4476C417" w14:textId="77777777" w:rsidR="00E31BF8" w:rsidRPr="005211B6" w:rsidRDefault="00E31BF8" w:rsidP="00963880">
      <w:pPr>
        <w:spacing w:after="120"/>
        <w:rPr>
          <w:rFonts w:asciiTheme="minorHAnsi" w:hAnsiTheme="minorHAnsi" w:cstheme="minorHAnsi"/>
          <w:b/>
          <w:color w:val="000000" w:themeColor="text1"/>
        </w:rPr>
      </w:pPr>
    </w:p>
    <w:p w14:paraId="1B4D7A21" w14:textId="67D3022B" w:rsidR="00E31BF8" w:rsidRPr="00C112D2" w:rsidRDefault="00E31BF8" w:rsidP="005E0AF7">
      <w:pPr>
        <w:pStyle w:val="Heading2"/>
        <w:numPr>
          <w:ilvl w:val="1"/>
          <w:numId w:val="8"/>
        </w:numPr>
        <w:spacing w:before="0" w:after="120"/>
        <w:rPr>
          <w:rFonts w:asciiTheme="minorHAnsi" w:hAnsiTheme="minorHAnsi" w:cstheme="minorHAnsi"/>
          <w:b/>
          <w:color w:val="000000" w:themeColor="text1"/>
          <w:sz w:val="24"/>
          <w:szCs w:val="24"/>
        </w:rPr>
      </w:pPr>
      <w:bookmarkStart w:id="69" w:name="_Toc532377801"/>
      <w:bookmarkStart w:id="70" w:name="_Toc48833336"/>
      <w:r w:rsidRPr="00C112D2">
        <w:rPr>
          <w:rFonts w:asciiTheme="minorHAnsi" w:hAnsiTheme="minorHAnsi" w:cstheme="minorHAnsi"/>
          <w:b/>
          <w:color w:val="000000" w:themeColor="text1"/>
          <w:sz w:val="24"/>
          <w:szCs w:val="24"/>
        </w:rPr>
        <w:t>Analiza de risc</w:t>
      </w:r>
      <w:bookmarkEnd w:id="69"/>
      <w:bookmarkEnd w:id="70"/>
    </w:p>
    <w:p w14:paraId="0652FA51" w14:textId="77777777" w:rsidR="00E31BF8" w:rsidRPr="005211B6" w:rsidRDefault="00E31BF8" w:rsidP="00963880">
      <w:pPr>
        <w:spacing w:after="120"/>
        <w:rPr>
          <w:rFonts w:asciiTheme="minorHAnsi" w:hAnsiTheme="minorHAnsi" w:cstheme="minorHAnsi"/>
          <w:b/>
          <w:color w:val="000000" w:themeColor="text1"/>
        </w:rPr>
      </w:pPr>
    </w:p>
    <w:p w14:paraId="38599CFD" w14:textId="77777777" w:rsidR="00E31BF8" w:rsidRPr="005211B6" w:rsidRDefault="00E31BF8" w:rsidP="0096388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 analiza calitativa de risc a fost efectuata pentru a stabili solutia optima de operare a serviciului. Fiecarui efect ii este atribuit un impact de la, sa zicem, 1 (niciun efect) la 5 (catastrofic), in baza costului si/sau pierderii bunastarii sociale generate de solutia aleasa. Aceste numere permit o clasificare a riscurilor, asociata cu probabilitatea lor de aparitie.</w:t>
      </w:r>
    </w:p>
    <w:tbl>
      <w:tblPr>
        <w:tblStyle w:val="TableGrid"/>
        <w:tblW w:w="0" w:type="auto"/>
        <w:tblLook w:val="04A0" w:firstRow="1" w:lastRow="0" w:firstColumn="1" w:lastColumn="0" w:noHBand="0" w:noVBand="1"/>
      </w:tblPr>
      <w:tblGrid>
        <w:gridCol w:w="1248"/>
        <w:gridCol w:w="7768"/>
      </w:tblGrid>
      <w:tr w:rsidR="00E31BF8" w:rsidRPr="005211B6" w14:paraId="79E12FDE" w14:textId="77777777" w:rsidTr="00F00231">
        <w:tc>
          <w:tcPr>
            <w:tcW w:w="1250" w:type="dxa"/>
            <w:shd w:val="clear" w:color="auto" w:fill="B4C6E7" w:themeFill="accent1" w:themeFillTint="66"/>
          </w:tcPr>
          <w:p w14:paraId="60E86C27" w14:textId="77777777" w:rsidR="00E31BF8" w:rsidRPr="005211B6" w:rsidRDefault="00E31BF8" w:rsidP="00963880">
            <w:pPr>
              <w:spacing w:after="120"/>
              <w:jc w:val="center"/>
              <w:rPr>
                <w:rFonts w:asciiTheme="minorHAnsi" w:hAnsiTheme="minorHAnsi" w:cstheme="minorHAnsi"/>
                <w:b/>
                <w:color w:val="000000" w:themeColor="text1"/>
              </w:rPr>
            </w:pPr>
            <w:r w:rsidRPr="005211B6">
              <w:rPr>
                <w:rFonts w:asciiTheme="minorHAnsi" w:hAnsiTheme="minorHAnsi" w:cstheme="minorHAnsi"/>
                <w:color w:val="000000" w:themeColor="text1"/>
              </w:rPr>
              <w:t>Clasificare</w:t>
            </w:r>
          </w:p>
        </w:tc>
        <w:tc>
          <w:tcPr>
            <w:tcW w:w="8100" w:type="dxa"/>
            <w:shd w:val="clear" w:color="auto" w:fill="B4C6E7" w:themeFill="accent1" w:themeFillTint="66"/>
          </w:tcPr>
          <w:p w14:paraId="4F89F0A1" w14:textId="77777777" w:rsidR="00E31BF8" w:rsidRPr="005211B6" w:rsidRDefault="00E31BF8" w:rsidP="00963880">
            <w:pPr>
              <w:spacing w:after="120"/>
              <w:jc w:val="center"/>
              <w:rPr>
                <w:rFonts w:asciiTheme="minorHAnsi" w:hAnsiTheme="minorHAnsi" w:cstheme="minorHAnsi"/>
                <w:b/>
                <w:color w:val="000000" w:themeColor="text1"/>
              </w:rPr>
            </w:pPr>
            <w:r w:rsidRPr="005211B6">
              <w:rPr>
                <w:rFonts w:asciiTheme="minorHAnsi" w:hAnsiTheme="minorHAnsi" w:cstheme="minorHAnsi"/>
                <w:color w:val="000000" w:themeColor="text1"/>
              </w:rPr>
              <w:t>Semnificatie</w:t>
            </w:r>
          </w:p>
        </w:tc>
      </w:tr>
      <w:tr w:rsidR="00E31BF8" w:rsidRPr="005211B6" w14:paraId="67EFDE3E" w14:textId="77777777" w:rsidTr="00F00231">
        <w:tc>
          <w:tcPr>
            <w:tcW w:w="1250" w:type="dxa"/>
          </w:tcPr>
          <w:p w14:paraId="4EF6609E" w14:textId="77777777" w:rsidR="00E31BF8" w:rsidRPr="005211B6" w:rsidRDefault="00E31BF8" w:rsidP="00963880">
            <w:pPr>
              <w:spacing w:after="120"/>
              <w:jc w:val="center"/>
              <w:rPr>
                <w:rFonts w:asciiTheme="minorHAnsi" w:hAnsiTheme="minorHAnsi" w:cstheme="minorHAnsi"/>
                <w:color w:val="000000" w:themeColor="text1"/>
              </w:rPr>
            </w:pPr>
            <w:r w:rsidRPr="005211B6">
              <w:rPr>
                <w:rFonts w:asciiTheme="minorHAnsi" w:hAnsiTheme="minorHAnsi" w:cstheme="minorHAnsi"/>
                <w:color w:val="000000" w:themeColor="text1"/>
              </w:rPr>
              <w:t>1</w:t>
            </w:r>
          </w:p>
        </w:tc>
        <w:tc>
          <w:tcPr>
            <w:tcW w:w="8100" w:type="dxa"/>
          </w:tcPr>
          <w:p w14:paraId="5CE568BC" w14:textId="77777777" w:rsidR="00E31BF8" w:rsidRPr="005211B6" w:rsidRDefault="00E31BF8"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Impact negativ redus asupra bunastarii sociale</w:t>
            </w:r>
          </w:p>
        </w:tc>
      </w:tr>
      <w:tr w:rsidR="00E31BF8" w:rsidRPr="005211B6" w14:paraId="06D7F5E2" w14:textId="77777777" w:rsidTr="00F00231">
        <w:tc>
          <w:tcPr>
            <w:tcW w:w="1250" w:type="dxa"/>
          </w:tcPr>
          <w:p w14:paraId="782DEA94" w14:textId="77777777" w:rsidR="00E31BF8" w:rsidRPr="005211B6" w:rsidRDefault="00E31BF8" w:rsidP="00963880">
            <w:pPr>
              <w:spacing w:after="120"/>
              <w:jc w:val="center"/>
              <w:rPr>
                <w:rFonts w:asciiTheme="minorHAnsi" w:hAnsiTheme="minorHAnsi" w:cstheme="minorHAnsi"/>
                <w:color w:val="000000" w:themeColor="text1"/>
              </w:rPr>
            </w:pPr>
            <w:r w:rsidRPr="005211B6">
              <w:rPr>
                <w:rFonts w:asciiTheme="minorHAnsi" w:hAnsiTheme="minorHAnsi" w:cstheme="minorHAnsi"/>
                <w:color w:val="000000" w:themeColor="text1"/>
              </w:rPr>
              <w:t>2</w:t>
            </w:r>
          </w:p>
        </w:tc>
        <w:tc>
          <w:tcPr>
            <w:tcW w:w="8100" w:type="dxa"/>
          </w:tcPr>
          <w:p w14:paraId="148D2BDA" w14:textId="77777777" w:rsidR="00E31BF8" w:rsidRPr="005211B6" w:rsidRDefault="00E31BF8" w:rsidP="00963880">
            <w:pPr>
              <w:autoSpaceDE w:val="0"/>
              <w:autoSpaceDN w:val="0"/>
              <w:adjustRightInd w:val="0"/>
              <w:spacing w:after="120"/>
              <w:rPr>
                <w:rFonts w:asciiTheme="minorHAnsi" w:hAnsiTheme="minorHAnsi" w:cstheme="minorHAnsi"/>
                <w:color w:val="000000" w:themeColor="text1"/>
              </w:rPr>
            </w:pPr>
            <w:r w:rsidRPr="005211B6">
              <w:rPr>
                <w:rFonts w:asciiTheme="minorHAnsi" w:hAnsiTheme="minorHAnsi" w:cstheme="minorHAnsi"/>
                <w:color w:val="000000" w:themeColor="text1"/>
              </w:rPr>
              <w:t>Impact mediu spre redus asupra bunastarii sociale generata de solutia de operare, afectand negativ foarte putin sustenabilitatea pe termen lung</w:t>
            </w:r>
          </w:p>
        </w:tc>
      </w:tr>
      <w:tr w:rsidR="00E31BF8" w:rsidRPr="005211B6" w14:paraId="0456FAE0" w14:textId="77777777" w:rsidTr="00F00231">
        <w:tc>
          <w:tcPr>
            <w:tcW w:w="1250" w:type="dxa"/>
          </w:tcPr>
          <w:p w14:paraId="26008E9C" w14:textId="77777777" w:rsidR="00E31BF8" w:rsidRPr="005211B6" w:rsidRDefault="00E31BF8" w:rsidP="00963880">
            <w:pPr>
              <w:spacing w:after="120"/>
              <w:jc w:val="center"/>
              <w:rPr>
                <w:rFonts w:asciiTheme="minorHAnsi" w:hAnsiTheme="minorHAnsi" w:cstheme="minorHAnsi"/>
                <w:color w:val="000000" w:themeColor="text1"/>
              </w:rPr>
            </w:pPr>
            <w:r w:rsidRPr="005211B6">
              <w:rPr>
                <w:rFonts w:asciiTheme="minorHAnsi" w:hAnsiTheme="minorHAnsi" w:cstheme="minorHAnsi"/>
                <w:color w:val="000000" w:themeColor="text1"/>
              </w:rPr>
              <w:t>3</w:t>
            </w:r>
          </w:p>
        </w:tc>
        <w:tc>
          <w:tcPr>
            <w:tcW w:w="8100" w:type="dxa"/>
          </w:tcPr>
          <w:p w14:paraId="7E6BB04A" w14:textId="77777777" w:rsidR="00E31BF8" w:rsidRPr="005211B6" w:rsidRDefault="00E31BF8" w:rsidP="00963880">
            <w:pPr>
              <w:autoSpaceDE w:val="0"/>
              <w:autoSpaceDN w:val="0"/>
              <w:adjustRightInd w:val="0"/>
              <w:spacing w:after="120"/>
              <w:rPr>
                <w:rFonts w:asciiTheme="minorHAnsi" w:hAnsiTheme="minorHAnsi" w:cstheme="minorHAnsi"/>
                <w:color w:val="000000" w:themeColor="text1"/>
              </w:rPr>
            </w:pPr>
            <w:r w:rsidRPr="005211B6">
              <w:rPr>
                <w:rFonts w:asciiTheme="minorHAnsi" w:hAnsiTheme="minorHAnsi" w:cstheme="minorHAnsi"/>
                <w:color w:val="000000" w:themeColor="text1"/>
              </w:rPr>
              <w:t>Moderat: reducere a bunastarii sociale generata de solutia de operare, in mare parte de natura financiara, chiar si pe termen mediu-lung.</w:t>
            </w:r>
          </w:p>
        </w:tc>
      </w:tr>
      <w:tr w:rsidR="00E31BF8" w:rsidRPr="005211B6" w14:paraId="2EF47DFB" w14:textId="77777777" w:rsidTr="00F00231">
        <w:tc>
          <w:tcPr>
            <w:tcW w:w="1250" w:type="dxa"/>
          </w:tcPr>
          <w:p w14:paraId="17E31DBF" w14:textId="77777777" w:rsidR="00E31BF8" w:rsidRPr="005211B6" w:rsidRDefault="00E31BF8" w:rsidP="00963880">
            <w:pPr>
              <w:spacing w:after="120"/>
              <w:jc w:val="center"/>
              <w:rPr>
                <w:rFonts w:asciiTheme="minorHAnsi" w:hAnsiTheme="minorHAnsi" w:cstheme="minorHAnsi"/>
                <w:color w:val="000000" w:themeColor="text1"/>
              </w:rPr>
            </w:pPr>
            <w:r w:rsidRPr="005211B6">
              <w:rPr>
                <w:rFonts w:asciiTheme="minorHAnsi" w:hAnsiTheme="minorHAnsi" w:cstheme="minorHAnsi"/>
                <w:color w:val="000000" w:themeColor="text1"/>
              </w:rPr>
              <w:t>4</w:t>
            </w:r>
          </w:p>
        </w:tc>
        <w:tc>
          <w:tcPr>
            <w:tcW w:w="8100" w:type="dxa"/>
          </w:tcPr>
          <w:p w14:paraId="7EF8EEF7" w14:textId="77777777" w:rsidR="00E31BF8" w:rsidRPr="005211B6" w:rsidRDefault="00E31BF8" w:rsidP="00963880">
            <w:pPr>
              <w:autoSpaceDE w:val="0"/>
              <w:autoSpaceDN w:val="0"/>
              <w:adjustRightInd w:val="0"/>
              <w:spacing w:after="120"/>
              <w:rPr>
                <w:rFonts w:asciiTheme="minorHAnsi" w:hAnsiTheme="minorHAnsi" w:cstheme="minorHAnsi"/>
                <w:color w:val="000000" w:themeColor="text1"/>
              </w:rPr>
            </w:pPr>
            <w:r w:rsidRPr="005211B6">
              <w:rPr>
                <w:rFonts w:asciiTheme="minorHAnsi" w:hAnsiTheme="minorHAnsi" w:cstheme="minorHAnsi"/>
                <w:color w:val="000000" w:themeColor="text1"/>
              </w:rPr>
              <w:t>Critic: Reducere semnificativa a bunastarii sociale generata de solutia de operare; aparitia riscului determina o pierdere a functiei (functiilor) primare.</w:t>
            </w:r>
          </w:p>
        </w:tc>
      </w:tr>
      <w:tr w:rsidR="00E31BF8" w:rsidRPr="005211B6" w14:paraId="1492AA1C" w14:textId="77777777" w:rsidTr="00F00231">
        <w:tc>
          <w:tcPr>
            <w:tcW w:w="1250" w:type="dxa"/>
          </w:tcPr>
          <w:p w14:paraId="7491D096" w14:textId="77777777" w:rsidR="00E31BF8" w:rsidRPr="005211B6" w:rsidRDefault="00E31BF8" w:rsidP="00963880">
            <w:pPr>
              <w:spacing w:after="120"/>
              <w:jc w:val="center"/>
              <w:rPr>
                <w:rFonts w:asciiTheme="minorHAnsi" w:hAnsiTheme="minorHAnsi" w:cstheme="minorHAnsi"/>
                <w:color w:val="000000" w:themeColor="text1"/>
              </w:rPr>
            </w:pPr>
            <w:r w:rsidRPr="005211B6">
              <w:rPr>
                <w:rFonts w:asciiTheme="minorHAnsi" w:hAnsiTheme="minorHAnsi" w:cstheme="minorHAnsi"/>
                <w:color w:val="000000" w:themeColor="text1"/>
              </w:rPr>
              <w:t>5</w:t>
            </w:r>
          </w:p>
        </w:tc>
        <w:tc>
          <w:tcPr>
            <w:tcW w:w="8100" w:type="dxa"/>
          </w:tcPr>
          <w:p w14:paraId="18FBF27F" w14:textId="77777777" w:rsidR="00E31BF8" w:rsidRPr="005211B6" w:rsidRDefault="00E31BF8" w:rsidP="00963880">
            <w:pPr>
              <w:autoSpaceDE w:val="0"/>
              <w:autoSpaceDN w:val="0"/>
              <w:adjustRightInd w:val="0"/>
              <w:spacing w:after="120"/>
              <w:rPr>
                <w:rFonts w:asciiTheme="minorHAnsi" w:hAnsiTheme="minorHAnsi" w:cstheme="minorHAnsi"/>
                <w:color w:val="000000" w:themeColor="text1"/>
              </w:rPr>
            </w:pPr>
            <w:r w:rsidRPr="005211B6">
              <w:rPr>
                <w:rFonts w:asciiTheme="minorHAnsi" w:hAnsiTheme="minorHAnsi" w:cstheme="minorHAnsi"/>
                <w:color w:val="000000" w:themeColor="text1"/>
              </w:rPr>
              <w:t>Catastrofal: Esecul solutiei de operare poate duce la pierderi grave sau totale ale functiilor solutiei de operare. Principalele efecte pe termen mediu-lung ale solutiei de operare nu se materializeaza.</w:t>
            </w:r>
          </w:p>
        </w:tc>
      </w:tr>
    </w:tbl>
    <w:p w14:paraId="5994C1F2" w14:textId="39E58B96" w:rsidR="00E31BF8" w:rsidRPr="005211B6" w:rsidRDefault="00E31BF8" w:rsidP="00963880">
      <w:pPr>
        <w:spacing w:after="120"/>
        <w:jc w:val="center"/>
        <w:rPr>
          <w:rFonts w:asciiTheme="minorHAnsi" w:hAnsiTheme="minorHAnsi" w:cstheme="minorHAnsi"/>
          <w:color w:val="000000" w:themeColor="text1"/>
        </w:rPr>
      </w:pPr>
      <w:bookmarkStart w:id="71" w:name="_Toc532884902"/>
      <w:bookmarkStart w:id="72" w:name="_Toc48495409"/>
      <w:r w:rsidRPr="005211B6">
        <w:rPr>
          <w:rFonts w:asciiTheme="minorHAnsi" w:hAnsiTheme="minorHAnsi" w:cstheme="minorHAnsi"/>
          <w:color w:val="000000" w:themeColor="text1"/>
        </w:rPr>
        <w:t xml:space="preserve">Tabel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Tabel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3</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 Clasificarea riscului in functie de impact</w:t>
      </w:r>
      <w:bookmarkEnd w:id="71"/>
      <w:bookmarkEnd w:id="72"/>
    </w:p>
    <w:p w14:paraId="3AE14F95" w14:textId="77777777" w:rsidR="00E31BF8" w:rsidRPr="005211B6" w:rsidRDefault="00E31BF8" w:rsidP="00963880">
      <w:pPr>
        <w:spacing w:after="120"/>
        <w:rPr>
          <w:rFonts w:asciiTheme="minorHAnsi" w:hAnsiTheme="minorHAnsi" w:cstheme="minorHAnsi"/>
          <w:color w:val="000000" w:themeColor="text1"/>
        </w:rPr>
      </w:pPr>
    </w:p>
    <w:p w14:paraId="70B6EBD4" w14:textId="44556B81" w:rsidR="00E31BF8" w:rsidRPr="005211B6" w:rsidRDefault="00E31BF8" w:rsidP="00963880">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Rezultatele analizei de risc sunt prezentate in urmatorul tabel:</w:t>
      </w:r>
    </w:p>
    <w:tbl>
      <w:tblPr>
        <w:tblW w:w="8760" w:type="dxa"/>
        <w:tblLook w:val="04A0" w:firstRow="1" w:lastRow="0" w:firstColumn="1" w:lastColumn="0" w:noHBand="0" w:noVBand="1"/>
      </w:tblPr>
      <w:tblGrid>
        <w:gridCol w:w="520"/>
        <w:gridCol w:w="2440"/>
        <w:gridCol w:w="1420"/>
        <w:gridCol w:w="1540"/>
        <w:gridCol w:w="1420"/>
        <w:gridCol w:w="1420"/>
      </w:tblGrid>
      <w:tr w:rsidR="001B1FD5" w:rsidRPr="005211B6" w14:paraId="66149984" w14:textId="77777777" w:rsidTr="001B1FD5">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5B61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4A27A397" w14:textId="77777777" w:rsidR="001B1FD5" w:rsidRPr="005211B6" w:rsidRDefault="001B1FD5" w:rsidP="001B1FD5">
            <w:pP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ANALIZA MULTICRITERIALA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DBBAEC5" w14:textId="77777777" w:rsidR="001B1FD5" w:rsidRPr="005211B6" w:rsidRDefault="001B1FD5" w:rsidP="001B1FD5">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1 – </w:t>
            </w:r>
            <w:proofErr w:type="spellStart"/>
            <w:r w:rsidRPr="005211B6">
              <w:rPr>
                <w:rFonts w:ascii="Calibri" w:hAnsi="Calibri" w:cs="Calibri"/>
                <w:color w:val="000000" w:themeColor="text1"/>
                <w:lang w:val="en-US" w:eastAsia="en-US"/>
              </w:rPr>
              <w:t>Serviciu</w:t>
            </w:r>
            <w:proofErr w:type="spellEnd"/>
            <w:r w:rsidRPr="005211B6">
              <w:rPr>
                <w:rFonts w:ascii="Calibri" w:hAnsi="Calibri" w:cs="Calibri"/>
                <w:color w:val="000000" w:themeColor="text1"/>
                <w:lang w:val="en-US" w:eastAsia="en-US"/>
              </w:rPr>
              <w:t xml:space="preserve"> public de </w:t>
            </w:r>
            <w:proofErr w:type="spellStart"/>
            <w:r w:rsidRPr="005211B6">
              <w:rPr>
                <w:rFonts w:ascii="Calibri" w:hAnsi="Calibri" w:cs="Calibri"/>
                <w:color w:val="000000" w:themeColor="text1"/>
                <w:lang w:val="en-US" w:eastAsia="en-US"/>
              </w:rPr>
              <w:t>interes</w:t>
            </w:r>
            <w:proofErr w:type="spellEnd"/>
            <w:r w:rsidRPr="005211B6">
              <w:rPr>
                <w:rFonts w:ascii="Calibri" w:hAnsi="Calibri" w:cs="Calibri"/>
                <w:color w:val="000000" w:themeColor="text1"/>
                <w:lang w:val="en-US" w:eastAsia="en-US"/>
              </w:rPr>
              <w:t xml:space="preserve"> local</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42CB061" w14:textId="77777777" w:rsidR="001B1FD5" w:rsidRPr="005211B6" w:rsidRDefault="001B1FD5" w:rsidP="001B1FD5">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2 – </w:t>
            </w:r>
            <w:proofErr w:type="spellStart"/>
            <w:r w:rsidRPr="005211B6">
              <w:rPr>
                <w:rFonts w:ascii="Calibri" w:hAnsi="Calibri" w:cs="Calibri"/>
                <w:color w:val="000000" w:themeColor="text1"/>
                <w:lang w:val="en-US" w:eastAsia="en-US"/>
              </w:rPr>
              <w:t>Societate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reglementata</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Legea</w:t>
            </w:r>
            <w:proofErr w:type="spellEnd"/>
            <w:r w:rsidRPr="005211B6">
              <w:rPr>
                <w:rFonts w:ascii="Calibri" w:hAnsi="Calibri" w:cs="Calibri"/>
                <w:color w:val="000000" w:themeColor="text1"/>
                <w:lang w:val="en-US" w:eastAsia="en-US"/>
              </w:rPr>
              <w:t xml:space="preserve"> 31/1990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17759F8" w14:textId="77777777" w:rsidR="001B1FD5" w:rsidRPr="005211B6" w:rsidRDefault="001B1FD5" w:rsidP="001B1FD5">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3 - Contract de </w:t>
            </w:r>
            <w:proofErr w:type="spellStart"/>
            <w:r w:rsidRPr="005211B6">
              <w:rPr>
                <w:rFonts w:ascii="Calibri" w:hAnsi="Calibri" w:cs="Calibri"/>
                <w:color w:val="000000" w:themeColor="text1"/>
                <w:lang w:val="en-US" w:eastAsia="en-US"/>
              </w:rPr>
              <w:t>concesiune</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AC36C0A" w14:textId="77777777" w:rsidR="001B1FD5" w:rsidRPr="005211B6" w:rsidRDefault="001B1FD5" w:rsidP="001B1FD5">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4 - Contract de </w:t>
            </w:r>
            <w:proofErr w:type="spellStart"/>
            <w:r w:rsidRPr="005211B6">
              <w:rPr>
                <w:rFonts w:ascii="Calibri" w:hAnsi="Calibri" w:cs="Calibri"/>
                <w:color w:val="000000" w:themeColor="text1"/>
                <w:lang w:val="en-US" w:eastAsia="en-US"/>
              </w:rPr>
              <w:t>servicii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sectoriale</w:t>
            </w:r>
            <w:proofErr w:type="spellEnd"/>
          </w:p>
        </w:tc>
      </w:tr>
      <w:tr w:rsidR="001B1FD5" w:rsidRPr="005211B6" w14:paraId="74D5AB11" w14:textId="77777777" w:rsidTr="001B1FD5">
        <w:trPr>
          <w:trHeight w:val="578"/>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F524DA5"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w:t>
            </w:r>
          </w:p>
        </w:tc>
        <w:tc>
          <w:tcPr>
            <w:tcW w:w="2500" w:type="dxa"/>
            <w:tcBorders>
              <w:top w:val="nil"/>
              <w:left w:val="nil"/>
              <w:bottom w:val="single" w:sz="4" w:space="0" w:color="auto"/>
              <w:right w:val="single" w:sz="4" w:space="0" w:color="auto"/>
            </w:tcBorders>
            <w:shd w:val="clear" w:color="auto" w:fill="auto"/>
            <w:vAlign w:val="center"/>
            <w:hideMark/>
          </w:tcPr>
          <w:p w14:paraId="537993F9"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achizitie</w:t>
            </w:r>
            <w:proofErr w:type="spellEnd"/>
            <w:r w:rsidRPr="005211B6">
              <w:rPr>
                <w:rFonts w:ascii="Calibri" w:hAnsi="Calibri" w:cs="Calibri"/>
                <w:b/>
                <w:bCs/>
                <w:color w:val="000000" w:themeColor="text1"/>
                <w:lang w:val="en-US" w:eastAsia="en-US"/>
              </w:rPr>
              <w:t xml:space="preserve"> al </w:t>
            </w:r>
            <w:proofErr w:type="spellStart"/>
            <w:r w:rsidRPr="005211B6">
              <w:rPr>
                <w:rFonts w:ascii="Calibri" w:hAnsi="Calibri" w:cs="Calibri"/>
                <w:b/>
                <w:bCs/>
                <w:color w:val="000000" w:themeColor="text1"/>
                <w:lang w:val="en-US" w:eastAsia="en-US"/>
              </w:rPr>
              <w:t>operatorului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7A2E99E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c>
          <w:tcPr>
            <w:tcW w:w="1540" w:type="dxa"/>
            <w:tcBorders>
              <w:top w:val="nil"/>
              <w:left w:val="nil"/>
              <w:bottom w:val="single" w:sz="4" w:space="0" w:color="auto"/>
              <w:right w:val="single" w:sz="4" w:space="0" w:color="auto"/>
            </w:tcBorders>
            <w:shd w:val="clear" w:color="auto" w:fill="auto"/>
            <w:vAlign w:val="center"/>
            <w:hideMark/>
          </w:tcPr>
          <w:p w14:paraId="68D37368"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c>
          <w:tcPr>
            <w:tcW w:w="1420" w:type="dxa"/>
            <w:tcBorders>
              <w:top w:val="nil"/>
              <w:left w:val="nil"/>
              <w:bottom w:val="single" w:sz="4" w:space="0" w:color="auto"/>
              <w:right w:val="single" w:sz="4" w:space="0" w:color="auto"/>
            </w:tcBorders>
            <w:shd w:val="clear" w:color="auto" w:fill="auto"/>
            <w:vAlign w:val="center"/>
            <w:hideMark/>
          </w:tcPr>
          <w:p w14:paraId="12FF4F0D"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2,33</w:t>
            </w:r>
          </w:p>
        </w:tc>
        <w:tc>
          <w:tcPr>
            <w:tcW w:w="1420" w:type="dxa"/>
            <w:tcBorders>
              <w:top w:val="nil"/>
              <w:left w:val="nil"/>
              <w:bottom w:val="single" w:sz="4" w:space="0" w:color="auto"/>
              <w:right w:val="single" w:sz="4" w:space="0" w:color="auto"/>
            </w:tcBorders>
            <w:shd w:val="clear" w:color="auto" w:fill="auto"/>
            <w:vAlign w:val="center"/>
            <w:hideMark/>
          </w:tcPr>
          <w:p w14:paraId="67885945"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2,33</w:t>
            </w:r>
          </w:p>
        </w:tc>
      </w:tr>
      <w:tr w:rsidR="001B1FD5" w:rsidRPr="005211B6" w14:paraId="6EF2511B"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410A6CF" w14:textId="0DC499EC"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1.1</w:t>
            </w:r>
          </w:p>
        </w:tc>
        <w:tc>
          <w:tcPr>
            <w:tcW w:w="2500" w:type="dxa"/>
            <w:tcBorders>
              <w:top w:val="nil"/>
              <w:left w:val="nil"/>
              <w:bottom w:val="single" w:sz="4" w:space="0" w:color="auto"/>
              <w:right w:val="single" w:sz="4" w:space="0" w:color="auto"/>
            </w:tcBorders>
            <w:shd w:val="clear" w:color="auto" w:fill="auto"/>
            <w:vAlign w:val="center"/>
            <w:hideMark/>
          </w:tcPr>
          <w:p w14:paraId="4DDC21F3"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Lipsa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existentei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ofertantilor</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10F3D73"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10B513E9"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0DC98EC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08779741"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4F9272F0"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11E775C" w14:textId="39A73430"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1.2</w:t>
            </w:r>
          </w:p>
        </w:tc>
        <w:tc>
          <w:tcPr>
            <w:tcW w:w="2500" w:type="dxa"/>
            <w:tcBorders>
              <w:top w:val="nil"/>
              <w:left w:val="nil"/>
              <w:bottom w:val="single" w:sz="4" w:space="0" w:color="auto"/>
              <w:right w:val="single" w:sz="4" w:space="0" w:color="auto"/>
            </w:tcBorders>
            <w:shd w:val="clear" w:color="auto" w:fill="auto"/>
            <w:vAlign w:val="center"/>
            <w:hideMark/>
          </w:tcPr>
          <w:p w14:paraId="68D5FCAE"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Prelungirea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procedurii</w:t>
            </w:r>
            <w:proofErr w:type="spellEnd"/>
            <w:r w:rsidRPr="005211B6">
              <w:rPr>
                <w:rFonts w:ascii="Calibri" w:hAnsi="Calibri" w:cs="Calibri"/>
                <w:color w:val="000000" w:themeColor="text1"/>
                <w:lang w:val="en-US" w:eastAsia="en-US"/>
              </w:rPr>
              <w:t xml:space="preserve"> in </w:t>
            </w:r>
            <w:proofErr w:type="spellStart"/>
            <w:r w:rsidRPr="005211B6">
              <w:rPr>
                <w:rFonts w:ascii="Calibri" w:hAnsi="Calibri" w:cs="Calibri"/>
                <w:color w:val="000000" w:themeColor="text1"/>
                <w:lang w:val="en-US" w:eastAsia="en-US"/>
              </w:rPr>
              <w:t>timp</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744B8D81"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11807617"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083F1D5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78542814"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3110FD7A" w14:textId="77777777" w:rsidTr="001B1FD5">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0503BC7" w14:textId="69492F85"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1.3</w:t>
            </w:r>
          </w:p>
        </w:tc>
        <w:tc>
          <w:tcPr>
            <w:tcW w:w="2500" w:type="dxa"/>
            <w:tcBorders>
              <w:top w:val="nil"/>
              <w:left w:val="nil"/>
              <w:bottom w:val="single" w:sz="4" w:space="0" w:color="auto"/>
              <w:right w:val="single" w:sz="4" w:space="0" w:color="auto"/>
            </w:tcBorders>
            <w:shd w:val="clear" w:color="auto" w:fill="auto"/>
            <w:vAlign w:val="center"/>
            <w:hideMark/>
          </w:tcPr>
          <w:p w14:paraId="61120BEB"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Discutii</w:t>
            </w:r>
            <w:proofErr w:type="spellEnd"/>
            <w:r w:rsidRPr="005211B6">
              <w:rPr>
                <w:rFonts w:ascii="Calibri" w:hAnsi="Calibri" w:cs="Calibri"/>
                <w:color w:val="000000" w:themeColor="text1"/>
                <w:lang w:val="en-US" w:eastAsia="en-US"/>
              </w:rPr>
              <w:t>/</w:t>
            </w:r>
            <w:proofErr w:type="spellStart"/>
            <w:r w:rsidRPr="005211B6">
              <w:rPr>
                <w:rFonts w:ascii="Calibri" w:hAnsi="Calibri" w:cs="Calibri"/>
                <w:color w:val="000000" w:themeColor="text1"/>
                <w:lang w:val="en-US" w:eastAsia="en-US"/>
              </w:rPr>
              <w:t>probleme</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ajutor</w:t>
            </w:r>
            <w:proofErr w:type="spellEnd"/>
            <w:r w:rsidRPr="005211B6">
              <w:rPr>
                <w:rFonts w:ascii="Calibri" w:hAnsi="Calibri" w:cs="Calibri"/>
                <w:color w:val="000000" w:themeColor="text1"/>
                <w:lang w:val="en-US" w:eastAsia="en-US"/>
              </w:rPr>
              <w:t xml:space="preserve"> de stat in </w:t>
            </w:r>
            <w:proofErr w:type="spellStart"/>
            <w:r w:rsidRPr="005211B6">
              <w:rPr>
                <w:rFonts w:ascii="Calibri" w:hAnsi="Calibri" w:cs="Calibri"/>
                <w:color w:val="000000" w:themeColor="text1"/>
                <w:lang w:val="en-US" w:eastAsia="en-US"/>
              </w:rPr>
              <w:t>relatia</w:t>
            </w:r>
            <w:proofErr w:type="spellEnd"/>
            <w:r w:rsidRPr="005211B6">
              <w:rPr>
                <w:rFonts w:ascii="Calibri" w:hAnsi="Calibri" w:cs="Calibri"/>
                <w:color w:val="000000" w:themeColor="text1"/>
                <w:lang w:val="en-US" w:eastAsia="en-US"/>
              </w:rPr>
              <w:t xml:space="preserve"> cu </w:t>
            </w:r>
            <w:proofErr w:type="spellStart"/>
            <w:r w:rsidRPr="005211B6">
              <w:rPr>
                <w:rFonts w:ascii="Calibri" w:hAnsi="Calibri" w:cs="Calibri"/>
                <w:color w:val="000000" w:themeColor="text1"/>
                <w:lang w:val="en-US" w:eastAsia="en-US"/>
              </w:rPr>
              <w:t>Consiliul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Concurentei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0C60334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619BFCC3"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383CBA1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0CBC5B8E"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7ECB2CE0"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3D8EF35"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w:t>
            </w:r>
          </w:p>
        </w:tc>
        <w:tc>
          <w:tcPr>
            <w:tcW w:w="2500" w:type="dxa"/>
            <w:tcBorders>
              <w:top w:val="nil"/>
              <w:left w:val="nil"/>
              <w:bottom w:val="single" w:sz="4" w:space="0" w:color="auto"/>
              <w:right w:val="single" w:sz="4" w:space="0" w:color="auto"/>
            </w:tcBorders>
            <w:shd w:val="clear" w:color="auto" w:fill="auto"/>
            <w:vAlign w:val="center"/>
            <w:hideMark/>
          </w:tcPr>
          <w:p w14:paraId="645DC5CE"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cerere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7C7A4BEB"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2,00</w:t>
            </w:r>
          </w:p>
        </w:tc>
        <w:tc>
          <w:tcPr>
            <w:tcW w:w="1540" w:type="dxa"/>
            <w:tcBorders>
              <w:top w:val="nil"/>
              <w:left w:val="nil"/>
              <w:bottom w:val="single" w:sz="4" w:space="0" w:color="auto"/>
              <w:right w:val="single" w:sz="4" w:space="0" w:color="auto"/>
            </w:tcBorders>
            <w:shd w:val="clear" w:color="auto" w:fill="auto"/>
            <w:vAlign w:val="center"/>
            <w:hideMark/>
          </w:tcPr>
          <w:p w14:paraId="7ABF7FA3"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2,00</w:t>
            </w:r>
          </w:p>
        </w:tc>
        <w:tc>
          <w:tcPr>
            <w:tcW w:w="1420" w:type="dxa"/>
            <w:tcBorders>
              <w:top w:val="nil"/>
              <w:left w:val="nil"/>
              <w:bottom w:val="single" w:sz="4" w:space="0" w:color="auto"/>
              <w:right w:val="single" w:sz="4" w:space="0" w:color="auto"/>
            </w:tcBorders>
            <w:shd w:val="clear" w:color="auto" w:fill="auto"/>
            <w:vAlign w:val="center"/>
            <w:hideMark/>
          </w:tcPr>
          <w:p w14:paraId="1F90876E"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3,00</w:t>
            </w:r>
          </w:p>
        </w:tc>
        <w:tc>
          <w:tcPr>
            <w:tcW w:w="1420" w:type="dxa"/>
            <w:tcBorders>
              <w:top w:val="nil"/>
              <w:left w:val="nil"/>
              <w:bottom w:val="single" w:sz="4" w:space="0" w:color="auto"/>
              <w:right w:val="single" w:sz="4" w:space="0" w:color="auto"/>
            </w:tcBorders>
            <w:shd w:val="clear" w:color="auto" w:fill="auto"/>
            <w:vAlign w:val="center"/>
            <w:hideMark/>
          </w:tcPr>
          <w:p w14:paraId="06A83A24"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3,00</w:t>
            </w:r>
          </w:p>
        </w:tc>
      </w:tr>
      <w:tr w:rsidR="001B1FD5" w:rsidRPr="005211B6" w14:paraId="5708B093" w14:textId="77777777" w:rsidTr="001B1FD5">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385773F" w14:textId="194CC2C1"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lastRenderedPageBreak/>
              <w:t>2.1</w:t>
            </w:r>
          </w:p>
        </w:tc>
        <w:tc>
          <w:tcPr>
            <w:tcW w:w="2500" w:type="dxa"/>
            <w:tcBorders>
              <w:top w:val="nil"/>
              <w:left w:val="nil"/>
              <w:bottom w:val="single" w:sz="4" w:space="0" w:color="auto"/>
              <w:right w:val="single" w:sz="4" w:space="0" w:color="auto"/>
            </w:tcBorders>
            <w:shd w:val="clear" w:color="auto" w:fill="auto"/>
            <w:vAlign w:val="center"/>
            <w:hideMark/>
          </w:tcPr>
          <w:p w14:paraId="423C9F0D"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Cerere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mai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scazuta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decat</w:t>
            </w:r>
            <w:proofErr w:type="spellEnd"/>
            <w:r w:rsidRPr="005211B6">
              <w:rPr>
                <w:rFonts w:ascii="Calibri" w:hAnsi="Calibri" w:cs="Calibri"/>
                <w:color w:val="000000" w:themeColor="text1"/>
                <w:lang w:val="en-US" w:eastAsia="en-US"/>
              </w:rPr>
              <w:t xml:space="preserve"> a </w:t>
            </w:r>
            <w:proofErr w:type="spellStart"/>
            <w:r w:rsidRPr="005211B6">
              <w:rPr>
                <w:rFonts w:ascii="Calibri" w:hAnsi="Calibri" w:cs="Calibri"/>
                <w:color w:val="000000" w:themeColor="text1"/>
                <w:lang w:val="en-US" w:eastAsia="en-US"/>
              </w:rPr>
              <w:t>fost</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previzionat</w:t>
            </w:r>
            <w:proofErr w:type="spellEnd"/>
            <w:r w:rsidRPr="005211B6">
              <w:rPr>
                <w:rFonts w:ascii="Calibri" w:hAnsi="Calibri" w:cs="Calibri"/>
                <w:color w:val="000000" w:themeColor="text1"/>
                <w:lang w:val="en-US" w:eastAsia="en-US"/>
              </w:rPr>
              <w:t xml:space="preserve"> ca </w:t>
            </w:r>
            <w:proofErr w:type="spellStart"/>
            <w:r w:rsidRPr="005211B6">
              <w:rPr>
                <w:rFonts w:ascii="Calibri" w:hAnsi="Calibri" w:cs="Calibri"/>
                <w:color w:val="000000" w:themeColor="text1"/>
                <w:lang w:val="en-US" w:eastAsia="en-US"/>
              </w:rPr>
              <w:t>urmare</w:t>
            </w:r>
            <w:proofErr w:type="spellEnd"/>
            <w:r w:rsidRPr="005211B6">
              <w:rPr>
                <w:rFonts w:ascii="Calibri" w:hAnsi="Calibri" w:cs="Calibri"/>
                <w:color w:val="000000" w:themeColor="text1"/>
                <w:lang w:val="en-US" w:eastAsia="en-US"/>
              </w:rPr>
              <w:t xml:space="preserve"> a </w:t>
            </w:r>
            <w:proofErr w:type="spellStart"/>
            <w:r w:rsidRPr="005211B6">
              <w:rPr>
                <w:rFonts w:ascii="Calibri" w:hAnsi="Calibri" w:cs="Calibri"/>
                <w:color w:val="000000" w:themeColor="text1"/>
                <w:lang w:val="en-US" w:eastAsia="en-US"/>
              </w:rPr>
              <w:t>debransarilor</w:t>
            </w:r>
            <w:proofErr w:type="spellEnd"/>
            <w:r w:rsidRPr="005211B6">
              <w:rPr>
                <w:rFonts w:ascii="Calibri" w:hAnsi="Calibri" w:cs="Calibri"/>
                <w:color w:val="000000" w:themeColor="text1"/>
                <w:lang w:val="en-US" w:eastAsia="en-US"/>
              </w:rPr>
              <w:t xml:space="preserve"> de la </w:t>
            </w:r>
            <w:proofErr w:type="spellStart"/>
            <w:r w:rsidRPr="005211B6">
              <w:rPr>
                <w:rFonts w:ascii="Calibri" w:hAnsi="Calibri" w:cs="Calibri"/>
                <w:color w:val="000000" w:themeColor="text1"/>
                <w:lang w:val="en-US" w:eastAsia="en-US"/>
              </w:rPr>
              <w:t>sistemul</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centralizat</w:t>
            </w:r>
            <w:proofErr w:type="spellEnd"/>
            <w:r w:rsidRPr="005211B6">
              <w:rPr>
                <w:rFonts w:ascii="Calibri" w:hAnsi="Calibri" w:cs="Calibri"/>
                <w:color w:val="000000" w:themeColor="text1"/>
                <w:lang w:val="en-US" w:eastAsia="en-US"/>
              </w:rPr>
              <w:t>.</w:t>
            </w:r>
          </w:p>
        </w:tc>
        <w:tc>
          <w:tcPr>
            <w:tcW w:w="1420" w:type="dxa"/>
            <w:tcBorders>
              <w:top w:val="nil"/>
              <w:left w:val="nil"/>
              <w:bottom w:val="single" w:sz="4" w:space="0" w:color="auto"/>
              <w:right w:val="single" w:sz="4" w:space="0" w:color="auto"/>
            </w:tcBorders>
            <w:shd w:val="clear" w:color="auto" w:fill="auto"/>
            <w:vAlign w:val="center"/>
            <w:hideMark/>
          </w:tcPr>
          <w:p w14:paraId="2AAE968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540" w:type="dxa"/>
            <w:tcBorders>
              <w:top w:val="nil"/>
              <w:left w:val="nil"/>
              <w:bottom w:val="single" w:sz="4" w:space="0" w:color="auto"/>
              <w:right w:val="single" w:sz="4" w:space="0" w:color="auto"/>
            </w:tcBorders>
            <w:shd w:val="clear" w:color="auto" w:fill="auto"/>
            <w:vAlign w:val="center"/>
            <w:hideMark/>
          </w:tcPr>
          <w:p w14:paraId="06D1ACF6"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34E50CC5"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5227AC45"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25020DAC"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36AEB9F"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w:t>
            </w:r>
          </w:p>
        </w:tc>
        <w:tc>
          <w:tcPr>
            <w:tcW w:w="2500" w:type="dxa"/>
            <w:tcBorders>
              <w:top w:val="nil"/>
              <w:left w:val="nil"/>
              <w:bottom w:val="single" w:sz="4" w:space="0" w:color="auto"/>
              <w:right w:val="single" w:sz="4" w:space="0" w:color="auto"/>
            </w:tcBorders>
            <w:shd w:val="clear" w:color="auto" w:fill="auto"/>
            <w:vAlign w:val="center"/>
            <w:hideMark/>
          </w:tcPr>
          <w:p w14:paraId="37DDDBAC"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investitie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55413611"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4,20</w:t>
            </w:r>
          </w:p>
        </w:tc>
        <w:tc>
          <w:tcPr>
            <w:tcW w:w="1540" w:type="dxa"/>
            <w:tcBorders>
              <w:top w:val="nil"/>
              <w:left w:val="nil"/>
              <w:bottom w:val="single" w:sz="4" w:space="0" w:color="auto"/>
              <w:right w:val="single" w:sz="4" w:space="0" w:color="auto"/>
            </w:tcBorders>
            <w:shd w:val="clear" w:color="auto" w:fill="auto"/>
            <w:vAlign w:val="center"/>
            <w:hideMark/>
          </w:tcPr>
          <w:p w14:paraId="41C4092F"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4,20</w:t>
            </w:r>
          </w:p>
        </w:tc>
        <w:tc>
          <w:tcPr>
            <w:tcW w:w="1420" w:type="dxa"/>
            <w:tcBorders>
              <w:top w:val="nil"/>
              <w:left w:val="nil"/>
              <w:bottom w:val="single" w:sz="4" w:space="0" w:color="auto"/>
              <w:right w:val="single" w:sz="4" w:space="0" w:color="auto"/>
            </w:tcBorders>
            <w:shd w:val="clear" w:color="auto" w:fill="auto"/>
            <w:vAlign w:val="center"/>
            <w:hideMark/>
          </w:tcPr>
          <w:p w14:paraId="18A13634"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c>
          <w:tcPr>
            <w:tcW w:w="1420" w:type="dxa"/>
            <w:tcBorders>
              <w:top w:val="nil"/>
              <w:left w:val="nil"/>
              <w:bottom w:val="single" w:sz="4" w:space="0" w:color="auto"/>
              <w:right w:val="single" w:sz="4" w:space="0" w:color="auto"/>
            </w:tcBorders>
            <w:shd w:val="clear" w:color="auto" w:fill="auto"/>
            <w:vAlign w:val="center"/>
            <w:hideMark/>
          </w:tcPr>
          <w:p w14:paraId="7BA93278"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r>
      <w:tr w:rsidR="001B1FD5" w:rsidRPr="005211B6" w14:paraId="3370CA42"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AD33E7F" w14:textId="6F65AFFD"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3.1</w:t>
            </w:r>
          </w:p>
        </w:tc>
        <w:tc>
          <w:tcPr>
            <w:tcW w:w="2500" w:type="dxa"/>
            <w:tcBorders>
              <w:top w:val="nil"/>
              <w:left w:val="nil"/>
              <w:bottom w:val="single" w:sz="4" w:space="0" w:color="auto"/>
              <w:right w:val="single" w:sz="4" w:space="0" w:color="auto"/>
            </w:tcBorders>
            <w:shd w:val="clear" w:color="auto" w:fill="auto"/>
            <w:vAlign w:val="center"/>
            <w:hideMark/>
          </w:tcPr>
          <w:p w14:paraId="7511851F"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proiectare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3C2CE12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20C7A9B5"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26C6523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214D743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2301FA75"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90C231E" w14:textId="2219B888"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3.2</w:t>
            </w:r>
          </w:p>
        </w:tc>
        <w:tc>
          <w:tcPr>
            <w:tcW w:w="2500" w:type="dxa"/>
            <w:tcBorders>
              <w:top w:val="nil"/>
              <w:left w:val="nil"/>
              <w:bottom w:val="single" w:sz="4" w:space="0" w:color="auto"/>
              <w:right w:val="single" w:sz="4" w:space="0" w:color="auto"/>
            </w:tcBorders>
            <w:shd w:val="clear" w:color="auto" w:fill="auto"/>
            <w:vAlign w:val="center"/>
            <w:hideMark/>
          </w:tcPr>
          <w:p w14:paraId="31ABE0E9"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Riscuri</w:t>
            </w:r>
            <w:proofErr w:type="spellEnd"/>
            <w:r w:rsidRPr="005211B6">
              <w:rPr>
                <w:rFonts w:ascii="Calibri" w:hAnsi="Calibri" w:cs="Calibri"/>
                <w:color w:val="000000" w:themeColor="text1"/>
                <w:lang w:val="en-US" w:eastAsia="en-US"/>
              </w:rPr>
              <w:t xml:space="preserve"> administrative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achizitie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29E0082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540" w:type="dxa"/>
            <w:tcBorders>
              <w:top w:val="nil"/>
              <w:left w:val="nil"/>
              <w:bottom w:val="single" w:sz="4" w:space="0" w:color="auto"/>
              <w:right w:val="single" w:sz="4" w:space="0" w:color="auto"/>
            </w:tcBorders>
            <w:shd w:val="clear" w:color="auto" w:fill="auto"/>
            <w:vAlign w:val="center"/>
            <w:hideMark/>
          </w:tcPr>
          <w:p w14:paraId="12A5EB9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20" w:type="dxa"/>
            <w:tcBorders>
              <w:top w:val="nil"/>
              <w:left w:val="nil"/>
              <w:bottom w:val="single" w:sz="4" w:space="0" w:color="auto"/>
              <w:right w:val="single" w:sz="4" w:space="0" w:color="auto"/>
            </w:tcBorders>
            <w:shd w:val="clear" w:color="auto" w:fill="auto"/>
            <w:vAlign w:val="center"/>
            <w:hideMark/>
          </w:tcPr>
          <w:p w14:paraId="024C6391"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4794656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5FD224DB" w14:textId="77777777" w:rsidTr="001B1FD5">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DF2182C" w14:textId="6AD284A8"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3.3</w:t>
            </w:r>
          </w:p>
        </w:tc>
        <w:tc>
          <w:tcPr>
            <w:tcW w:w="2500" w:type="dxa"/>
            <w:tcBorders>
              <w:top w:val="nil"/>
              <w:left w:val="nil"/>
              <w:bottom w:val="single" w:sz="4" w:space="0" w:color="auto"/>
              <w:right w:val="single" w:sz="4" w:space="0" w:color="auto"/>
            </w:tcBorders>
            <w:shd w:val="clear" w:color="auto" w:fill="auto"/>
            <w:vAlign w:val="center"/>
            <w:hideMark/>
          </w:tcPr>
          <w:p w14:paraId="6B961644"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constructie</w:t>
            </w:r>
            <w:proofErr w:type="spellEnd"/>
            <w:r w:rsidRPr="005211B6">
              <w:rPr>
                <w:rFonts w:ascii="Calibri" w:hAnsi="Calibri" w:cs="Calibri"/>
                <w:color w:val="000000" w:themeColor="text1"/>
                <w:lang w:val="en-US" w:eastAsia="en-US"/>
              </w:rPr>
              <w:t xml:space="preserve"> - </w:t>
            </w:r>
            <w:proofErr w:type="spellStart"/>
            <w:r w:rsidRPr="005211B6">
              <w:rPr>
                <w:rFonts w:ascii="Calibri" w:hAnsi="Calibri" w:cs="Calibri"/>
                <w:color w:val="000000" w:themeColor="text1"/>
                <w:lang w:val="en-US" w:eastAsia="en-US"/>
              </w:rPr>
              <w:t>Costuri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mai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mari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decat</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estimarile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initiale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77E11713"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113F352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40E6FFB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78EE0F69"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56E1FEE6"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BDCCD30" w14:textId="69D5A72A"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3.4</w:t>
            </w:r>
          </w:p>
        </w:tc>
        <w:tc>
          <w:tcPr>
            <w:tcW w:w="2500" w:type="dxa"/>
            <w:tcBorders>
              <w:top w:val="nil"/>
              <w:left w:val="nil"/>
              <w:bottom w:val="single" w:sz="4" w:space="0" w:color="auto"/>
              <w:right w:val="single" w:sz="4" w:space="0" w:color="auto"/>
            </w:tcBorders>
            <w:shd w:val="clear" w:color="auto" w:fill="auto"/>
            <w:vAlign w:val="center"/>
            <w:hideMark/>
          </w:tcPr>
          <w:p w14:paraId="00B865EF"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constructie</w:t>
            </w:r>
            <w:proofErr w:type="spellEnd"/>
            <w:r w:rsidRPr="005211B6">
              <w:rPr>
                <w:rFonts w:ascii="Calibri" w:hAnsi="Calibri" w:cs="Calibri"/>
                <w:color w:val="000000" w:themeColor="text1"/>
                <w:lang w:val="en-US" w:eastAsia="en-US"/>
              </w:rPr>
              <w:t xml:space="preserve"> - </w:t>
            </w:r>
            <w:proofErr w:type="spellStart"/>
            <w:r w:rsidRPr="005211B6">
              <w:rPr>
                <w:rFonts w:ascii="Calibri" w:hAnsi="Calibri" w:cs="Calibri"/>
                <w:color w:val="000000" w:themeColor="text1"/>
                <w:lang w:val="en-US" w:eastAsia="en-US"/>
              </w:rPr>
              <w:t>Intarziere</w:t>
            </w:r>
            <w:proofErr w:type="spellEnd"/>
            <w:r w:rsidRPr="005211B6">
              <w:rPr>
                <w:rFonts w:ascii="Calibri" w:hAnsi="Calibri" w:cs="Calibri"/>
                <w:color w:val="000000" w:themeColor="text1"/>
                <w:lang w:val="en-US" w:eastAsia="en-US"/>
              </w:rPr>
              <w:t xml:space="preserve"> a </w:t>
            </w:r>
            <w:proofErr w:type="spellStart"/>
            <w:r w:rsidRPr="005211B6">
              <w:rPr>
                <w:rFonts w:ascii="Calibri" w:hAnsi="Calibri" w:cs="Calibri"/>
                <w:color w:val="000000" w:themeColor="text1"/>
                <w:lang w:val="en-US" w:eastAsia="en-US"/>
              </w:rPr>
              <w:t>constructiei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3D2B3DD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3EF04DE7"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23E97255"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4DD3F16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5EEB5962"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6FC93A6" w14:textId="39E99A16"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3.5</w:t>
            </w:r>
          </w:p>
        </w:tc>
        <w:tc>
          <w:tcPr>
            <w:tcW w:w="2500" w:type="dxa"/>
            <w:tcBorders>
              <w:top w:val="nil"/>
              <w:left w:val="nil"/>
              <w:bottom w:val="single" w:sz="4" w:space="0" w:color="auto"/>
              <w:right w:val="single" w:sz="4" w:space="0" w:color="auto"/>
            </w:tcBorders>
            <w:shd w:val="clear" w:color="auto" w:fill="auto"/>
            <w:vAlign w:val="center"/>
            <w:hideMark/>
          </w:tcPr>
          <w:p w14:paraId="12B915D5"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constructie</w:t>
            </w:r>
            <w:proofErr w:type="spellEnd"/>
            <w:r w:rsidRPr="005211B6">
              <w:rPr>
                <w:rFonts w:ascii="Calibri" w:hAnsi="Calibri" w:cs="Calibri"/>
                <w:color w:val="000000" w:themeColor="text1"/>
                <w:lang w:val="en-US" w:eastAsia="en-US"/>
              </w:rPr>
              <w:t xml:space="preserve"> - </w:t>
            </w:r>
            <w:proofErr w:type="spellStart"/>
            <w:r w:rsidRPr="005211B6">
              <w:rPr>
                <w:rFonts w:ascii="Calibri" w:hAnsi="Calibri" w:cs="Calibri"/>
                <w:color w:val="000000" w:themeColor="text1"/>
                <w:lang w:val="en-US" w:eastAsia="en-US"/>
              </w:rPr>
              <w:t>Probleme</w:t>
            </w:r>
            <w:proofErr w:type="spellEnd"/>
            <w:r w:rsidRPr="005211B6">
              <w:rPr>
                <w:rFonts w:ascii="Calibri" w:hAnsi="Calibri" w:cs="Calibri"/>
                <w:color w:val="000000" w:themeColor="text1"/>
                <w:lang w:val="en-US" w:eastAsia="en-US"/>
              </w:rPr>
              <w:t xml:space="preserve"> cu </w:t>
            </w:r>
            <w:proofErr w:type="spellStart"/>
            <w:r w:rsidRPr="005211B6">
              <w:rPr>
                <w:rFonts w:ascii="Calibri" w:hAnsi="Calibri" w:cs="Calibri"/>
                <w:color w:val="000000" w:themeColor="text1"/>
                <w:lang w:val="en-US" w:eastAsia="en-US"/>
              </w:rPr>
              <w:t>contractorii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61874DA4"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1EBA6E7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712B7AB4"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2C0F383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154D1162" w14:textId="77777777" w:rsidTr="001B1FD5">
        <w:trPr>
          <w:trHeight w:val="578"/>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D0FD8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2500" w:type="dxa"/>
            <w:tcBorders>
              <w:top w:val="nil"/>
              <w:left w:val="nil"/>
              <w:bottom w:val="single" w:sz="4" w:space="0" w:color="auto"/>
              <w:right w:val="single" w:sz="4" w:space="0" w:color="auto"/>
            </w:tcBorders>
            <w:shd w:val="clear" w:color="auto" w:fill="auto"/>
            <w:vAlign w:val="center"/>
            <w:hideMark/>
          </w:tcPr>
          <w:p w14:paraId="3D9B510E"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Riscul</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finantare</w:t>
            </w:r>
            <w:proofErr w:type="spellEnd"/>
            <w:r w:rsidRPr="005211B6">
              <w:rPr>
                <w:rFonts w:ascii="Calibri" w:hAnsi="Calibri" w:cs="Calibri"/>
                <w:b/>
                <w:bCs/>
                <w:color w:val="000000" w:themeColor="text1"/>
                <w:lang w:val="en-US" w:eastAsia="en-US"/>
              </w:rPr>
              <w:t xml:space="preserve"> al </w:t>
            </w:r>
            <w:proofErr w:type="spellStart"/>
            <w:r w:rsidRPr="005211B6">
              <w:rPr>
                <w:rFonts w:ascii="Calibri" w:hAnsi="Calibri" w:cs="Calibri"/>
                <w:b/>
                <w:bCs/>
                <w:color w:val="000000" w:themeColor="text1"/>
                <w:lang w:val="en-US" w:eastAsia="en-US"/>
              </w:rPr>
              <w:t>investitiei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0A81493A"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3,00</w:t>
            </w:r>
          </w:p>
        </w:tc>
        <w:tc>
          <w:tcPr>
            <w:tcW w:w="1540" w:type="dxa"/>
            <w:tcBorders>
              <w:top w:val="nil"/>
              <w:left w:val="nil"/>
              <w:bottom w:val="single" w:sz="4" w:space="0" w:color="auto"/>
              <w:right w:val="single" w:sz="4" w:space="0" w:color="auto"/>
            </w:tcBorders>
            <w:shd w:val="clear" w:color="auto" w:fill="auto"/>
            <w:vAlign w:val="center"/>
            <w:hideMark/>
          </w:tcPr>
          <w:p w14:paraId="1CE2DFF5"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2,67</w:t>
            </w:r>
          </w:p>
        </w:tc>
        <w:tc>
          <w:tcPr>
            <w:tcW w:w="1420" w:type="dxa"/>
            <w:tcBorders>
              <w:top w:val="nil"/>
              <w:left w:val="nil"/>
              <w:bottom w:val="single" w:sz="4" w:space="0" w:color="auto"/>
              <w:right w:val="single" w:sz="4" w:space="0" w:color="auto"/>
            </w:tcBorders>
            <w:shd w:val="clear" w:color="auto" w:fill="auto"/>
            <w:vAlign w:val="center"/>
            <w:hideMark/>
          </w:tcPr>
          <w:p w14:paraId="46B68216"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2,00</w:t>
            </w:r>
          </w:p>
        </w:tc>
        <w:tc>
          <w:tcPr>
            <w:tcW w:w="1420" w:type="dxa"/>
            <w:tcBorders>
              <w:top w:val="nil"/>
              <w:left w:val="nil"/>
              <w:bottom w:val="single" w:sz="4" w:space="0" w:color="auto"/>
              <w:right w:val="single" w:sz="4" w:space="0" w:color="auto"/>
            </w:tcBorders>
            <w:shd w:val="clear" w:color="auto" w:fill="auto"/>
            <w:vAlign w:val="center"/>
            <w:hideMark/>
          </w:tcPr>
          <w:p w14:paraId="62A955CA"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2,33</w:t>
            </w:r>
          </w:p>
        </w:tc>
      </w:tr>
      <w:tr w:rsidR="001B1FD5" w:rsidRPr="005211B6" w14:paraId="3ED87879"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8A09EC3" w14:textId="29E380B8"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4.1</w:t>
            </w:r>
          </w:p>
        </w:tc>
        <w:tc>
          <w:tcPr>
            <w:tcW w:w="2500" w:type="dxa"/>
            <w:tcBorders>
              <w:top w:val="nil"/>
              <w:left w:val="nil"/>
              <w:bottom w:val="single" w:sz="4" w:space="0" w:color="auto"/>
              <w:right w:val="single" w:sz="4" w:space="0" w:color="auto"/>
            </w:tcBorders>
            <w:shd w:val="clear" w:color="auto" w:fill="auto"/>
            <w:vAlign w:val="center"/>
            <w:hideMark/>
          </w:tcPr>
          <w:p w14:paraId="54F78797" w14:textId="77777777" w:rsidR="001B1FD5" w:rsidRPr="005211B6" w:rsidRDefault="001B1FD5" w:rsidP="001B1FD5">
            <w:pPr>
              <w:rPr>
                <w:rFonts w:ascii="Calibri" w:hAnsi="Calibri" w:cs="Calibri"/>
                <w:color w:val="000000" w:themeColor="text1"/>
                <w:lang w:val="en-US" w:eastAsia="en-US"/>
              </w:rPr>
            </w:pPr>
            <w:r w:rsidRPr="005211B6">
              <w:rPr>
                <w:rFonts w:ascii="Calibri" w:hAnsi="Calibri" w:cs="Calibri"/>
                <w:color w:val="000000" w:themeColor="text1"/>
                <w:lang w:val="en-US" w:eastAsia="en-US"/>
              </w:rPr>
              <w:t xml:space="preserve">Impact </w:t>
            </w:r>
            <w:proofErr w:type="spellStart"/>
            <w:r w:rsidRPr="005211B6">
              <w:rPr>
                <w:rFonts w:ascii="Calibri" w:hAnsi="Calibri" w:cs="Calibri"/>
                <w:color w:val="000000" w:themeColor="text1"/>
                <w:lang w:val="en-US" w:eastAsia="en-US"/>
              </w:rPr>
              <w:t>semnificativ</w:t>
            </w:r>
            <w:proofErr w:type="spellEnd"/>
            <w:r w:rsidRPr="005211B6">
              <w:rPr>
                <w:rFonts w:ascii="Calibri" w:hAnsi="Calibri" w:cs="Calibri"/>
                <w:color w:val="000000" w:themeColor="text1"/>
                <w:lang w:val="en-US" w:eastAsia="en-US"/>
              </w:rPr>
              <w:t xml:space="preserve"> pe </w:t>
            </w:r>
            <w:proofErr w:type="spellStart"/>
            <w:r w:rsidRPr="005211B6">
              <w:rPr>
                <w:rFonts w:ascii="Calibri" w:hAnsi="Calibri" w:cs="Calibri"/>
                <w:color w:val="000000" w:themeColor="text1"/>
                <w:lang w:val="en-US" w:eastAsia="en-US"/>
              </w:rPr>
              <w:t>bugetul</w:t>
            </w:r>
            <w:proofErr w:type="spellEnd"/>
            <w:r w:rsidRPr="005211B6">
              <w:rPr>
                <w:rFonts w:ascii="Calibri" w:hAnsi="Calibri" w:cs="Calibri"/>
                <w:color w:val="000000" w:themeColor="text1"/>
                <w:lang w:val="en-US" w:eastAsia="en-US"/>
              </w:rPr>
              <w:t xml:space="preserve"> local</w:t>
            </w:r>
          </w:p>
        </w:tc>
        <w:tc>
          <w:tcPr>
            <w:tcW w:w="1420" w:type="dxa"/>
            <w:tcBorders>
              <w:top w:val="nil"/>
              <w:left w:val="nil"/>
              <w:bottom w:val="single" w:sz="4" w:space="0" w:color="auto"/>
              <w:right w:val="single" w:sz="4" w:space="0" w:color="auto"/>
            </w:tcBorders>
            <w:shd w:val="clear" w:color="auto" w:fill="auto"/>
            <w:vAlign w:val="center"/>
            <w:hideMark/>
          </w:tcPr>
          <w:p w14:paraId="37198326"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68C913B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0506DF5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73B3412E"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r>
      <w:tr w:rsidR="001B1FD5" w:rsidRPr="005211B6" w14:paraId="4A2A8F51" w14:textId="77777777" w:rsidTr="001B1FD5">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192900E" w14:textId="4D4F1D2D"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4.2</w:t>
            </w:r>
          </w:p>
        </w:tc>
        <w:tc>
          <w:tcPr>
            <w:tcW w:w="2500" w:type="dxa"/>
            <w:tcBorders>
              <w:top w:val="nil"/>
              <w:left w:val="nil"/>
              <w:bottom w:val="single" w:sz="4" w:space="0" w:color="auto"/>
              <w:right w:val="single" w:sz="4" w:space="0" w:color="auto"/>
            </w:tcBorders>
            <w:shd w:val="clear" w:color="auto" w:fill="auto"/>
            <w:vAlign w:val="center"/>
            <w:hideMark/>
          </w:tcPr>
          <w:p w14:paraId="3EAD113F"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Dificultati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intarzieri</w:t>
            </w:r>
            <w:proofErr w:type="spellEnd"/>
            <w:r w:rsidRPr="005211B6">
              <w:rPr>
                <w:rFonts w:ascii="Calibri" w:hAnsi="Calibri" w:cs="Calibri"/>
                <w:color w:val="000000" w:themeColor="text1"/>
                <w:lang w:val="en-US" w:eastAsia="en-US"/>
              </w:rPr>
              <w:t xml:space="preserve"> in </w:t>
            </w:r>
            <w:proofErr w:type="spellStart"/>
            <w:r w:rsidRPr="005211B6">
              <w:rPr>
                <w:rFonts w:ascii="Calibri" w:hAnsi="Calibri" w:cs="Calibri"/>
                <w:color w:val="000000" w:themeColor="text1"/>
                <w:lang w:val="en-US" w:eastAsia="en-US"/>
              </w:rPr>
              <w:t>accesarea</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granturi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subventii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pentru</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investitii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07B8584"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6DBDD472"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20" w:type="dxa"/>
            <w:tcBorders>
              <w:top w:val="nil"/>
              <w:left w:val="nil"/>
              <w:bottom w:val="single" w:sz="4" w:space="0" w:color="auto"/>
              <w:right w:val="single" w:sz="4" w:space="0" w:color="auto"/>
            </w:tcBorders>
            <w:shd w:val="clear" w:color="auto" w:fill="auto"/>
            <w:vAlign w:val="center"/>
            <w:hideMark/>
          </w:tcPr>
          <w:p w14:paraId="268BFBCC"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6347879D"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r>
      <w:tr w:rsidR="001B1FD5" w:rsidRPr="005211B6" w14:paraId="783E6180" w14:textId="77777777" w:rsidTr="001B1FD5">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DC8E4E0" w14:textId="1709EE78"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4.3</w:t>
            </w:r>
          </w:p>
        </w:tc>
        <w:tc>
          <w:tcPr>
            <w:tcW w:w="2500" w:type="dxa"/>
            <w:tcBorders>
              <w:top w:val="nil"/>
              <w:left w:val="nil"/>
              <w:bottom w:val="single" w:sz="4" w:space="0" w:color="auto"/>
              <w:right w:val="single" w:sz="4" w:space="0" w:color="auto"/>
            </w:tcBorders>
            <w:shd w:val="clear" w:color="auto" w:fill="auto"/>
            <w:vAlign w:val="center"/>
            <w:hideMark/>
          </w:tcPr>
          <w:p w14:paraId="7F014607"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Depasirea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limitelor</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suportabilitate</w:t>
            </w:r>
            <w:proofErr w:type="spellEnd"/>
            <w:r w:rsidRPr="005211B6">
              <w:rPr>
                <w:rFonts w:ascii="Calibri" w:hAnsi="Calibri" w:cs="Calibri"/>
                <w:color w:val="000000" w:themeColor="text1"/>
                <w:lang w:val="en-US" w:eastAsia="en-US"/>
              </w:rPr>
              <w:t xml:space="preserve"> din </w:t>
            </w:r>
            <w:proofErr w:type="spellStart"/>
            <w:r w:rsidRPr="005211B6">
              <w:rPr>
                <w:rFonts w:ascii="Calibri" w:hAnsi="Calibri" w:cs="Calibri"/>
                <w:color w:val="000000" w:themeColor="text1"/>
                <w:lang w:val="en-US" w:eastAsia="en-US"/>
              </w:rPr>
              <w:t>cauza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finantarii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investititiilor</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prin</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tarife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6EE886E2"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698B6E2E"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250ED213"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449DE3F1"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41AAD88A"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C2F5A3F"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5</w:t>
            </w:r>
          </w:p>
        </w:tc>
        <w:tc>
          <w:tcPr>
            <w:tcW w:w="2500" w:type="dxa"/>
            <w:tcBorders>
              <w:top w:val="nil"/>
              <w:left w:val="nil"/>
              <w:bottom w:val="single" w:sz="4" w:space="0" w:color="auto"/>
              <w:right w:val="single" w:sz="4" w:space="0" w:color="auto"/>
            </w:tcBorders>
            <w:shd w:val="clear" w:color="auto" w:fill="auto"/>
            <w:vAlign w:val="center"/>
            <w:hideMark/>
          </w:tcPr>
          <w:p w14:paraId="0FA5E859"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Riscul</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operare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6ACF606B"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3,00</w:t>
            </w:r>
          </w:p>
        </w:tc>
        <w:tc>
          <w:tcPr>
            <w:tcW w:w="1540" w:type="dxa"/>
            <w:tcBorders>
              <w:top w:val="nil"/>
              <w:left w:val="nil"/>
              <w:bottom w:val="single" w:sz="4" w:space="0" w:color="auto"/>
              <w:right w:val="single" w:sz="4" w:space="0" w:color="auto"/>
            </w:tcBorders>
            <w:shd w:val="clear" w:color="auto" w:fill="auto"/>
            <w:vAlign w:val="center"/>
            <w:hideMark/>
          </w:tcPr>
          <w:p w14:paraId="30B2CAA7"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2,25</w:t>
            </w:r>
          </w:p>
        </w:tc>
        <w:tc>
          <w:tcPr>
            <w:tcW w:w="1420" w:type="dxa"/>
            <w:tcBorders>
              <w:top w:val="nil"/>
              <w:left w:val="nil"/>
              <w:bottom w:val="single" w:sz="4" w:space="0" w:color="auto"/>
              <w:right w:val="single" w:sz="4" w:space="0" w:color="auto"/>
            </w:tcBorders>
            <w:shd w:val="clear" w:color="auto" w:fill="auto"/>
            <w:vAlign w:val="center"/>
            <w:hideMark/>
          </w:tcPr>
          <w:p w14:paraId="56154428"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c>
          <w:tcPr>
            <w:tcW w:w="1420" w:type="dxa"/>
            <w:tcBorders>
              <w:top w:val="nil"/>
              <w:left w:val="nil"/>
              <w:bottom w:val="single" w:sz="4" w:space="0" w:color="auto"/>
              <w:right w:val="single" w:sz="4" w:space="0" w:color="auto"/>
            </w:tcBorders>
            <w:shd w:val="clear" w:color="auto" w:fill="auto"/>
            <w:vAlign w:val="center"/>
            <w:hideMark/>
          </w:tcPr>
          <w:p w14:paraId="08E4840F"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r>
      <w:tr w:rsidR="001B1FD5" w:rsidRPr="005211B6" w14:paraId="19F690B0" w14:textId="77777777" w:rsidTr="001B1FD5">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241FC99" w14:textId="00327AE8"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5.1</w:t>
            </w:r>
          </w:p>
        </w:tc>
        <w:tc>
          <w:tcPr>
            <w:tcW w:w="2500" w:type="dxa"/>
            <w:tcBorders>
              <w:top w:val="nil"/>
              <w:left w:val="nil"/>
              <w:bottom w:val="single" w:sz="4" w:space="0" w:color="auto"/>
              <w:right w:val="single" w:sz="4" w:space="0" w:color="auto"/>
            </w:tcBorders>
            <w:shd w:val="clear" w:color="auto" w:fill="auto"/>
            <w:vAlign w:val="center"/>
            <w:hideMark/>
          </w:tcPr>
          <w:p w14:paraId="48846AF3"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a </w:t>
            </w:r>
            <w:proofErr w:type="spellStart"/>
            <w:r w:rsidRPr="005211B6">
              <w:rPr>
                <w:rFonts w:ascii="Calibri" w:hAnsi="Calibri" w:cs="Calibri"/>
                <w:color w:val="000000" w:themeColor="text1"/>
                <w:lang w:val="en-US" w:eastAsia="en-US"/>
              </w:rPr>
              <w:t>nu</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avea</w:t>
            </w:r>
            <w:proofErr w:type="spellEnd"/>
            <w:r w:rsidRPr="005211B6">
              <w:rPr>
                <w:rFonts w:ascii="Calibri" w:hAnsi="Calibri" w:cs="Calibri"/>
                <w:color w:val="000000" w:themeColor="text1"/>
                <w:lang w:val="en-US" w:eastAsia="en-US"/>
              </w:rPr>
              <w:t xml:space="preserve"> o "</w:t>
            </w:r>
            <w:proofErr w:type="spellStart"/>
            <w:r w:rsidRPr="005211B6">
              <w:rPr>
                <w:rFonts w:ascii="Calibri" w:hAnsi="Calibri" w:cs="Calibri"/>
                <w:color w:val="000000" w:themeColor="text1"/>
                <w:lang w:val="en-US" w:eastAsia="en-US"/>
              </w:rPr>
              <w:t>intreprindere</w:t>
            </w:r>
            <w:proofErr w:type="spellEnd"/>
            <w:r w:rsidRPr="005211B6">
              <w:rPr>
                <w:rFonts w:ascii="Calibri" w:hAnsi="Calibri" w:cs="Calibri"/>
                <w:color w:val="000000" w:themeColor="text1"/>
                <w:lang w:val="en-US" w:eastAsia="en-US"/>
              </w:rPr>
              <w:t xml:space="preserve"> bine </w:t>
            </w:r>
            <w:proofErr w:type="spellStart"/>
            <w:r w:rsidRPr="005211B6">
              <w:rPr>
                <w:rFonts w:ascii="Calibri" w:hAnsi="Calibri" w:cs="Calibri"/>
                <w:color w:val="000000" w:themeColor="text1"/>
                <w:lang w:val="en-US" w:eastAsia="en-US"/>
              </w:rPr>
              <w:t>gestionata</w:t>
            </w:r>
            <w:proofErr w:type="spellEnd"/>
            <w:r w:rsidRPr="005211B6">
              <w:rPr>
                <w:rFonts w:ascii="Calibri" w:hAnsi="Calibri" w:cs="Calibri"/>
                <w:color w:val="000000" w:themeColor="text1"/>
                <w:lang w:val="en-US" w:eastAsia="en-US"/>
              </w:rPr>
              <w:t xml:space="preserve">" (management </w:t>
            </w:r>
            <w:proofErr w:type="spellStart"/>
            <w:r w:rsidRPr="005211B6">
              <w:rPr>
                <w:rFonts w:ascii="Calibri" w:hAnsi="Calibri" w:cs="Calibri"/>
                <w:color w:val="000000" w:themeColor="text1"/>
                <w:lang w:val="en-US" w:eastAsia="en-US"/>
              </w:rPr>
              <w:t>neperformant</w:t>
            </w:r>
            <w:proofErr w:type="spellEnd"/>
            <w:r w:rsidRPr="005211B6">
              <w:rPr>
                <w:rFonts w:ascii="Calibri" w:hAnsi="Calibri" w:cs="Calibri"/>
                <w:color w:val="000000" w:themeColor="text1"/>
                <w:lang w:val="en-US" w:eastAsia="en-US"/>
              </w:rPr>
              <w:t>)</w:t>
            </w:r>
          </w:p>
        </w:tc>
        <w:tc>
          <w:tcPr>
            <w:tcW w:w="1420" w:type="dxa"/>
            <w:tcBorders>
              <w:top w:val="nil"/>
              <w:left w:val="nil"/>
              <w:bottom w:val="single" w:sz="4" w:space="0" w:color="auto"/>
              <w:right w:val="single" w:sz="4" w:space="0" w:color="auto"/>
            </w:tcBorders>
            <w:shd w:val="clear" w:color="auto" w:fill="auto"/>
            <w:vAlign w:val="center"/>
            <w:hideMark/>
          </w:tcPr>
          <w:p w14:paraId="1B07BF4D"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40" w:type="dxa"/>
            <w:tcBorders>
              <w:top w:val="nil"/>
              <w:left w:val="nil"/>
              <w:bottom w:val="single" w:sz="4" w:space="0" w:color="auto"/>
              <w:right w:val="single" w:sz="4" w:space="0" w:color="auto"/>
            </w:tcBorders>
            <w:shd w:val="clear" w:color="auto" w:fill="auto"/>
            <w:vAlign w:val="center"/>
            <w:hideMark/>
          </w:tcPr>
          <w:p w14:paraId="1342AA5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7F8D9C6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76B507B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772A94E4"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3197E3D" w14:textId="7727FBC5"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5.2</w:t>
            </w:r>
          </w:p>
        </w:tc>
        <w:tc>
          <w:tcPr>
            <w:tcW w:w="2500" w:type="dxa"/>
            <w:tcBorders>
              <w:top w:val="nil"/>
              <w:left w:val="nil"/>
              <w:bottom w:val="single" w:sz="4" w:space="0" w:color="auto"/>
              <w:right w:val="single" w:sz="4" w:space="0" w:color="auto"/>
            </w:tcBorders>
            <w:shd w:val="clear" w:color="auto" w:fill="auto"/>
            <w:vAlign w:val="center"/>
            <w:hideMark/>
          </w:tcPr>
          <w:p w14:paraId="240CBCE2" w14:textId="77777777" w:rsidR="001B1FD5" w:rsidRPr="005211B6" w:rsidRDefault="001B1FD5" w:rsidP="001B1FD5">
            <w:pPr>
              <w:rPr>
                <w:rFonts w:ascii="Calibri" w:hAnsi="Calibri" w:cs="Calibri"/>
                <w:color w:val="000000" w:themeColor="text1"/>
                <w:lang w:val="en-US" w:eastAsia="en-US"/>
              </w:rPr>
            </w:pPr>
            <w:r w:rsidRPr="005211B6">
              <w:rPr>
                <w:rFonts w:ascii="Calibri" w:hAnsi="Calibri" w:cs="Calibri"/>
                <w:color w:val="000000" w:themeColor="text1"/>
                <w:lang w:val="en-US" w:eastAsia="en-US"/>
              </w:rPr>
              <w:t xml:space="preserve">Capacitate </w:t>
            </w:r>
            <w:proofErr w:type="spellStart"/>
            <w:r w:rsidRPr="005211B6">
              <w:rPr>
                <w:rFonts w:ascii="Calibri" w:hAnsi="Calibri" w:cs="Calibri"/>
                <w:color w:val="000000" w:themeColor="text1"/>
                <w:lang w:val="en-US" w:eastAsia="en-US"/>
              </w:rPr>
              <w:t>redusa</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operare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7B6F1F6"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40" w:type="dxa"/>
            <w:tcBorders>
              <w:top w:val="nil"/>
              <w:left w:val="nil"/>
              <w:bottom w:val="single" w:sz="4" w:space="0" w:color="auto"/>
              <w:right w:val="single" w:sz="4" w:space="0" w:color="auto"/>
            </w:tcBorders>
            <w:shd w:val="clear" w:color="auto" w:fill="auto"/>
            <w:vAlign w:val="center"/>
            <w:hideMark/>
          </w:tcPr>
          <w:p w14:paraId="606D2542"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563B4C56"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3BEC66A5"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44E6EBBE"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9EDD93" w14:textId="20168670"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5.3</w:t>
            </w:r>
          </w:p>
        </w:tc>
        <w:tc>
          <w:tcPr>
            <w:tcW w:w="2500" w:type="dxa"/>
            <w:tcBorders>
              <w:top w:val="nil"/>
              <w:left w:val="nil"/>
              <w:bottom w:val="single" w:sz="4" w:space="0" w:color="auto"/>
              <w:right w:val="single" w:sz="4" w:space="0" w:color="auto"/>
            </w:tcBorders>
            <w:shd w:val="clear" w:color="auto" w:fill="auto"/>
            <w:vAlign w:val="center"/>
            <w:hideMark/>
          </w:tcPr>
          <w:p w14:paraId="64A715DC"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Lipsa</w:t>
            </w:r>
            <w:proofErr w:type="spellEnd"/>
            <w:r w:rsidRPr="005211B6">
              <w:rPr>
                <w:rFonts w:ascii="Calibri" w:hAnsi="Calibri" w:cs="Calibri"/>
                <w:color w:val="000000" w:themeColor="text1"/>
                <w:lang w:val="en-US" w:eastAsia="en-US"/>
              </w:rPr>
              <w:t xml:space="preserve"> personal </w:t>
            </w:r>
            <w:proofErr w:type="spellStart"/>
            <w:r w:rsidRPr="005211B6">
              <w:rPr>
                <w:rFonts w:ascii="Calibri" w:hAnsi="Calibri" w:cs="Calibri"/>
                <w:color w:val="000000" w:themeColor="text1"/>
                <w:lang w:val="en-US" w:eastAsia="en-US"/>
              </w:rPr>
              <w:t>specializat</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78FE815E"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40" w:type="dxa"/>
            <w:tcBorders>
              <w:top w:val="nil"/>
              <w:left w:val="nil"/>
              <w:bottom w:val="single" w:sz="4" w:space="0" w:color="auto"/>
              <w:right w:val="single" w:sz="4" w:space="0" w:color="auto"/>
            </w:tcBorders>
            <w:shd w:val="clear" w:color="auto" w:fill="auto"/>
            <w:vAlign w:val="center"/>
            <w:hideMark/>
          </w:tcPr>
          <w:p w14:paraId="56B5FB4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1E7647BC"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3AAAC8D2"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55D12FE0" w14:textId="77777777" w:rsidTr="001B1FD5">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9EEAE7D" w14:textId="242723E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5.4</w:t>
            </w:r>
          </w:p>
        </w:tc>
        <w:tc>
          <w:tcPr>
            <w:tcW w:w="2500" w:type="dxa"/>
            <w:tcBorders>
              <w:top w:val="nil"/>
              <w:left w:val="nil"/>
              <w:bottom w:val="single" w:sz="4" w:space="0" w:color="auto"/>
              <w:right w:val="single" w:sz="4" w:space="0" w:color="auto"/>
            </w:tcBorders>
            <w:shd w:val="clear" w:color="auto" w:fill="auto"/>
            <w:vAlign w:val="center"/>
            <w:hideMark/>
          </w:tcPr>
          <w:p w14:paraId="04A8E2C8"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Incapacitatea</w:t>
            </w:r>
            <w:proofErr w:type="spellEnd"/>
            <w:r w:rsidRPr="005211B6">
              <w:rPr>
                <w:rFonts w:ascii="Calibri" w:hAnsi="Calibri" w:cs="Calibri"/>
                <w:color w:val="000000" w:themeColor="text1"/>
                <w:lang w:val="en-US" w:eastAsia="en-US"/>
              </w:rPr>
              <w:t xml:space="preserve"> de </w:t>
            </w:r>
            <w:proofErr w:type="gramStart"/>
            <w:r w:rsidRPr="005211B6">
              <w:rPr>
                <w:rFonts w:ascii="Calibri" w:hAnsi="Calibri" w:cs="Calibri"/>
                <w:color w:val="000000" w:themeColor="text1"/>
                <w:lang w:val="en-US" w:eastAsia="en-US"/>
              </w:rPr>
              <w:t>a</w:t>
            </w:r>
            <w:proofErr w:type="gram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asigura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combustibil</w:t>
            </w:r>
            <w:proofErr w:type="spellEnd"/>
            <w:r w:rsidRPr="005211B6">
              <w:rPr>
                <w:rFonts w:ascii="Calibri" w:hAnsi="Calibri" w:cs="Calibri"/>
                <w:color w:val="000000" w:themeColor="text1"/>
                <w:lang w:val="en-US" w:eastAsia="en-US"/>
              </w:rPr>
              <w:t xml:space="preserve"> la </w:t>
            </w:r>
            <w:proofErr w:type="spellStart"/>
            <w:r w:rsidRPr="005211B6">
              <w:rPr>
                <w:rFonts w:ascii="Calibri" w:hAnsi="Calibri" w:cs="Calibri"/>
                <w:color w:val="000000" w:themeColor="text1"/>
                <w:lang w:val="en-US" w:eastAsia="en-US"/>
              </w:rPr>
              <w:t>timp</w:t>
            </w:r>
            <w:proofErr w:type="spellEnd"/>
            <w:r w:rsidRPr="005211B6">
              <w:rPr>
                <w:rFonts w:ascii="Calibri" w:hAnsi="Calibri" w:cs="Calibri"/>
                <w:color w:val="000000" w:themeColor="text1"/>
                <w:lang w:val="en-US" w:eastAsia="en-US"/>
              </w:rPr>
              <w:t xml:space="preserve">, in </w:t>
            </w:r>
            <w:proofErr w:type="spellStart"/>
            <w:r w:rsidRPr="005211B6">
              <w:rPr>
                <w:rFonts w:ascii="Calibri" w:hAnsi="Calibri" w:cs="Calibri"/>
                <w:color w:val="000000" w:themeColor="text1"/>
                <w:lang w:val="en-US" w:eastAsia="en-US"/>
              </w:rPr>
              <w:t>cantitati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lastRenderedPageBreak/>
              <w:t>suficiente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la </w:t>
            </w:r>
            <w:proofErr w:type="spellStart"/>
            <w:r w:rsidRPr="005211B6">
              <w:rPr>
                <w:rFonts w:ascii="Calibri" w:hAnsi="Calibri" w:cs="Calibri"/>
                <w:color w:val="000000" w:themeColor="text1"/>
                <w:lang w:val="en-US" w:eastAsia="en-US"/>
              </w:rPr>
              <w:t>preturi</w:t>
            </w:r>
            <w:proofErr w:type="spellEnd"/>
            <w:r w:rsidRPr="005211B6">
              <w:rPr>
                <w:rFonts w:ascii="Calibri" w:hAnsi="Calibri" w:cs="Calibri"/>
                <w:color w:val="000000" w:themeColor="text1"/>
                <w:lang w:val="en-US" w:eastAsia="en-US"/>
              </w:rPr>
              <w:t xml:space="preserve"> competitive</w:t>
            </w:r>
          </w:p>
        </w:tc>
        <w:tc>
          <w:tcPr>
            <w:tcW w:w="1420" w:type="dxa"/>
            <w:tcBorders>
              <w:top w:val="nil"/>
              <w:left w:val="nil"/>
              <w:bottom w:val="single" w:sz="4" w:space="0" w:color="auto"/>
              <w:right w:val="single" w:sz="4" w:space="0" w:color="auto"/>
            </w:tcBorders>
            <w:shd w:val="clear" w:color="auto" w:fill="auto"/>
            <w:vAlign w:val="center"/>
            <w:hideMark/>
          </w:tcPr>
          <w:p w14:paraId="5E10BF5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lastRenderedPageBreak/>
              <w:t>3</w:t>
            </w:r>
          </w:p>
        </w:tc>
        <w:tc>
          <w:tcPr>
            <w:tcW w:w="1540" w:type="dxa"/>
            <w:tcBorders>
              <w:top w:val="nil"/>
              <w:left w:val="nil"/>
              <w:bottom w:val="single" w:sz="4" w:space="0" w:color="auto"/>
              <w:right w:val="single" w:sz="4" w:space="0" w:color="auto"/>
            </w:tcBorders>
            <w:shd w:val="clear" w:color="auto" w:fill="auto"/>
            <w:vAlign w:val="center"/>
            <w:hideMark/>
          </w:tcPr>
          <w:p w14:paraId="438843C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5D9D9384"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013127D1"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5C393127"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52691FF"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6</w:t>
            </w:r>
          </w:p>
        </w:tc>
        <w:tc>
          <w:tcPr>
            <w:tcW w:w="2500" w:type="dxa"/>
            <w:tcBorders>
              <w:top w:val="nil"/>
              <w:left w:val="nil"/>
              <w:bottom w:val="single" w:sz="4" w:space="0" w:color="auto"/>
              <w:right w:val="single" w:sz="4" w:space="0" w:color="auto"/>
            </w:tcBorders>
            <w:shd w:val="clear" w:color="auto" w:fill="auto"/>
            <w:vAlign w:val="center"/>
            <w:hideMark/>
          </w:tcPr>
          <w:p w14:paraId="43BBBEF9"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w:t>
            </w:r>
            <w:proofErr w:type="spellEnd"/>
            <w:r w:rsidRPr="005211B6">
              <w:rPr>
                <w:rFonts w:ascii="Calibri" w:hAnsi="Calibri" w:cs="Calibri"/>
                <w:b/>
                <w:bCs/>
                <w:color w:val="000000" w:themeColor="text1"/>
                <w:lang w:val="en-US" w:eastAsia="en-US"/>
              </w:rPr>
              <w:t xml:space="preserve"> </w:t>
            </w:r>
            <w:proofErr w:type="spellStart"/>
            <w:r w:rsidRPr="005211B6">
              <w:rPr>
                <w:rFonts w:ascii="Calibri" w:hAnsi="Calibri" w:cs="Calibri"/>
                <w:b/>
                <w:bCs/>
                <w:color w:val="000000" w:themeColor="text1"/>
                <w:lang w:val="en-US" w:eastAsia="en-US"/>
              </w:rPr>
              <w:t>financiar</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49A406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1,50</w:t>
            </w:r>
          </w:p>
        </w:tc>
        <w:tc>
          <w:tcPr>
            <w:tcW w:w="1540" w:type="dxa"/>
            <w:tcBorders>
              <w:top w:val="nil"/>
              <w:left w:val="nil"/>
              <w:bottom w:val="single" w:sz="4" w:space="0" w:color="auto"/>
              <w:right w:val="single" w:sz="4" w:space="0" w:color="auto"/>
            </w:tcBorders>
            <w:shd w:val="clear" w:color="auto" w:fill="auto"/>
            <w:vAlign w:val="center"/>
            <w:hideMark/>
          </w:tcPr>
          <w:p w14:paraId="7CA5A97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1,50</w:t>
            </w:r>
          </w:p>
        </w:tc>
        <w:tc>
          <w:tcPr>
            <w:tcW w:w="1420" w:type="dxa"/>
            <w:tcBorders>
              <w:top w:val="nil"/>
              <w:left w:val="nil"/>
              <w:bottom w:val="single" w:sz="4" w:space="0" w:color="auto"/>
              <w:right w:val="single" w:sz="4" w:space="0" w:color="auto"/>
            </w:tcBorders>
            <w:shd w:val="clear" w:color="auto" w:fill="auto"/>
            <w:vAlign w:val="center"/>
            <w:hideMark/>
          </w:tcPr>
          <w:p w14:paraId="7A63830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3,00</w:t>
            </w:r>
          </w:p>
        </w:tc>
        <w:tc>
          <w:tcPr>
            <w:tcW w:w="1420" w:type="dxa"/>
            <w:tcBorders>
              <w:top w:val="nil"/>
              <w:left w:val="nil"/>
              <w:bottom w:val="single" w:sz="4" w:space="0" w:color="auto"/>
              <w:right w:val="single" w:sz="4" w:space="0" w:color="auto"/>
            </w:tcBorders>
            <w:shd w:val="clear" w:color="auto" w:fill="auto"/>
            <w:vAlign w:val="center"/>
            <w:hideMark/>
          </w:tcPr>
          <w:p w14:paraId="56A6E8AE"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3,00</w:t>
            </w:r>
          </w:p>
        </w:tc>
      </w:tr>
      <w:tr w:rsidR="001B1FD5" w:rsidRPr="005211B6" w14:paraId="5C9AB43B" w14:textId="77777777" w:rsidTr="001B1FD5">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91F8C1F" w14:textId="68FA58CC"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6.1</w:t>
            </w:r>
          </w:p>
        </w:tc>
        <w:tc>
          <w:tcPr>
            <w:tcW w:w="2500" w:type="dxa"/>
            <w:tcBorders>
              <w:top w:val="nil"/>
              <w:left w:val="nil"/>
              <w:bottom w:val="single" w:sz="4" w:space="0" w:color="auto"/>
              <w:right w:val="single" w:sz="4" w:space="0" w:color="auto"/>
            </w:tcBorders>
            <w:shd w:val="clear" w:color="auto" w:fill="auto"/>
            <w:vAlign w:val="center"/>
            <w:hideMark/>
          </w:tcPr>
          <w:p w14:paraId="6A4F4AC4"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Limitarea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aplicarii</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tarife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sustenabile</w:t>
            </w:r>
            <w:proofErr w:type="spellEnd"/>
            <w:r w:rsidRPr="005211B6">
              <w:rPr>
                <w:rFonts w:ascii="Calibri" w:hAnsi="Calibri" w:cs="Calibri"/>
                <w:color w:val="000000" w:themeColor="text1"/>
                <w:lang w:val="en-US" w:eastAsia="en-US"/>
              </w:rPr>
              <w:t xml:space="preserve"> pe termen </w:t>
            </w:r>
            <w:proofErr w:type="spellStart"/>
            <w:r w:rsidRPr="005211B6">
              <w:rPr>
                <w:rFonts w:ascii="Calibri" w:hAnsi="Calibri" w:cs="Calibri"/>
                <w:color w:val="000000" w:themeColor="text1"/>
                <w:lang w:val="en-US" w:eastAsia="en-US"/>
              </w:rPr>
              <w:t>mediu</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lung</w:t>
            </w:r>
          </w:p>
        </w:tc>
        <w:tc>
          <w:tcPr>
            <w:tcW w:w="1420" w:type="dxa"/>
            <w:tcBorders>
              <w:top w:val="nil"/>
              <w:left w:val="nil"/>
              <w:bottom w:val="single" w:sz="4" w:space="0" w:color="auto"/>
              <w:right w:val="single" w:sz="4" w:space="0" w:color="auto"/>
            </w:tcBorders>
            <w:shd w:val="clear" w:color="auto" w:fill="auto"/>
            <w:vAlign w:val="center"/>
            <w:hideMark/>
          </w:tcPr>
          <w:p w14:paraId="7EF4224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540" w:type="dxa"/>
            <w:tcBorders>
              <w:top w:val="nil"/>
              <w:left w:val="nil"/>
              <w:bottom w:val="single" w:sz="4" w:space="0" w:color="auto"/>
              <w:right w:val="single" w:sz="4" w:space="0" w:color="auto"/>
            </w:tcBorders>
            <w:shd w:val="clear" w:color="auto" w:fill="auto"/>
            <w:vAlign w:val="center"/>
            <w:hideMark/>
          </w:tcPr>
          <w:p w14:paraId="76D51A1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685806F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14109E6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50E97EDC" w14:textId="77777777" w:rsidTr="001B1FD5">
        <w:trPr>
          <w:trHeight w:val="127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6012635" w14:textId="55F27555"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6.2</w:t>
            </w:r>
          </w:p>
        </w:tc>
        <w:tc>
          <w:tcPr>
            <w:tcW w:w="2500" w:type="dxa"/>
            <w:tcBorders>
              <w:top w:val="nil"/>
              <w:left w:val="nil"/>
              <w:bottom w:val="single" w:sz="4" w:space="0" w:color="auto"/>
              <w:right w:val="single" w:sz="4" w:space="0" w:color="auto"/>
            </w:tcBorders>
            <w:shd w:val="clear" w:color="auto" w:fill="auto"/>
            <w:vAlign w:val="center"/>
            <w:hideMark/>
          </w:tcPr>
          <w:p w14:paraId="652392DF"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Inregistrarea</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pierdere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financiara</w:t>
            </w:r>
            <w:proofErr w:type="spellEnd"/>
            <w:r w:rsidRPr="005211B6">
              <w:rPr>
                <w:rFonts w:ascii="Calibri" w:hAnsi="Calibri" w:cs="Calibri"/>
                <w:color w:val="000000" w:themeColor="text1"/>
                <w:lang w:val="en-US" w:eastAsia="en-US"/>
              </w:rPr>
              <w:t xml:space="preserve"> din </w:t>
            </w:r>
            <w:proofErr w:type="spellStart"/>
            <w:r w:rsidRPr="005211B6">
              <w:rPr>
                <w:rFonts w:ascii="Calibri" w:hAnsi="Calibri" w:cs="Calibri"/>
                <w:color w:val="000000" w:themeColor="text1"/>
                <w:lang w:val="en-US" w:eastAsia="en-US"/>
              </w:rPr>
              <w:t>cauza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imposibilitatii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limitarii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ajustarii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contractului</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delegare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20C66A2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76E223C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5C83F83D"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4DD71FBD"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620C4C4A"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8B498A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7</w:t>
            </w:r>
          </w:p>
        </w:tc>
        <w:tc>
          <w:tcPr>
            <w:tcW w:w="2500" w:type="dxa"/>
            <w:tcBorders>
              <w:top w:val="nil"/>
              <w:left w:val="nil"/>
              <w:bottom w:val="single" w:sz="4" w:space="0" w:color="auto"/>
              <w:right w:val="single" w:sz="4" w:space="0" w:color="auto"/>
            </w:tcBorders>
            <w:shd w:val="clear" w:color="auto" w:fill="auto"/>
            <w:vAlign w:val="center"/>
            <w:hideMark/>
          </w:tcPr>
          <w:p w14:paraId="335163F6" w14:textId="77777777" w:rsidR="001B1FD5" w:rsidRPr="005211B6" w:rsidRDefault="001B1FD5" w:rsidP="001B1FD5">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w:t>
            </w:r>
            <w:proofErr w:type="spellEnd"/>
            <w:r w:rsidRPr="005211B6">
              <w:rPr>
                <w:rFonts w:ascii="Calibri" w:hAnsi="Calibri" w:cs="Calibri"/>
                <w:b/>
                <w:bCs/>
                <w:color w:val="000000" w:themeColor="text1"/>
                <w:lang w:val="en-US" w:eastAsia="en-US"/>
              </w:rPr>
              <w:t xml:space="preserve"> social</w:t>
            </w:r>
          </w:p>
        </w:tc>
        <w:tc>
          <w:tcPr>
            <w:tcW w:w="1420" w:type="dxa"/>
            <w:tcBorders>
              <w:top w:val="nil"/>
              <w:left w:val="nil"/>
              <w:bottom w:val="single" w:sz="4" w:space="0" w:color="auto"/>
              <w:right w:val="single" w:sz="4" w:space="0" w:color="auto"/>
            </w:tcBorders>
            <w:shd w:val="clear" w:color="auto" w:fill="auto"/>
            <w:vAlign w:val="center"/>
            <w:hideMark/>
          </w:tcPr>
          <w:p w14:paraId="5474A2AB"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1,67</w:t>
            </w:r>
          </w:p>
        </w:tc>
        <w:tc>
          <w:tcPr>
            <w:tcW w:w="1540" w:type="dxa"/>
            <w:tcBorders>
              <w:top w:val="nil"/>
              <w:left w:val="nil"/>
              <w:bottom w:val="single" w:sz="4" w:space="0" w:color="auto"/>
              <w:right w:val="single" w:sz="4" w:space="0" w:color="auto"/>
            </w:tcBorders>
            <w:shd w:val="clear" w:color="auto" w:fill="auto"/>
            <w:vAlign w:val="center"/>
            <w:hideMark/>
          </w:tcPr>
          <w:p w14:paraId="19914CD8"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1,67</w:t>
            </w:r>
          </w:p>
        </w:tc>
        <w:tc>
          <w:tcPr>
            <w:tcW w:w="1420" w:type="dxa"/>
            <w:tcBorders>
              <w:top w:val="nil"/>
              <w:left w:val="nil"/>
              <w:bottom w:val="single" w:sz="4" w:space="0" w:color="auto"/>
              <w:right w:val="single" w:sz="4" w:space="0" w:color="auto"/>
            </w:tcBorders>
            <w:shd w:val="clear" w:color="auto" w:fill="auto"/>
            <w:vAlign w:val="center"/>
            <w:hideMark/>
          </w:tcPr>
          <w:p w14:paraId="763DC252"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2,00</w:t>
            </w:r>
          </w:p>
        </w:tc>
        <w:tc>
          <w:tcPr>
            <w:tcW w:w="1420" w:type="dxa"/>
            <w:tcBorders>
              <w:top w:val="nil"/>
              <w:left w:val="nil"/>
              <w:bottom w:val="single" w:sz="4" w:space="0" w:color="auto"/>
              <w:right w:val="single" w:sz="4" w:space="0" w:color="auto"/>
            </w:tcBorders>
            <w:shd w:val="clear" w:color="auto" w:fill="auto"/>
            <w:vAlign w:val="center"/>
            <w:hideMark/>
          </w:tcPr>
          <w:p w14:paraId="3A54CB6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2,00</w:t>
            </w:r>
          </w:p>
        </w:tc>
      </w:tr>
      <w:tr w:rsidR="001B1FD5" w:rsidRPr="005211B6" w14:paraId="0A128F00"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CD7A839" w14:textId="08B2C5C9"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7.1</w:t>
            </w:r>
          </w:p>
        </w:tc>
        <w:tc>
          <w:tcPr>
            <w:tcW w:w="2500" w:type="dxa"/>
            <w:tcBorders>
              <w:top w:val="nil"/>
              <w:left w:val="nil"/>
              <w:bottom w:val="single" w:sz="4" w:space="0" w:color="auto"/>
              <w:right w:val="single" w:sz="4" w:space="0" w:color="auto"/>
            </w:tcBorders>
            <w:shd w:val="clear" w:color="auto" w:fill="auto"/>
            <w:vAlign w:val="center"/>
            <w:hideMark/>
          </w:tcPr>
          <w:p w14:paraId="485D576B"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Opozitie</w:t>
            </w:r>
            <w:proofErr w:type="spellEnd"/>
            <w:r w:rsidRPr="005211B6">
              <w:rPr>
                <w:rFonts w:ascii="Calibri" w:hAnsi="Calibri" w:cs="Calibri"/>
                <w:color w:val="000000" w:themeColor="text1"/>
                <w:lang w:val="en-US" w:eastAsia="en-US"/>
              </w:rPr>
              <w:t xml:space="preserve"> publica fata de </w:t>
            </w:r>
            <w:proofErr w:type="spellStart"/>
            <w:r w:rsidRPr="005211B6">
              <w:rPr>
                <w:rFonts w:ascii="Calibri" w:hAnsi="Calibri" w:cs="Calibri"/>
                <w:color w:val="000000" w:themeColor="text1"/>
                <w:lang w:val="en-US" w:eastAsia="en-US"/>
              </w:rPr>
              <w:t>solutia</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operare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3FEF6D00"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5F357DA1"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2221612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759902E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1B1FD5" w:rsidRPr="005211B6" w14:paraId="131B8AE8" w14:textId="77777777" w:rsidTr="001B1FD5">
        <w:trPr>
          <w:trHeight w:val="76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04B65D" w14:textId="1D6BCA8C"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7.2</w:t>
            </w:r>
          </w:p>
        </w:tc>
        <w:tc>
          <w:tcPr>
            <w:tcW w:w="2500" w:type="dxa"/>
            <w:tcBorders>
              <w:top w:val="nil"/>
              <w:left w:val="nil"/>
              <w:bottom w:val="single" w:sz="4" w:space="0" w:color="auto"/>
              <w:right w:val="single" w:sz="4" w:space="0" w:color="auto"/>
            </w:tcBorders>
            <w:shd w:val="clear" w:color="auto" w:fill="auto"/>
            <w:vAlign w:val="center"/>
            <w:hideMark/>
          </w:tcPr>
          <w:p w14:paraId="20D4CC94"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Revolta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sociala</w:t>
            </w:r>
            <w:proofErr w:type="spellEnd"/>
            <w:r w:rsidRPr="005211B6">
              <w:rPr>
                <w:rFonts w:ascii="Calibri" w:hAnsi="Calibri" w:cs="Calibri"/>
                <w:color w:val="000000" w:themeColor="text1"/>
                <w:lang w:val="en-US" w:eastAsia="en-US"/>
              </w:rPr>
              <w:t xml:space="preserve"> din </w:t>
            </w:r>
            <w:proofErr w:type="spellStart"/>
            <w:r w:rsidRPr="005211B6">
              <w:rPr>
                <w:rFonts w:ascii="Calibri" w:hAnsi="Calibri" w:cs="Calibri"/>
                <w:color w:val="000000" w:themeColor="text1"/>
                <w:lang w:val="en-US" w:eastAsia="en-US"/>
              </w:rPr>
              <w:t>cauza</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intreruperii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temporare</w:t>
            </w:r>
            <w:proofErr w:type="spellEnd"/>
            <w:r w:rsidRPr="005211B6">
              <w:rPr>
                <w:rFonts w:ascii="Calibri" w:hAnsi="Calibri" w:cs="Calibri"/>
                <w:color w:val="000000" w:themeColor="text1"/>
                <w:lang w:val="en-US" w:eastAsia="en-US"/>
              </w:rPr>
              <w:t xml:space="preserve"> a </w:t>
            </w:r>
            <w:proofErr w:type="spellStart"/>
            <w:r w:rsidRPr="005211B6">
              <w:rPr>
                <w:rFonts w:ascii="Calibri" w:hAnsi="Calibri" w:cs="Calibri"/>
                <w:color w:val="000000" w:themeColor="text1"/>
                <w:lang w:val="en-US" w:eastAsia="en-US"/>
              </w:rPr>
              <w:t>furnizarii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serviciului</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EB9057C"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540" w:type="dxa"/>
            <w:tcBorders>
              <w:top w:val="nil"/>
              <w:left w:val="nil"/>
              <w:bottom w:val="single" w:sz="4" w:space="0" w:color="auto"/>
              <w:right w:val="single" w:sz="4" w:space="0" w:color="auto"/>
            </w:tcBorders>
            <w:shd w:val="clear" w:color="auto" w:fill="auto"/>
            <w:vAlign w:val="center"/>
            <w:hideMark/>
          </w:tcPr>
          <w:p w14:paraId="3B1436F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118DA88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c>
          <w:tcPr>
            <w:tcW w:w="1420" w:type="dxa"/>
            <w:tcBorders>
              <w:top w:val="nil"/>
              <w:left w:val="nil"/>
              <w:bottom w:val="single" w:sz="4" w:space="0" w:color="auto"/>
              <w:right w:val="single" w:sz="4" w:space="0" w:color="auto"/>
            </w:tcBorders>
            <w:shd w:val="clear" w:color="auto" w:fill="auto"/>
            <w:vAlign w:val="center"/>
            <w:hideMark/>
          </w:tcPr>
          <w:p w14:paraId="0287141F"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w:t>
            </w:r>
          </w:p>
        </w:tc>
      </w:tr>
      <w:tr w:rsidR="001B1FD5" w:rsidRPr="005211B6" w14:paraId="1E21D4A4" w14:textId="77777777" w:rsidTr="001B1FD5">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2ACAF1E" w14:textId="5C070CBB"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7.3</w:t>
            </w:r>
          </w:p>
        </w:tc>
        <w:tc>
          <w:tcPr>
            <w:tcW w:w="2500" w:type="dxa"/>
            <w:tcBorders>
              <w:top w:val="nil"/>
              <w:left w:val="nil"/>
              <w:bottom w:val="single" w:sz="4" w:space="0" w:color="auto"/>
              <w:right w:val="single" w:sz="4" w:space="0" w:color="auto"/>
            </w:tcBorders>
            <w:shd w:val="clear" w:color="auto" w:fill="auto"/>
            <w:vAlign w:val="center"/>
            <w:hideMark/>
          </w:tcPr>
          <w:p w14:paraId="55C6CB4B"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Opozitie</w:t>
            </w:r>
            <w:proofErr w:type="spellEnd"/>
            <w:r w:rsidRPr="005211B6">
              <w:rPr>
                <w:rFonts w:ascii="Calibri" w:hAnsi="Calibri" w:cs="Calibri"/>
                <w:color w:val="000000" w:themeColor="text1"/>
                <w:lang w:val="en-US" w:eastAsia="en-US"/>
              </w:rPr>
              <w:t xml:space="preserve"> publica fata de </w:t>
            </w:r>
            <w:proofErr w:type="spellStart"/>
            <w:r w:rsidRPr="005211B6">
              <w:rPr>
                <w:rFonts w:ascii="Calibri" w:hAnsi="Calibri" w:cs="Calibri"/>
                <w:color w:val="000000" w:themeColor="text1"/>
                <w:lang w:val="en-US" w:eastAsia="en-US"/>
              </w:rPr>
              <w:t>nivelul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tarifare</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4671DB54"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540" w:type="dxa"/>
            <w:tcBorders>
              <w:top w:val="nil"/>
              <w:left w:val="nil"/>
              <w:bottom w:val="single" w:sz="4" w:space="0" w:color="auto"/>
              <w:right w:val="single" w:sz="4" w:space="0" w:color="auto"/>
            </w:tcBorders>
            <w:shd w:val="clear" w:color="auto" w:fill="auto"/>
            <w:vAlign w:val="center"/>
            <w:hideMark/>
          </w:tcPr>
          <w:p w14:paraId="18F8129D"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20" w:type="dxa"/>
            <w:tcBorders>
              <w:top w:val="nil"/>
              <w:left w:val="nil"/>
              <w:bottom w:val="single" w:sz="4" w:space="0" w:color="auto"/>
              <w:right w:val="single" w:sz="4" w:space="0" w:color="auto"/>
            </w:tcBorders>
            <w:shd w:val="clear" w:color="auto" w:fill="auto"/>
            <w:vAlign w:val="center"/>
            <w:hideMark/>
          </w:tcPr>
          <w:p w14:paraId="7FEED67D"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c>
          <w:tcPr>
            <w:tcW w:w="1420" w:type="dxa"/>
            <w:tcBorders>
              <w:top w:val="nil"/>
              <w:left w:val="nil"/>
              <w:bottom w:val="single" w:sz="4" w:space="0" w:color="auto"/>
              <w:right w:val="single" w:sz="4" w:space="0" w:color="auto"/>
            </w:tcBorders>
            <w:shd w:val="clear" w:color="auto" w:fill="auto"/>
            <w:vAlign w:val="center"/>
            <w:hideMark/>
          </w:tcPr>
          <w:p w14:paraId="08A7883A"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2</w:t>
            </w:r>
          </w:p>
        </w:tc>
      </w:tr>
      <w:tr w:rsidR="001B1FD5" w:rsidRPr="005211B6" w14:paraId="1D721C96"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2E75A91"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508A2EFD" w14:textId="77777777" w:rsidR="001B1FD5" w:rsidRPr="005211B6" w:rsidRDefault="001B1FD5" w:rsidP="001B1FD5">
            <w:pP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TOTAL</w:t>
            </w:r>
          </w:p>
        </w:tc>
        <w:tc>
          <w:tcPr>
            <w:tcW w:w="1420" w:type="dxa"/>
            <w:tcBorders>
              <w:top w:val="nil"/>
              <w:left w:val="nil"/>
              <w:bottom w:val="single" w:sz="4" w:space="0" w:color="auto"/>
              <w:right w:val="single" w:sz="4" w:space="0" w:color="auto"/>
            </w:tcBorders>
            <w:shd w:val="clear" w:color="auto" w:fill="auto"/>
            <w:vAlign w:val="center"/>
            <w:hideMark/>
          </w:tcPr>
          <w:p w14:paraId="6039703B"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16,4</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6937CD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15,3</w:t>
            </w:r>
          </w:p>
        </w:tc>
        <w:tc>
          <w:tcPr>
            <w:tcW w:w="1420" w:type="dxa"/>
            <w:tcBorders>
              <w:top w:val="nil"/>
              <w:left w:val="nil"/>
              <w:bottom w:val="single" w:sz="4" w:space="0" w:color="auto"/>
              <w:right w:val="single" w:sz="4" w:space="0" w:color="auto"/>
            </w:tcBorders>
            <w:shd w:val="clear" w:color="auto" w:fill="auto"/>
            <w:vAlign w:val="center"/>
            <w:hideMark/>
          </w:tcPr>
          <w:p w14:paraId="33295C83"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14,3</w:t>
            </w:r>
          </w:p>
        </w:tc>
        <w:tc>
          <w:tcPr>
            <w:tcW w:w="1420" w:type="dxa"/>
            <w:tcBorders>
              <w:top w:val="nil"/>
              <w:left w:val="nil"/>
              <w:bottom w:val="single" w:sz="4" w:space="0" w:color="auto"/>
              <w:right w:val="single" w:sz="4" w:space="0" w:color="auto"/>
            </w:tcBorders>
            <w:shd w:val="clear" w:color="auto" w:fill="auto"/>
            <w:vAlign w:val="center"/>
            <w:hideMark/>
          </w:tcPr>
          <w:p w14:paraId="54CED299" w14:textId="77777777" w:rsidR="001B1FD5" w:rsidRPr="005211B6" w:rsidRDefault="001B1FD5" w:rsidP="001B1FD5">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14,7</w:t>
            </w:r>
          </w:p>
        </w:tc>
      </w:tr>
      <w:tr w:rsidR="001B1FD5" w:rsidRPr="005211B6" w14:paraId="2D17E503"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BF7AA3"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75D09860"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w:t>
            </w:r>
            <w:proofErr w:type="spellEnd"/>
            <w:r w:rsidRPr="005211B6">
              <w:rPr>
                <w:rFonts w:ascii="Calibri" w:hAnsi="Calibri" w:cs="Calibri"/>
                <w:color w:val="000000" w:themeColor="text1"/>
                <w:lang w:val="en-US" w:eastAsia="en-US"/>
              </w:rPr>
              <w:t xml:space="preserve"> minim</w:t>
            </w:r>
          </w:p>
        </w:tc>
        <w:tc>
          <w:tcPr>
            <w:tcW w:w="1420" w:type="dxa"/>
            <w:tcBorders>
              <w:top w:val="nil"/>
              <w:left w:val="nil"/>
              <w:bottom w:val="single" w:sz="4" w:space="0" w:color="auto"/>
              <w:right w:val="single" w:sz="4" w:space="0" w:color="auto"/>
            </w:tcBorders>
            <w:shd w:val="clear" w:color="auto" w:fill="auto"/>
            <w:noWrap/>
            <w:vAlign w:val="bottom"/>
            <w:hideMark/>
          </w:tcPr>
          <w:p w14:paraId="5E72A0EC"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w:t>
            </w:r>
          </w:p>
        </w:tc>
        <w:tc>
          <w:tcPr>
            <w:tcW w:w="1540" w:type="dxa"/>
            <w:tcBorders>
              <w:top w:val="nil"/>
              <w:left w:val="nil"/>
              <w:bottom w:val="single" w:sz="4" w:space="0" w:color="auto"/>
              <w:right w:val="single" w:sz="4" w:space="0" w:color="auto"/>
            </w:tcBorders>
            <w:shd w:val="clear" w:color="auto" w:fill="auto"/>
            <w:noWrap/>
            <w:vAlign w:val="bottom"/>
            <w:hideMark/>
          </w:tcPr>
          <w:p w14:paraId="6E9455EC"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w:t>
            </w:r>
          </w:p>
        </w:tc>
        <w:tc>
          <w:tcPr>
            <w:tcW w:w="1420" w:type="dxa"/>
            <w:tcBorders>
              <w:top w:val="nil"/>
              <w:left w:val="nil"/>
              <w:bottom w:val="single" w:sz="4" w:space="0" w:color="auto"/>
              <w:right w:val="single" w:sz="4" w:space="0" w:color="auto"/>
            </w:tcBorders>
            <w:shd w:val="clear" w:color="auto" w:fill="auto"/>
            <w:noWrap/>
            <w:vAlign w:val="bottom"/>
            <w:hideMark/>
          </w:tcPr>
          <w:p w14:paraId="4BB136EB"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w:t>
            </w:r>
          </w:p>
        </w:tc>
        <w:tc>
          <w:tcPr>
            <w:tcW w:w="1420" w:type="dxa"/>
            <w:tcBorders>
              <w:top w:val="nil"/>
              <w:left w:val="nil"/>
              <w:bottom w:val="single" w:sz="4" w:space="0" w:color="auto"/>
              <w:right w:val="single" w:sz="4" w:space="0" w:color="auto"/>
            </w:tcBorders>
            <w:shd w:val="clear" w:color="auto" w:fill="auto"/>
            <w:noWrap/>
            <w:vAlign w:val="bottom"/>
            <w:hideMark/>
          </w:tcPr>
          <w:p w14:paraId="6894BCB2"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7</w:t>
            </w:r>
          </w:p>
        </w:tc>
      </w:tr>
      <w:tr w:rsidR="001B1FD5" w:rsidRPr="005211B6" w14:paraId="3C7A18FF" w14:textId="77777777" w:rsidTr="001B1FD5">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B97098"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4D213C27" w14:textId="77777777" w:rsidR="001B1FD5" w:rsidRPr="005211B6" w:rsidRDefault="001B1FD5" w:rsidP="001B1FD5">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w:t>
            </w:r>
            <w:proofErr w:type="spellEnd"/>
            <w:r w:rsidRPr="005211B6">
              <w:rPr>
                <w:rFonts w:ascii="Calibri" w:hAnsi="Calibri" w:cs="Calibri"/>
                <w:color w:val="000000" w:themeColor="text1"/>
                <w:lang w:val="en-US" w:eastAsia="en-US"/>
              </w:rPr>
              <w:t xml:space="preserve"> maxim</w:t>
            </w:r>
          </w:p>
        </w:tc>
        <w:tc>
          <w:tcPr>
            <w:tcW w:w="1420" w:type="dxa"/>
            <w:tcBorders>
              <w:top w:val="nil"/>
              <w:left w:val="nil"/>
              <w:bottom w:val="single" w:sz="4" w:space="0" w:color="auto"/>
              <w:right w:val="single" w:sz="4" w:space="0" w:color="auto"/>
            </w:tcBorders>
            <w:shd w:val="clear" w:color="auto" w:fill="auto"/>
            <w:noWrap/>
            <w:vAlign w:val="bottom"/>
            <w:hideMark/>
          </w:tcPr>
          <w:p w14:paraId="0F0D8235"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35</w:t>
            </w:r>
          </w:p>
        </w:tc>
        <w:tc>
          <w:tcPr>
            <w:tcW w:w="1540" w:type="dxa"/>
            <w:tcBorders>
              <w:top w:val="nil"/>
              <w:left w:val="nil"/>
              <w:bottom w:val="single" w:sz="4" w:space="0" w:color="auto"/>
              <w:right w:val="single" w:sz="4" w:space="0" w:color="auto"/>
            </w:tcBorders>
            <w:shd w:val="clear" w:color="auto" w:fill="auto"/>
            <w:noWrap/>
            <w:vAlign w:val="bottom"/>
            <w:hideMark/>
          </w:tcPr>
          <w:p w14:paraId="1448DD29"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35</w:t>
            </w:r>
          </w:p>
        </w:tc>
        <w:tc>
          <w:tcPr>
            <w:tcW w:w="1420" w:type="dxa"/>
            <w:tcBorders>
              <w:top w:val="nil"/>
              <w:left w:val="nil"/>
              <w:bottom w:val="single" w:sz="4" w:space="0" w:color="auto"/>
              <w:right w:val="single" w:sz="4" w:space="0" w:color="auto"/>
            </w:tcBorders>
            <w:shd w:val="clear" w:color="auto" w:fill="auto"/>
            <w:noWrap/>
            <w:vAlign w:val="bottom"/>
            <w:hideMark/>
          </w:tcPr>
          <w:p w14:paraId="4A592052"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35</w:t>
            </w:r>
          </w:p>
        </w:tc>
        <w:tc>
          <w:tcPr>
            <w:tcW w:w="1420" w:type="dxa"/>
            <w:tcBorders>
              <w:top w:val="nil"/>
              <w:left w:val="nil"/>
              <w:bottom w:val="single" w:sz="4" w:space="0" w:color="auto"/>
              <w:right w:val="single" w:sz="4" w:space="0" w:color="auto"/>
            </w:tcBorders>
            <w:shd w:val="clear" w:color="auto" w:fill="auto"/>
            <w:noWrap/>
            <w:vAlign w:val="bottom"/>
            <w:hideMark/>
          </w:tcPr>
          <w:p w14:paraId="5839CCFE" w14:textId="77777777" w:rsidR="001B1FD5" w:rsidRPr="005211B6" w:rsidRDefault="001B1FD5" w:rsidP="001B1FD5">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35</w:t>
            </w:r>
          </w:p>
        </w:tc>
      </w:tr>
    </w:tbl>
    <w:p w14:paraId="1C0A17D2" w14:textId="77777777" w:rsidR="001B1FD5" w:rsidRPr="005211B6" w:rsidRDefault="001B1FD5" w:rsidP="00963880">
      <w:pPr>
        <w:spacing w:after="120"/>
        <w:rPr>
          <w:rFonts w:asciiTheme="minorHAnsi" w:hAnsiTheme="minorHAnsi" w:cstheme="minorHAnsi"/>
          <w:color w:val="000000" w:themeColor="text1"/>
        </w:rPr>
      </w:pPr>
    </w:p>
    <w:p w14:paraId="14AAE46A" w14:textId="027F3DBD" w:rsidR="00E31BF8" w:rsidRPr="005211B6" w:rsidRDefault="00E31BF8" w:rsidP="00963880">
      <w:pPr>
        <w:spacing w:after="120"/>
        <w:jc w:val="center"/>
        <w:rPr>
          <w:rFonts w:asciiTheme="minorHAnsi" w:hAnsiTheme="minorHAnsi" w:cstheme="minorHAnsi"/>
          <w:color w:val="000000" w:themeColor="text1"/>
        </w:rPr>
      </w:pPr>
      <w:bookmarkStart w:id="73" w:name="_Toc532884903"/>
      <w:bookmarkStart w:id="74" w:name="_Toc48495410"/>
      <w:r w:rsidRPr="005211B6">
        <w:rPr>
          <w:rFonts w:asciiTheme="minorHAnsi" w:hAnsiTheme="minorHAnsi" w:cstheme="minorHAnsi"/>
          <w:color w:val="000000" w:themeColor="text1"/>
        </w:rPr>
        <w:t xml:space="preserve">Tabel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Tabel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4</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 Rezultatele analizei de risc</w:t>
      </w:r>
      <w:bookmarkEnd w:id="73"/>
      <w:bookmarkEnd w:id="74"/>
    </w:p>
    <w:p w14:paraId="7B0970E0" w14:textId="77777777" w:rsidR="00E31BF8" w:rsidRPr="005211B6" w:rsidRDefault="00E31BF8" w:rsidP="00963880">
      <w:pPr>
        <w:spacing w:after="120"/>
        <w:jc w:val="both"/>
        <w:rPr>
          <w:rFonts w:asciiTheme="minorHAnsi" w:eastAsia="Calibri" w:hAnsiTheme="minorHAnsi" w:cstheme="minorHAnsi"/>
          <w:color w:val="000000" w:themeColor="text1"/>
          <w:lang w:val="fr-FR" w:eastAsia="en-US"/>
        </w:rPr>
      </w:pPr>
    </w:p>
    <w:p w14:paraId="343C2E52" w14:textId="19EFE643" w:rsidR="00E31BF8" w:rsidRPr="005211B6" w:rsidRDefault="00E31BF8" w:rsidP="00963880">
      <w:pPr>
        <w:spacing w:after="120"/>
        <w:jc w:val="both"/>
        <w:rPr>
          <w:rFonts w:asciiTheme="minorHAnsi" w:eastAsia="Calibri" w:hAnsiTheme="minorHAnsi" w:cstheme="minorHAnsi"/>
          <w:color w:val="000000" w:themeColor="text1"/>
          <w:lang w:val="fr-FR" w:eastAsia="en-US"/>
        </w:rPr>
      </w:pPr>
      <w:proofErr w:type="spellStart"/>
      <w:r w:rsidRPr="005211B6">
        <w:rPr>
          <w:rFonts w:asciiTheme="minorHAnsi" w:eastAsia="Calibri" w:hAnsiTheme="minorHAnsi" w:cstheme="minorHAnsi"/>
          <w:color w:val="000000" w:themeColor="text1"/>
          <w:lang w:val="fr-FR" w:eastAsia="en-US"/>
        </w:rPr>
        <w:t>Pe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baza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analizei</w:t>
      </w:r>
      <w:proofErr w:type="spellEnd"/>
      <w:r w:rsidRPr="005211B6">
        <w:rPr>
          <w:rFonts w:asciiTheme="minorHAnsi" w:eastAsia="Calibri" w:hAnsiTheme="minorHAnsi" w:cstheme="minorHAnsi"/>
          <w:color w:val="000000" w:themeColor="text1"/>
          <w:lang w:val="fr-FR" w:eastAsia="en-US"/>
        </w:rPr>
        <w:t xml:space="preserve"> de </w:t>
      </w:r>
      <w:proofErr w:type="spellStart"/>
      <w:r w:rsidRPr="005211B6">
        <w:rPr>
          <w:rFonts w:asciiTheme="minorHAnsi" w:eastAsia="Calibri" w:hAnsiTheme="minorHAnsi" w:cstheme="minorHAnsi"/>
          <w:color w:val="000000" w:themeColor="text1"/>
          <w:lang w:val="fr-FR" w:eastAsia="en-US"/>
        </w:rPr>
        <w:t>risc</w:t>
      </w:r>
      <w:proofErr w:type="spellEnd"/>
      <w:r w:rsidRPr="005211B6">
        <w:rPr>
          <w:rFonts w:asciiTheme="minorHAnsi" w:eastAsia="Calibri" w:hAnsiTheme="minorHAnsi" w:cstheme="minorHAnsi"/>
          <w:color w:val="000000" w:themeColor="text1"/>
          <w:lang w:val="fr-FR" w:eastAsia="en-US"/>
        </w:rPr>
        <w:t xml:space="preserve"> se </w:t>
      </w:r>
      <w:proofErr w:type="spellStart"/>
      <w:r w:rsidRPr="005211B6">
        <w:rPr>
          <w:rFonts w:asciiTheme="minorHAnsi" w:eastAsia="Calibri" w:hAnsiTheme="minorHAnsi" w:cstheme="minorHAnsi"/>
          <w:color w:val="000000" w:themeColor="text1"/>
          <w:lang w:val="fr-FR" w:eastAsia="en-US"/>
        </w:rPr>
        <w:t>poate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concluziona</w:t>
      </w:r>
      <w:proofErr w:type="spellEnd"/>
      <w:r w:rsidRPr="005211B6">
        <w:rPr>
          <w:rFonts w:asciiTheme="minorHAnsi" w:eastAsia="Calibri" w:hAnsiTheme="minorHAnsi" w:cstheme="minorHAnsi"/>
          <w:color w:val="000000" w:themeColor="text1"/>
          <w:lang w:val="fr-FR" w:eastAsia="en-US"/>
        </w:rPr>
        <w:t xml:space="preserve"> </w:t>
      </w:r>
      <w:proofErr w:type="gramStart"/>
      <w:r w:rsidRPr="005211B6">
        <w:rPr>
          <w:rFonts w:asciiTheme="minorHAnsi" w:eastAsia="Calibri" w:hAnsiTheme="minorHAnsi" w:cstheme="minorHAnsi"/>
          <w:color w:val="000000" w:themeColor="text1"/>
          <w:lang w:val="fr-FR" w:eastAsia="en-US"/>
        </w:rPr>
        <w:t>ca</w:t>
      </w:r>
      <w:proofErr w:type="gram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riscul</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cel</w:t>
      </w:r>
      <w:proofErr w:type="spellEnd"/>
      <w:r w:rsidRPr="005211B6">
        <w:rPr>
          <w:rFonts w:asciiTheme="minorHAnsi" w:eastAsia="Calibri" w:hAnsiTheme="minorHAnsi" w:cstheme="minorHAnsi"/>
          <w:color w:val="000000" w:themeColor="text1"/>
          <w:lang w:val="fr-FR" w:eastAsia="en-US"/>
        </w:rPr>
        <w:t xml:space="preserve"> mai redus este </w:t>
      </w:r>
      <w:proofErr w:type="spellStart"/>
      <w:r w:rsidRPr="005211B6">
        <w:rPr>
          <w:rFonts w:asciiTheme="minorHAnsi" w:eastAsia="Calibri" w:hAnsiTheme="minorHAnsi" w:cstheme="minorHAnsi"/>
          <w:color w:val="000000" w:themeColor="text1"/>
          <w:lang w:val="fr-FR" w:eastAsia="en-US"/>
        </w:rPr>
        <w:t>asigurat</w:t>
      </w:r>
      <w:proofErr w:type="spellEnd"/>
      <w:r w:rsidRPr="005211B6">
        <w:rPr>
          <w:rFonts w:asciiTheme="minorHAnsi" w:eastAsia="Calibri" w:hAnsiTheme="minorHAnsi" w:cstheme="minorHAnsi"/>
          <w:color w:val="000000" w:themeColor="text1"/>
          <w:lang w:val="fr-FR" w:eastAsia="en-US"/>
        </w:rPr>
        <w:t xml:space="preserve"> de </w:t>
      </w:r>
      <w:proofErr w:type="spellStart"/>
      <w:r w:rsidRPr="005211B6">
        <w:rPr>
          <w:rFonts w:asciiTheme="minorHAnsi" w:eastAsia="Calibri" w:hAnsiTheme="minorHAnsi" w:cstheme="minorHAnsi"/>
          <w:color w:val="000000" w:themeColor="text1"/>
          <w:lang w:val="fr-FR" w:eastAsia="en-US"/>
        </w:rPr>
        <w:t>Optiunea</w:t>
      </w:r>
      <w:proofErr w:type="spellEnd"/>
      <w:r w:rsidRPr="005211B6">
        <w:rPr>
          <w:rFonts w:asciiTheme="minorHAnsi" w:eastAsia="Calibri" w:hAnsiTheme="minorHAnsi" w:cstheme="minorHAnsi"/>
          <w:color w:val="000000" w:themeColor="text1"/>
          <w:lang w:val="fr-FR" w:eastAsia="en-US"/>
        </w:rPr>
        <w:t xml:space="preserve"> </w:t>
      </w:r>
      <w:r w:rsidR="001B1FD5" w:rsidRPr="005211B6">
        <w:rPr>
          <w:rFonts w:asciiTheme="minorHAnsi" w:eastAsia="Calibri" w:hAnsiTheme="minorHAnsi" w:cstheme="minorHAnsi"/>
          <w:color w:val="000000" w:themeColor="text1"/>
          <w:lang w:val="fr-FR" w:eastAsia="en-US"/>
        </w:rPr>
        <w:t xml:space="preserve">3 – </w:t>
      </w:r>
      <w:proofErr w:type="spellStart"/>
      <w:r w:rsidR="001B1FD5" w:rsidRPr="005211B6">
        <w:rPr>
          <w:rFonts w:asciiTheme="minorHAnsi" w:eastAsia="Calibri" w:hAnsiTheme="minorHAnsi" w:cstheme="minorHAnsi"/>
          <w:color w:val="000000" w:themeColor="text1"/>
          <w:lang w:val="fr-FR" w:eastAsia="en-US"/>
        </w:rPr>
        <w:t>Contract</w:t>
      </w:r>
      <w:proofErr w:type="spellEnd"/>
      <w:r w:rsidR="001B1FD5" w:rsidRPr="005211B6">
        <w:rPr>
          <w:rFonts w:asciiTheme="minorHAnsi" w:eastAsia="Calibri" w:hAnsiTheme="minorHAnsi" w:cstheme="minorHAnsi"/>
          <w:color w:val="000000" w:themeColor="text1"/>
          <w:lang w:val="fr-FR" w:eastAsia="en-US"/>
        </w:rPr>
        <w:t xml:space="preserve"> de </w:t>
      </w:r>
      <w:proofErr w:type="spellStart"/>
      <w:r w:rsidR="001B1FD5" w:rsidRPr="005211B6">
        <w:rPr>
          <w:rFonts w:asciiTheme="minorHAnsi" w:eastAsia="Calibri" w:hAnsiTheme="minorHAnsi" w:cstheme="minorHAnsi"/>
          <w:color w:val="000000" w:themeColor="text1"/>
          <w:lang w:val="fr-FR" w:eastAsia="en-US"/>
        </w:rPr>
        <w:t>concesiune</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urmata</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relativ</w:t>
      </w:r>
      <w:proofErr w:type="spellEnd"/>
      <w:r w:rsidRPr="005211B6">
        <w:rPr>
          <w:rFonts w:asciiTheme="minorHAnsi" w:eastAsia="Calibri" w:hAnsiTheme="minorHAnsi" w:cstheme="minorHAnsi"/>
          <w:color w:val="000000" w:themeColor="text1"/>
          <w:lang w:val="fr-FR" w:eastAsia="en-US"/>
        </w:rPr>
        <w:t xml:space="preserve"> </w:t>
      </w:r>
      <w:proofErr w:type="spellStart"/>
      <w:r w:rsidRPr="005211B6">
        <w:rPr>
          <w:rFonts w:asciiTheme="minorHAnsi" w:eastAsia="Calibri" w:hAnsiTheme="minorHAnsi" w:cstheme="minorHAnsi"/>
          <w:color w:val="000000" w:themeColor="text1"/>
          <w:lang w:val="fr-FR" w:eastAsia="en-US"/>
        </w:rPr>
        <w:t>aproape</w:t>
      </w:r>
      <w:proofErr w:type="spellEnd"/>
      <w:r w:rsidRPr="005211B6">
        <w:rPr>
          <w:rFonts w:asciiTheme="minorHAnsi" w:eastAsia="Calibri" w:hAnsiTheme="minorHAnsi" w:cstheme="minorHAnsi"/>
          <w:color w:val="000000" w:themeColor="text1"/>
          <w:lang w:val="fr-FR" w:eastAsia="en-US"/>
        </w:rPr>
        <w:t xml:space="preserve"> de </w:t>
      </w:r>
      <w:proofErr w:type="spellStart"/>
      <w:r w:rsidRPr="005211B6">
        <w:rPr>
          <w:rFonts w:asciiTheme="minorHAnsi" w:eastAsia="Calibri" w:hAnsiTheme="minorHAnsi" w:cstheme="minorHAnsi"/>
          <w:color w:val="000000" w:themeColor="text1"/>
          <w:lang w:val="fr-FR" w:eastAsia="en-US"/>
        </w:rPr>
        <w:t>Optiunea</w:t>
      </w:r>
      <w:proofErr w:type="spellEnd"/>
      <w:r w:rsidRPr="005211B6">
        <w:rPr>
          <w:rFonts w:asciiTheme="minorHAnsi" w:eastAsia="Calibri" w:hAnsiTheme="minorHAnsi" w:cstheme="minorHAnsi"/>
          <w:color w:val="000000" w:themeColor="text1"/>
          <w:lang w:val="fr-FR" w:eastAsia="en-US"/>
        </w:rPr>
        <w:t xml:space="preserve"> </w:t>
      </w:r>
      <w:r w:rsidR="001B1FD5" w:rsidRPr="005211B6">
        <w:rPr>
          <w:rFonts w:asciiTheme="minorHAnsi" w:eastAsia="Calibri" w:hAnsiTheme="minorHAnsi" w:cstheme="minorHAnsi"/>
          <w:color w:val="000000" w:themeColor="text1"/>
          <w:lang w:val="fr-FR" w:eastAsia="en-US"/>
        </w:rPr>
        <w:t>4 –</w:t>
      </w:r>
      <w:r w:rsidRPr="005211B6">
        <w:rPr>
          <w:rFonts w:asciiTheme="minorHAnsi" w:eastAsia="Calibri" w:hAnsiTheme="minorHAnsi" w:cstheme="minorHAnsi"/>
          <w:color w:val="000000" w:themeColor="text1"/>
          <w:lang w:val="fr-FR" w:eastAsia="en-US"/>
        </w:rPr>
        <w:t xml:space="preserve"> </w:t>
      </w:r>
      <w:proofErr w:type="spellStart"/>
      <w:r w:rsidR="001B1FD5" w:rsidRPr="005211B6">
        <w:rPr>
          <w:rFonts w:asciiTheme="minorHAnsi" w:eastAsia="Calibri" w:hAnsiTheme="minorHAnsi" w:cstheme="minorHAnsi"/>
          <w:color w:val="000000" w:themeColor="text1"/>
          <w:lang w:val="fr-FR" w:eastAsia="en-US"/>
        </w:rPr>
        <w:t>Contract</w:t>
      </w:r>
      <w:proofErr w:type="spellEnd"/>
      <w:r w:rsidR="001B1FD5" w:rsidRPr="005211B6">
        <w:rPr>
          <w:rFonts w:asciiTheme="minorHAnsi" w:eastAsia="Calibri" w:hAnsiTheme="minorHAnsi" w:cstheme="minorHAnsi"/>
          <w:color w:val="000000" w:themeColor="text1"/>
          <w:lang w:val="fr-FR" w:eastAsia="en-US"/>
        </w:rPr>
        <w:t xml:space="preserve"> de </w:t>
      </w:r>
      <w:proofErr w:type="spellStart"/>
      <w:r w:rsidR="001B1FD5" w:rsidRPr="005211B6">
        <w:rPr>
          <w:rFonts w:asciiTheme="minorHAnsi" w:eastAsia="Calibri" w:hAnsiTheme="minorHAnsi" w:cstheme="minorHAnsi"/>
          <w:color w:val="000000" w:themeColor="text1"/>
          <w:lang w:val="fr-FR" w:eastAsia="en-US"/>
        </w:rPr>
        <w:t>servicii</w:t>
      </w:r>
      <w:proofErr w:type="spellEnd"/>
      <w:r w:rsidR="001B1FD5" w:rsidRPr="005211B6">
        <w:rPr>
          <w:rFonts w:asciiTheme="minorHAnsi" w:eastAsia="Calibri" w:hAnsiTheme="minorHAnsi" w:cstheme="minorHAnsi"/>
          <w:color w:val="000000" w:themeColor="text1"/>
          <w:lang w:val="fr-FR" w:eastAsia="en-US"/>
        </w:rPr>
        <w:t xml:space="preserve"> </w:t>
      </w:r>
      <w:proofErr w:type="spellStart"/>
      <w:r w:rsidR="001B1FD5" w:rsidRPr="005211B6">
        <w:rPr>
          <w:rFonts w:asciiTheme="minorHAnsi" w:eastAsia="Calibri" w:hAnsiTheme="minorHAnsi" w:cstheme="minorHAnsi"/>
          <w:color w:val="000000" w:themeColor="text1"/>
          <w:lang w:val="fr-FR" w:eastAsia="en-US"/>
        </w:rPr>
        <w:t>sectoriale</w:t>
      </w:r>
      <w:proofErr w:type="spellEnd"/>
      <w:r w:rsidRPr="005211B6">
        <w:rPr>
          <w:rFonts w:asciiTheme="minorHAnsi" w:eastAsia="Calibri" w:hAnsiTheme="minorHAnsi" w:cstheme="minorHAnsi"/>
          <w:color w:val="000000" w:themeColor="text1"/>
          <w:lang w:val="fr-FR" w:eastAsia="en-US"/>
        </w:rPr>
        <w:t>.</w:t>
      </w:r>
    </w:p>
    <w:bookmarkEnd w:id="66"/>
    <w:p w14:paraId="6820E26E" w14:textId="77777777" w:rsidR="00E66295" w:rsidRPr="005211B6" w:rsidRDefault="00E66295" w:rsidP="00963880">
      <w:pPr>
        <w:spacing w:after="120"/>
        <w:rPr>
          <w:rFonts w:asciiTheme="minorHAnsi" w:eastAsia="Calibri" w:hAnsiTheme="minorHAnsi" w:cstheme="minorHAnsi"/>
          <w:color w:val="000000" w:themeColor="text1"/>
          <w:spacing w:val="4"/>
        </w:rPr>
      </w:pPr>
    </w:p>
    <w:p w14:paraId="3F25846B" w14:textId="02B3F639" w:rsidR="00B01F30"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75" w:name="_Toc48833337"/>
      <w:r w:rsidRPr="005211B6">
        <w:rPr>
          <w:rFonts w:asciiTheme="minorHAnsi" w:hAnsiTheme="minorHAnsi" w:cstheme="minorHAnsi"/>
          <w:b/>
          <w:bCs/>
          <w:color w:val="000000" w:themeColor="text1"/>
          <w:sz w:val="24"/>
          <w:szCs w:val="24"/>
        </w:rPr>
        <w:t>Identificarea solutiei optime de gestiune si justificarea alegerii procedurii de atribuire</w:t>
      </w:r>
      <w:bookmarkEnd w:id="75"/>
    </w:p>
    <w:p w14:paraId="67E726C4" w14:textId="77777777" w:rsidR="00E66295" w:rsidRPr="005211B6" w:rsidRDefault="00E66295" w:rsidP="00963880">
      <w:pPr>
        <w:spacing w:after="120"/>
        <w:rPr>
          <w:rFonts w:asciiTheme="minorHAnsi" w:hAnsiTheme="minorHAnsi" w:cstheme="minorHAnsi"/>
          <w:color w:val="000000" w:themeColor="text1"/>
        </w:rPr>
      </w:pPr>
    </w:p>
    <w:p w14:paraId="412418FE" w14:textId="26D8CA0E" w:rsidR="007004E6" w:rsidRPr="005211B6" w:rsidRDefault="007004E6" w:rsidP="007004E6">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Asa cum reiese din cele doua analize, multicriteriala si de risc, optiunea preferata este Optiunea 3 – Contract de concesiune. Spre deosebire de studiul de oportunitate precedent cand factorul timp era determinant iar informatiile legate de finantarile nerambursabile erau inca limitate, de aceasta data plecam de la urmatoarele premise:</w:t>
      </w:r>
    </w:p>
    <w:p w14:paraId="65CC49C2" w14:textId="098C0DC3" w:rsidR="007004E6" w:rsidRPr="005211B6" w:rsidRDefault="007004E6" w:rsidP="005E0AF7">
      <w:pPr>
        <w:pStyle w:val="ListParagraph"/>
        <w:numPr>
          <w:ilvl w:val="0"/>
          <w:numId w:val="1"/>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Exista timp (totusi nu suficient) pentru pregatirea unui nou contract de concesiune.</w:t>
      </w:r>
    </w:p>
    <w:p w14:paraId="5CF8AA56" w14:textId="69404696" w:rsidR="007004E6" w:rsidRPr="005211B6" w:rsidRDefault="007004E6" w:rsidP="005E0AF7">
      <w:pPr>
        <w:pStyle w:val="ListParagraph"/>
        <w:numPr>
          <w:ilvl w:val="0"/>
          <w:numId w:val="1"/>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Sursele nerambursabile de finantare disponibile pentru sectorulo de termoficare sunt:</w:t>
      </w:r>
    </w:p>
    <w:p w14:paraId="61E0E9AB" w14:textId="68785BC8" w:rsidR="007004E6" w:rsidRPr="005211B6" w:rsidRDefault="007004E6" w:rsidP="005E0AF7">
      <w:pPr>
        <w:pStyle w:val="ListParagraph"/>
        <w:numPr>
          <w:ilvl w:val="1"/>
          <w:numId w:val="1"/>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Viitoarele programe operationale regionale – pentru retele.</w:t>
      </w:r>
    </w:p>
    <w:p w14:paraId="4F7CF31A" w14:textId="1EAD729A" w:rsidR="007004E6" w:rsidRPr="005211B6" w:rsidRDefault="007004E6" w:rsidP="005E0AF7">
      <w:pPr>
        <w:pStyle w:val="ListParagraph"/>
        <w:numPr>
          <w:ilvl w:val="1"/>
          <w:numId w:val="1"/>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Fondul de modernizare – pentru surse.</w:t>
      </w:r>
    </w:p>
    <w:p w14:paraId="6C26F569" w14:textId="77777777" w:rsidR="007004E6" w:rsidRPr="005211B6" w:rsidRDefault="007004E6" w:rsidP="007004E6">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Avand in vedere ca nevoia de finantare a surselor este uriasa si ca Fondul de Modernizare conditioneaza grantul de o co-finantare privata (fie de la operatorul privat, fie printr-un imprumut al autporitatilor locale), devine evidenta nevoia de a partaja riscul de finantare intr-o concesiune .</w:t>
      </w:r>
    </w:p>
    <w:p w14:paraId="7F122E1F" w14:textId="77131AC3" w:rsidR="007004E6" w:rsidRPr="005211B6" w:rsidRDefault="007004E6" w:rsidP="007004E6">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De retinut ca in timp ce deosebirea dintre gestiunea directa si cea delegata o da partajarea riscului comercial (autoritatea transfera riscul de scadere a consumui catre un operator privat), deosebirea dintre</w:t>
      </w:r>
      <w:r w:rsidR="00B2458D" w:rsidRPr="005211B6">
        <w:rPr>
          <w:rFonts w:asciiTheme="minorHAnsi" w:hAnsiTheme="minorHAnsi" w:cstheme="minorHAnsi"/>
          <w:color w:val="000000" w:themeColor="text1"/>
        </w:rPr>
        <w:t xml:space="preserve"> contract</w:t>
      </w:r>
      <w:r w:rsidRPr="005211B6">
        <w:rPr>
          <w:rFonts w:asciiTheme="minorHAnsi" w:hAnsiTheme="minorHAnsi" w:cstheme="minorHAnsi"/>
          <w:color w:val="000000" w:themeColor="text1"/>
        </w:rPr>
        <w:t xml:space="preserve"> concesiune si contract de servicii este ca la </w:t>
      </w:r>
      <w:r w:rsidR="00B2458D" w:rsidRPr="005211B6">
        <w:rPr>
          <w:rFonts w:asciiTheme="minorHAnsi" w:hAnsiTheme="minorHAnsi" w:cstheme="minorHAnsi"/>
          <w:color w:val="000000" w:themeColor="text1"/>
        </w:rPr>
        <w:t>al doilea</w:t>
      </w:r>
      <w:r w:rsidRPr="005211B6">
        <w:rPr>
          <w:rFonts w:asciiTheme="minorHAnsi" w:hAnsiTheme="minorHAnsi" w:cstheme="minorHAnsi"/>
          <w:color w:val="000000" w:themeColor="text1"/>
        </w:rPr>
        <w:t xml:space="preserve"> se </w:t>
      </w:r>
      <w:r w:rsidR="00B2458D" w:rsidRPr="005211B6">
        <w:rPr>
          <w:rFonts w:asciiTheme="minorHAnsi" w:hAnsiTheme="minorHAnsi" w:cstheme="minorHAnsi"/>
          <w:color w:val="000000" w:themeColor="text1"/>
        </w:rPr>
        <w:t>riscul</w:t>
      </w:r>
      <w:r w:rsidRPr="005211B6">
        <w:rPr>
          <w:rFonts w:asciiTheme="minorHAnsi" w:hAnsiTheme="minorHAnsi" w:cstheme="minorHAnsi"/>
          <w:color w:val="000000" w:themeColor="text1"/>
        </w:rPr>
        <w:t xml:space="preserve"> de finantare</w:t>
      </w:r>
      <w:r w:rsidR="00B2458D" w:rsidRPr="005211B6">
        <w:rPr>
          <w:rFonts w:asciiTheme="minorHAnsi" w:hAnsiTheme="minorHAnsi" w:cstheme="minorHAnsi"/>
          <w:color w:val="000000" w:themeColor="text1"/>
        </w:rPr>
        <w:t xml:space="preserve"> ramane la autoritatile locale.</w:t>
      </w:r>
    </w:p>
    <w:p w14:paraId="32F6AC2B" w14:textId="75EE2359" w:rsidR="00B2458D" w:rsidRPr="005211B6" w:rsidRDefault="00B2458D" w:rsidP="007004E6">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In aceste conditii, concesiunea a capatat punctaje mai ridicate pe mai multe paliere ceea ce a facut-o preferata. Nu in ultimul rand, adaugam ca experienta locala, dar si nationala, ne indica faptul ca implicarea unui operator privat diminueaza cu mult categoria de riscuri de investitii, astfel:</w:t>
      </w:r>
    </w:p>
    <w:tbl>
      <w:tblPr>
        <w:tblW w:w="8760" w:type="dxa"/>
        <w:tblLook w:val="04A0" w:firstRow="1" w:lastRow="0" w:firstColumn="1" w:lastColumn="0" w:noHBand="0" w:noVBand="1"/>
      </w:tblPr>
      <w:tblGrid>
        <w:gridCol w:w="520"/>
        <w:gridCol w:w="2475"/>
        <w:gridCol w:w="1404"/>
        <w:gridCol w:w="1540"/>
        <w:gridCol w:w="1414"/>
        <w:gridCol w:w="1407"/>
      </w:tblGrid>
      <w:tr w:rsidR="005211B6" w:rsidRPr="005211B6" w14:paraId="46EA422B" w14:textId="77777777" w:rsidTr="002A0416">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7AE7"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 </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14:paraId="2110AFAF" w14:textId="77777777" w:rsidR="00B2458D" w:rsidRPr="005211B6" w:rsidRDefault="00B2458D" w:rsidP="00B2458D">
            <w:pP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ANALIZA MULTICRITERIALA</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8309628" w14:textId="77777777" w:rsidR="00B2458D" w:rsidRPr="005211B6" w:rsidRDefault="00B2458D" w:rsidP="00B2458D">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1 – </w:t>
            </w:r>
            <w:proofErr w:type="spellStart"/>
            <w:r w:rsidRPr="005211B6">
              <w:rPr>
                <w:rFonts w:ascii="Calibri" w:hAnsi="Calibri" w:cs="Calibri"/>
                <w:color w:val="000000" w:themeColor="text1"/>
                <w:lang w:val="en-US" w:eastAsia="en-US"/>
              </w:rPr>
              <w:t>Serviciu</w:t>
            </w:r>
            <w:proofErr w:type="spellEnd"/>
            <w:r w:rsidRPr="005211B6">
              <w:rPr>
                <w:rFonts w:ascii="Calibri" w:hAnsi="Calibri" w:cs="Calibri"/>
                <w:color w:val="000000" w:themeColor="text1"/>
                <w:lang w:val="en-US" w:eastAsia="en-US"/>
              </w:rPr>
              <w:t xml:space="preserve"> public de </w:t>
            </w:r>
            <w:proofErr w:type="spellStart"/>
            <w:r w:rsidRPr="005211B6">
              <w:rPr>
                <w:rFonts w:ascii="Calibri" w:hAnsi="Calibri" w:cs="Calibri"/>
                <w:color w:val="000000" w:themeColor="text1"/>
                <w:lang w:val="en-US" w:eastAsia="en-US"/>
              </w:rPr>
              <w:t>interes</w:t>
            </w:r>
            <w:proofErr w:type="spellEnd"/>
            <w:r w:rsidRPr="005211B6">
              <w:rPr>
                <w:rFonts w:ascii="Calibri" w:hAnsi="Calibri" w:cs="Calibri"/>
                <w:color w:val="000000" w:themeColor="text1"/>
                <w:lang w:val="en-US" w:eastAsia="en-US"/>
              </w:rPr>
              <w:t xml:space="preserve"> local</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AFD3E3F" w14:textId="77777777" w:rsidR="00B2458D" w:rsidRPr="005211B6" w:rsidRDefault="00B2458D" w:rsidP="00B2458D">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2 – </w:t>
            </w:r>
            <w:proofErr w:type="spellStart"/>
            <w:r w:rsidRPr="005211B6">
              <w:rPr>
                <w:rFonts w:ascii="Calibri" w:hAnsi="Calibri" w:cs="Calibri"/>
                <w:color w:val="000000" w:themeColor="text1"/>
                <w:lang w:val="en-US" w:eastAsia="en-US"/>
              </w:rPr>
              <w:t>Societate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reglementata</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Legea</w:t>
            </w:r>
            <w:proofErr w:type="spellEnd"/>
            <w:r w:rsidRPr="005211B6">
              <w:rPr>
                <w:rFonts w:ascii="Calibri" w:hAnsi="Calibri" w:cs="Calibri"/>
                <w:color w:val="000000" w:themeColor="text1"/>
                <w:lang w:val="en-US" w:eastAsia="en-US"/>
              </w:rPr>
              <w:t xml:space="preserve"> 31/1990</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049B5D5" w14:textId="77777777" w:rsidR="00B2458D" w:rsidRPr="005211B6" w:rsidRDefault="00B2458D" w:rsidP="00B2458D">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3 - Contract de </w:t>
            </w:r>
            <w:proofErr w:type="spellStart"/>
            <w:r w:rsidRPr="005211B6">
              <w:rPr>
                <w:rFonts w:ascii="Calibri" w:hAnsi="Calibri" w:cs="Calibri"/>
                <w:color w:val="000000" w:themeColor="text1"/>
                <w:lang w:val="en-US" w:eastAsia="en-US"/>
              </w:rPr>
              <w:t>concesiune</w:t>
            </w:r>
            <w:proofErr w:type="spellEnd"/>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6D14FAC" w14:textId="77777777" w:rsidR="00B2458D" w:rsidRPr="005211B6" w:rsidRDefault="00B2458D" w:rsidP="00B2458D">
            <w:pPr>
              <w:jc w:val="cente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Optiunea</w:t>
            </w:r>
            <w:proofErr w:type="spellEnd"/>
            <w:r w:rsidRPr="005211B6">
              <w:rPr>
                <w:rFonts w:ascii="Calibri" w:hAnsi="Calibri" w:cs="Calibri"/>
                <w:color w:val="000000" w:themeColor="text1"/>
                <w:lang w:val="en-US" w:eastAsia="en-US"/>
              </w:rPr>
              <w:t xml:space="preserve"> 4 - Contract de </w:t>
            </w:r>
            <w:proofErr w:type="spellStart"/>
            <w:r w:rsidRPr="005211B6">
              <w:rPr>
                <w:rFonts w:ascii="Calibri" w:hAnsi="Calibri" w:cs="Calibri"/>
                <w:color w:val="000000" w:themeColor="text1"/>
                <w:lang w:val="en-US" w:eastAsia="en-US"/>
              </w:rPr>
              <w:t>servicii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sectoriale</w:t>
            </w:r>
            <w:proofErr w:type="spellEnd"/>
          </w:p>
        </w:tc>
      </w:tr>
      <w:tr w:rsidR="005211B6" w:rsidRPr="005211B6" w14:paraId="19EA0E7B" w14:textId="77777777" w:rsidTr="002A0416">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F934D4" w14:textId="77777777" w:rsidR="00B2458D" w:rsidRPr="005211B6" w:rsidRDefault="00B2458D" w:rsidP="00B2458D">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3</w:t>
            </w:r>
          </w:p>
        </w:tc>
        <w:tc>
          <w:tcPr>
            <w:tcW w:w="2475" w:type="dxa"/>
            <w:tcBorders>
              <w:top w:val="nil"/>
              <w:left w:val="nil"/>
              <w:bottom w:val="single" w:sz="4" w:space="0" w:color="auto"/>
              <w:right w:val="single" w:sz="4" w:space="0" w:color="auto"/>
            </w:tcBorders>
            <w:shd w:val="clear" w:color="auto" w:fill="auto"/>
            <w:vAlign w:val="center"/>
            <w:hideMark/>
          </w:tcPr>
          <w:p w14:paraId="2A6C6E40" w14:textId="77777777" w:rsidR="00B2458D" w:rsidRPr="005211B6" w:rsidRDefault="00B2458D" w:rsidP="00B2458D">
            <w:pPr>
              <w:rPr>
                <w:rFonts w:ascii="Calibri" w:hAnsi="Calibri" w:cs="Calibri"/>
                <w:b/>
                <w:bCs/>
                <w:color w:val="000000" w:themeColor="text1"/>
                <w:lang w:val="en-US" w:eastAsia="en-US"/>
              </w:rPr>
            </w:pPr>
            <w:proofErr w:type="spellStart"/>
            <w:r w:rsidRPr="005211B6">
              <w:rPr>
                <w:rFonts w:ascii="Calibri" w:hAnsi="Calibri" w:cs="Calibri"/>
                <w:b/>
                <w:bCs/>
                <w:color w:val="000000" w:themeColor="text1"/>
                <w:lang w:val="en-US" w:eastAsia="en-US"/>
              </w:rPr>
              <w:t>Risc</w:t>
            </w:r>
            <w:proofErr w:type="spellEnd"/>
            <w:r w:rsidRPr="005211B6">
              <w:rPr>
                <w:rFonts w:ascii="Calibri" w:hAnsi="Calibri" w:cs="Calibri"/>
                <w:b/>
                <w:bCs/>
                <w:color w:val="000000" w:themeColor="text1"/>
                <w:lang w:val="en-US" w:eastAsia="en-US"/>
              </w:rPr>
              <w:t xml:space="preserve"> de </w:t>
            </w:r>
            <w:proofErr w:type="spellStart"/>
            <w:r w:rsidRPr="005211B6">
              <w:rPr>
                <w:rFonts w:ascii="Calibri" w:hAnsi="Calibri" w:cs="Calibri"/>
                <w:b/>
                <w:bCs/>
                <w:color w:val="000000" w:themeColor="text1"/>
                <w:lang w:val="en-US" w:eastAsia="en-US"/>
              </w:rPr>
              <w:t>investitie</w:t>
            </w:r>
            <w:proofErr w:type="spellEnd"/>
          </w:p>
        </w:tc>
        <w:tc>
          <w:tcPr>
            <w:tcW w:w="1404" w:type="dxa"/>
            <w:tcBorders>
              <w:top w:val="nil"/>
              <w:left w:val="nil"/>
              <w:bottom w:val="single" w:sz="4" w:space="0" w:color="auto"/>
              <w:right w:val="single" w:sz="4" w:space="0" w:color="auto"/>
            </w:tcBorders>
            <w:shd w:val="clear" w:color="auto" w:fill="auto"/>
            <w:vAlign w:val="center"/>
            <w:hideMark/>
          </w:tcPr>
          <w:p w14:paraId="1CCE60CC" w14:textId="77777777" w:rsidR="00B2458D" w:rsidRPr="005211B6" w:rsidRDefault="00B2458D" w:rsidP="00B2458D">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4,20</w:t>
            </w:r>
          </w:p>
        </w:tc>
        <w:tc>
          <w:tcPr>
            <w:tcW w:w="1540" w:type="dxa"/>
            <w:tcBorders>
              <w:top w:val="nil"/>
              <w:left w:val="nil"/>
              <w:bottom w:val="single" w:sz="4" w:space="0" w:color="auto"/>
              <w:right w:val="single" w:sz="4" w:space="0" w:color="auto"/>
            </w:tcBorders>
            <w:shd w:val="clear" w:color="auto" w:fill="auto"/>
            <w:vAlign w:val="center"/>
            <w:hideMark/>
          </w:tcPr>
          <w:p w14:paraId="346439E4" w14:textId="77777777" w:rsidR="00B2458D" w:rsidRPr="005211B6" w:rsidRDefault="00B2458D" w:rsidP="00B2458D">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4,20</w:t>
            </w:r>
          </w:p>
        </w:tc>
        <w:tc>
          <w:tcPr>
            <w:tcW w:w="1414" w:type="dxa"/>
            <w:tcBorders>
              <w:top w:val="nil"/>
              <w:left w:val="nil"/>
              <w:bottom w:val="single" w:sz="4" w:space="0" w:color="auto"/>
              <w:right w:val="single" w:sz="4" w:space="0" w:color="auto"/>
            </w:tcBorders>
            <w:shd w:val="clear" w:color="auto" w:fill="auto"/>
            <w:vAlign w:val="center"/>
            <w:hideMark/>
          </w:tcPr>
          <w:p w14:paraId="040DBA1F" w14:textId="77777777" w:rsidR="00B2458D" w:rsidRPr="005211B6" w:rsidRDefault="00B2458D" w:rsidP="00B2458D">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c>
          <w:tcPr>
            <w:tcW w:w="1407" w:type="dxa"/>
            <w:tcBorders>
              <w:top w:val="nil"/>
              <w:left w:val="nil"/>
              <w:bottom w:val="single" w:sz="4" w:space="0" w:color="auto"/>
              <w:right w:val="single" w:sz="4" w:space="0" w:color="auto"/>
            </w:tcBorders>
            <w:shd w:val="clear" w:color="auto" w:fill="auto"/>
            <w:vAlign w:val="center"/>
            <w:hideMark/>
          </w:tcPr>
          <w:p w14:paraId="1DA9E605" w14:textId="77777777" w:rsidR="00B2458D" w:rsidRPr="005211B6" w:rsidRDefault="00B2458D" w:rsidP="00B2458D">
            <w:pPr>
              <w:jc w:val="center"/>
              <w:rPr>
                <w:rFonts w:ascii="Calibri" w:hAnsi="Calibri" w:cs="Calibri"/>
                <w:b/>
                <w:bCs/>
                <w:color w:val="000000" w:themeColor="text1"/>
                <w:lang w:val="en-US" w:eastAsia="en-US"/>
              </w:rPr>
            </w:pPr>
            <w:r w:rsidRPr="005211B6">
              <w:rPr>
                <w:rFonts w:ascii="Calibri" w:hAnsi="Calibri" w:cs="Calibri"/>
                <w:b/>
                <w:bCs/>
                <w:color w:val="000000" w:themeColor="text1"/>
                <w:lang w:val="en-US" w:eastAsia="en-US"/>
              </w:rPr>
              <w:t>1,00</w:t>
            </w:r>
          </w:p>
        </w:tc>
      </w:tr>
      <w:tr w:rsidR="005211B6" w:rsidRPr="005211B6" w14:paraId="7741C851" w14:textId="77777777" w:rsidTr="002A0416">
        <w:trPr>
          <w:trHeight w:val="2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3A5528"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3.1</w:t>
            </w:r>
          </w:p>
        </w:tc>
        <w:tc>
          <w:tcPr>
            <w:tcW w:w="2475" w:type="dxa"/>
            <w:tcBorders>
              <w:top w:val="nil"/>
              <w:left w:val="nil"/>
              <w:bottom w:val="single" w:sz="4" w:space="0" w:color="auto"/>
              <w:right w:val="single" w:sz="4" w:space="0" w:color="auto"/>
            </w:tcBorders>
            <w:shd w:val="clear" w:color="auto" w:fill="auto"/>
            <w:vAlign w:val="center"/>
            <w:hideMark/>
          </w:tcPr>
          <w:p w14:paraId="2FE1BC85" w14:textId="77777777" w:rsidR="00B2458D" w:rsidRPr="005211B6" w:rsidRDefault="00B2458D" w:rsidP="00B2458D">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proiectare</w:t>
            </w:r>
            <w:proofErr w:type="spellEnd"/>
          </w:p>
        </w:tc>
        <w:tc>
          <w:tcPr>
            <w:tcW w:w="1404" w:type="dxa"/>
            <w:tcBorders>
              <w:top w:val="nil"/>
              <w:left w:val="nil"/>
              <w:bottom w:val="single" w:sz="4" w:space="0" w:color="auto"/>
              <w:right w:val="single" w:sz="4" w:space="0" w:color="auto"/>
            </w:tcBorders>
            <w:shd w:val="clear" w:color="auto" w:fill="auto"/>
            <w:vAlign w:val="center"/>
            <w:hideMark/>
          </w:tcPr>
          <w:p w14:paraId="0209FDC2"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54589ADF"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14" w:type="dxa"/>
            <w:tcBorders>
              <w:top w:val="nil"/>
              <w:left w:val="nil"/>
              <w:bottom w:val="single" w:sz="4" w:space="0" w:color="auto"/>
              <w:right w:val="single" w:sz="4" w:space="0" w:color="auto"/>
            </w:tcBorders>
            <w:shd w:val="clear" w:color="auto" w:fill="auto"/>
            <w:vAlign w:val="center"/>
            <w:hideMark/>
          </w:tcPr>
          <w:p w14:paraId="663A3AF9"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07" w:type="dxa"/>
            <w:tcBorders>
              <w:top w:val="nil"/>
              <w:left w:val="nil"/>
              <w:bottom w:val="single" w:sz="4" w:space="0" w:color="auto"/>
              <w:right w:val="single" w:sz="4" w:space="0" w:color="auto"/>
            </w:tcBorders>
            <w:shd w:val="clear" w:color="auto" w:fill="auto"/>
            <w:vAlign w:val="center"/>
            <w:hideMark/>
          </w:tcPr>
          <w:p w14:paraId="62F54AC1"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5211B6" w:rsidRPr="005211B6" w14:paraId="2E679504" w14:textId="77777777" w:rsidTr="002A0416">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AED572"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3.2</w:t>
            </w:r>
          </w:p>
        </w:tc>
        <w:tc>
          <w:tcPr>
            <w:tcW w:w="2475" w:type="dxa"/>
            <w:tcBorders>
              <w:top w:val="nil"/>
              <w:left w:val="nil"/>
              <w:bottom w:val="single" w:sz="4" w:space="0" w:color="auto"/>
              <w:right w:val="single" w:sz="4" w:space="0" w:color="auto"/>
            </w:tcBorders>
            <w:shd w:val="clear" w:color="auto" w:fill="auto"/>
            <w:vAlign w:val="center"/>
            <w:hideMark/>
          </w:tcPr>
          <w:p w14:paraId="1B3F405F" w14:textId="77777777" w:rsidR="00B2458D" w:rsidRPr="005211B6" w:rsidRDefault="00B2458D" w:rsidP="00B2458D">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Riscuri</w:t>
            </w:r>
            <w:proofErr w:type="spellEnd"/>
            <w:r w:rsidRPr="005211B6">
              <w:rPr>
                <w:rFonts w:ascii="Calibri" w:hAnsi="Calibri" w:cs="Calibri"/>
                <w:color w:val="000000" w:themeColor="text1"/>
                <w:lang w:val="en-US" w:eastAsia="en-US"/>
              </w:rPr>
              <w:t xml:space="preserve"> administrative </w:t>
            </w:r>
            <w:proofErr w:type="spellStart"/>
            <w:r w:rsidRPr="005211B6">
              <w:rPr>
                <w:rFonts w:ascii="Calibri" w:hAnsi="Calibri" w:cs="Calibri"/>
                <w:color w:val="000000" w:themeColor="text1"/>
                <w:lang w:val="en-US" w:eastAsia="en-US"/>
              </w:rPr>
              <w:t>si</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achizitie</w:t>
            </w:r>
            <w:proofErr w:type="spellEnd"/>
          </w:p>
        </w:tc>
        <w:tc>
          <w:tcPr>
            <w:tcW w:w="1404" w:type="dxa"/>
            <w:tcBorders>
              <w:top w:val="nil"/>
              <w:left w:val="nil"/>
              <w:bottom w:val="single" w:sz="4" w:space="0" w:color="auto"/>
              <w:right w:val="single" w:sz="4" w:space="0" w:color="auto"/>
            </w:tcBorders>
            <w:shd w:val="clear" w:color="auto" w:fill="auto"/>
            <w:vAlign w:val="center"/>
            <w:hideMark/>
          </w:tcPr>
          <w:p w14:paraId="64953AB3"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540" w:type="dxa"/>
            <w:tcBorders>
              <w:top w:val="nil"/>
              <w:left w:val="nil"/>
              <w:bottom w:val="single" w:sz="4" w:space="0" w:color="auto"/>
              <w:right w:val="single" w:sz="4" w:space="0" w:color="auto"/>
            </w:tcBorders>
            <w:shd w:val="clear" w:color="auto" w:fill="auto"/>
            <w:vAlign w:val="center"/>
            <w:hideMark/>
          </w:tcPr>
          <w:p w14:paraId="4BF9DC17"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5</w:t>
            </w:r>
          </w:p>
        </w:tc>
        <w:tc>
          <w:tcPr>
            <w:tcW w:w="1414" w:type="dxa"/>
            <w:tcBorders>
              <w:top w:val="nil"/>
              <w:left w:val="nil"/>
              <w:bottom w:val="single" w:sz="4" w:space="0" w:color="auto"/>
              <w:right w:val="single" w:sz="4" w:space="0" w:color="auto"/>
            </w:tcBorders>
            <w:shd w:val="clear" w:color="auto" w:fill="auto"/>
            <w:vAlign w:val="center"/>
            <w:hideMark/>
          </w:tcPr>
          <w:p w14:paraId="4B7D29E2"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07" w:type="dxa"/>
            <w:tcBorders>
              <w:top w:val="nil"/>
              <w:left w:val="nil"/>
              <w:bottom w:val="single" w:sz="4" w:space="0" w:color="auto"/>
              <w:right w:val="single" w:sz="4" w:space="0" w:color="auto"/>
            </w:tcBorders>
            <w:shd w:val="clear" w:color="auto" w:fill="auto"/>
            <w:vAlign w:val="center"/>
            <w:hideMark/>
          </w:tcPr>
          <w:p w14:paraId="1BBCA08A"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5211B6" w:rsidRPr="005211B6" w14:paraId="7385B44E" w14:textId="77777777" w:rsidTr="002A0416">
        <w:trPr>
          <w:trHeight w:val="7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CC8DD9"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3.3</w:t>
            </w:r>
          </w:p>
        </w:tc>
        <w:tc>
          <w:tcPr>
            <w:tcW w:w="2475" w:type="dxa"/>
            <w:tcBorders>
              <w:top w:val="nil"/>
              <w:left w:val="nil"/>
              <w:bottom w:val="single" w:sz="4" w:space="0" w:color="auto"/>
              <w:right w:val="single" w:sz="4" w:space="0" w:color="auto"/>
            </w:tcBorders>
            <w:shd w:val="clear" w:color="auto" w:fill="auto"/>
            <w:vAlign w:val="center"/>
            <w:hideMark/>
          </w:tcPr>
          <w:p w14:paraId="006A9E0B" w14:textId="77777777" w:rsidR="00B2458D" w:rsidRPr="005211B6" w:rsidRDefault="00B2458D" w:rsidP="00B2458D">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constructie</w:t>
            </w:r>
            <w:proofErr w:type="spellEnd"/>
            <w:r w:rsidRPr="005211B6">
              <w:rPr>
                <w:rFonts w:ascii="Calibri" w:hAnsi="Calibri" w:cs="Calibri"/>
                <w:color w:val="000000" w:themeColor="text1"/>
                <w:lang w:val="en-US" w:eastAsia="en-US"/>
              </w:rPr>
              <w:t xml:space="preserve"> - </w:t>
            </w:r>
            <w:proofErr w:type="spellStart"/>
            <w:r w:rsidRPr="005211B6">
              <w:rPr>
                <w:rFonts w:ascii="Calibri" w:hAnsi="Calibri" w:cs="Calibri"/>
                <w:color w:val="000000" w:themeColor="text1"/>
                <w:lang w:val="en-US" w:eastAsia="en-US"/>
              </w:rPr>
              <w:t>Costuri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mai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mari</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decat</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estimarile</w:t>
            </w:r>
            <w:proofErr w:type="spellEnd"/>
            <w:r w:rsidRPr="005211B6">
              <w:rPr>
                <w:rFonts w:ascii="Calibri" w:hAnsi="Calibri" w:cs="Calibri"/>
                <w:color w:val="000000" w:themeColor="text1"/>
                <w:lang w:val="en-US" w:eastAsia="en-US"/>
              </w:rPr>
              <w:t xml:space="preserve"> </w:t>
            </w:r>
            <w:proofErr w:type="spellStart"/>
            <w:r w:rsidRPr="005211B6">
              <w:rPr>
                <w:rFonts w:ascii="Calibri" w:hAnsi="Calibri" w:cs="Calibri"/>
                <w:color w:val="000000" w:themeColor="text1"/>
                <w:lang w:val="en-US" w:eastAsia="en-US"/>
              </w:rPr>
              <w:t>initiale</w:t>
            </w:r>
            <w:proofErr w:type="spellEnd"/>
          </w:p>
        </w:tc>
        <w:tc>
          <w:tcPr>
            <w:tcW w:w="1404" w:type="dxa"/>
            <w:tcBorders>
              <w:top w:val="nil"/>
              <w:left w:val="nil"/>
              <w:bottom w:val="single" w:sz="4" w:space="0" w:color="auto"/>
              <w:right w:val="single" w:sz="4" w:space="0" w:color="auto"/>
            </w:tcBorders>
            <w:shd w:val="clear" w:color="auto" w:fill="auto"/>
            <w:vAlign w:val="center"/>
            <w:hideMark/>
          </w:tcPr>
          <w:p w14:paraId="153DC82B"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7E34C7A0"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14" w:type="dxa"/>
            <w:tcBorders>
              <w:top w:val="nil"/>
              <w:left w:val="nil"/>
              <w:bottom w:val="single" w:sz="4" w:space="0" w:color="auto"/>
              <w:right w:val="single" w:sz="4" w:space="0" w:color="auto"/>
            </w:tcBorders>
            <w:shd w:val="clear" w:color="auto" w:fill="auto"/>
            <w:vAlign w:val="center"/>
            <w:hideMark/>
          </w:tcPr>
          <w:p w14:paraId="49DB3EB2"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07" w:type="dxa"/>
            <w:tcBorders>
              <w:top w:val="nil"/>
              <w:left w:val="nil"/>
              <w:bottom w:val="single" w:sz="4" w:space="0" w:color="auto"/>
              <w:right w:val="single" w:sz="4" w:space="0" w:color="auto"/>
            </w:tcBorders>
            <w:shd w:val="clear" w:color="auto" w:fill="auto"/>
            <w:vAlign w:val="center"/>
            <w:hideMark/>
          </w:tcPr>
          <w:p w14:paraId="7B0114BE"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5211B6" w:rsidRPr="005211B6" w14:paraId="6B0B5196" w14:textId="77777777" w:rsidTr="002A0416">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B631B21"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3.4</w:t>
            </w:r>
          </w:p>
        </w:tc>
        <w:tc>
          <w:tcPr>
            <w:tcW w:w="2475" w:type="dxa"/>
            <w:tcBorders>
              <w:top w:val="nil"/>
              <w:left w:val="nil"/>
              <w:bottom w:val="single" w:sz="4" w:space="0" w:color="auto"/>
              <w:right w:val="single" w:sz="4" w:space="0" w:color="auto"/>
            </w:tcBorders>
            <w:shd w:val="clear" w:color="auto" w:fill="auto"/>
            <w:vAlign w:val="center"/>
            <w:hideMark/>
          </w:tcPr>
          <w:p w14:paraId="5414B87F" w14:textId="77777777" w:rsidR="00B2458D" w:rsidRPr="005211B6" w:rsidRDefault="00B2458D" w:rsidP="00B2458D">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constructie</w:t>
            </w:r>
            <w:proofErr w:type="spellEnd"/>
            <w:r w:rsidRPr="005211B6">
              <w:rPr>
                <w:rFonts w:ascii="Calibri" w:hAnsi="Calibri" w:cs="Calibri"/>
                <w:color w:val="000000" w:themeColor="text1"/>
                <w:lang w:val="en-US" w:eastAsia="en-US"/>
              </w:rPr>
              <w:t xml:space="preserve"> - </w:t>
            </w:r>
            <w:proofErr w:type="spellStart"/>
            <w:r w:rsidRPr="005211B6">
              <w:rPr>
                <w:rFonts w:ascii="Calibri" w:hAnsi="Calibri" w:cs="Calibri"/>
                <w:color w:val="000000" w:themeColor="text1"/>
                <w:lang w:val="en-US" w:eastAsia="en-US"/>
              </w:rPr>
              <w:t>Intarziere</w:t>
            </w:r>
            <w:proofErr w:type="spellEnd"/>
            <w:r w:rsidRPr="005211B6">
              <w:rPr>
                <w:rFonts w:ascii="Calibri" w:hAnsi="Calibri" w:cs="Calibri"/>
                <w:color w:val="000000" w:themeColor="text1"/>
                <w:lang w:val="en-US" w:eastAsia="en-US"/>
              </w:rPr>
              <w:t xml:space="preserve"> a </w:t>
            </w:r>
            <w:proofErr w:type="spellStart"/>
            <w:r w:rsidRPr="005211B6">
              <w:rPr>
                <w:rFonts w:ascii="Calibri" w:hAnsi="Calibri" w:cs="Calibri"/>
                <w:color w:val="000000" w:themeColor="text1"/>
                <w:lang w:val="en-US" w:eastAsia="en-US"/>
              </w:rPr>
              <w:t>constructiei</w:t>
            </w:r>
            <w:proofErr w:type="spellEnd"/>
          </w:p>
        </w:tc>
        <w:tc>
          <w:tcPr>
            <w:tcW w:w="1404" w:type="dxa"/>
            <w:tcBorders>
              <w:top w:val="nil"/>
              <w:left w:val="nil"/>
              <w:bottom w:val="single" w:sz="4" w:space="0" w:color="auto"/>
              <w:right w:val="single" w:sz="4" w:space="0" w:color="auto"/>
            </w:tcBorders>
            <w:shd w:val="clear" w:color="auto" w:fill="auto"/>
            <w:vAlign w:val="center"/>
            <w:hideMark/>
          </w:tcPr>
          <w:p w14:paraId="39F6D58D"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4D6B4DE6"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14" w:type="dxa"/>
            <w:tcBorders>
              <w:top w:val="nil"/>
              <w:left w:val="nil"/>
              <w:bottom w:val="single" w:sz="4" w:space="0" w:color="auto"/>
              <w:right w:val="single" w:sz="4" w:space="0" w:color="auto"/>
            </w:tcBorders>
            <w:shd w:val="clear" w:color="auto" w:fill="auto"/>
            <w:vAlign w:val="center"/>
            <w:hideMark/>
          </w:tcPr>
          <w:p w14:paraId="28985BEE"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07" w:type="dxa"/>
            <w:tcBorders>
              <w:top w:val="nil"/>
              <w:left w:val="nil"/>
              <w:bottom w:val="single" w:sz="4" w:space="0" w:color="auto"/>
              <w:right w:val="single" w:sz="4" w:space="0" w:color="auto"/>
            </w:tcBorders>
            <w:shd w:val="clear" w:color="auto" w:fill="auto"/>
            <w:vAlign w:val="center"/>
            <w:hideMark/>
          </w:tcPr>
          <w:p w14:paraId="780B7819"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r w:rsidR="005211B6" w:rsidRPr="005211B6" w14:paraId="72218A4C" w14:textId="77777777" w:rsidTr="002A0416">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45E719"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3.5</w:t>
            </w:r>
          </w:p>
        </w:tc>
        <w:tc>
          <w:tcPr>
            <w:tcW w:w="2475" w:type="dxa"/>
            <w:tcBorders>
              <w:top w:val="nil"/>
              <w:left w:val="nil"/>
              <w:bottom w:val="single" w:sz="4" w:space="0" w:color="auto"/>
              <w:right w:val="single" w:sz="4" w:space="0" w:color="auto"/>
            </w:tcBorders>
            <w:shd w:val="clear" w:color="auto" w:fill="auto"/>
            <w:vAlign w:val="center"/>
            <w:hideMark/>
          </w:tcPr>
          <w:p w14:paraId="10BF6A73" w14:textId="77777777" w:rsidR="00B2458D" w:rsidRPr="005211B6" w:rsidRDefault="00B2458D" w:rsidP="00B2458D">
            <w:pPr>
              <w:rPr>
                <w:rFonts w:ascii="Calibri" w:hAnsi="Calibri" w:cs="Calibri"/>
                <w:color w:val="000000" w:themeColor="text1"/>
                <w:lang w:val="en-US" w:eastAsia="en-US"/>
              </w:rPr>
            </w:pPr>
            <w:proofErr w:type="spellStart"/>
            <w:r w:rsidRPr="005211B6">
              <w:rPr>
                <w:rFonts w:ascii="Calibri" w:hAnsi="Calibri" w:cs="Calibri"/>
                <w:color w:val="000000" w:themeColor="text1"/>
                <w:lang w:val="en-US" w:eastAsia="en-US"/>
              </w:rPr>
              <w:t>Riscul</w:t>
            </w:r>
            <w:proofErr w:type="spellEnd"/>
            <w:r w:rsidRPr="005211B6">
              <w:rPr>
                <w:rFonts w:ascii="Calibri" w:hAnsi="Calibri" w:cs="Calibri"/>
                <w:color w:val="000000" w:themeColor="text1"/>
                <w:lang w:val="en-US" w:eastAsia="en-US"/>
              </w:rPr>
              <w:t xml:space="preserve"> de </w:t>
            </w:r>
            <w:proofErr w:type="spellStart"/>
            <w:r w:rsidRPr="005211B6">
              <w:rPr>
                <w:rFonts w:ascii="Calibri" w:hAnsi="Calibri" w:cs="Calibri"/>
                <w:color w:val="000000" w:themeColor="text1"/>
                <w:lang w:val="en-US" w:eastAsia="en-US"/>
              </w:rPr>
              <w:t>constructie</w:t>
            </w:r>
            <w:proofErr w:type="spellEnd"/>
            <w:r w:rsidRPr="005211B6">
              <w:rPr>
                <w:rFonts w:ascii="Calibri" w:hAnsi="Calibri" w:cs="Calibri"/>
                <w:color w:val="000000" w:themeColor="text1"/>
                <w:lang w:val="en-US" w:eastAsia="en-US"/>
              </w:rPr>
              <w:t xml:space="preserve"> - </w:t>
            </w:r>
            <w:proofErr w:type="spellStart"/>
            <w:r w:rsidRPr="005211B6">
              <w:rPr>
                <w:rFonts w:ascii="Calibri" w:hAnsi="Calibri" w:cs="Calibri"/>
                <w:color w:val="000000" w:themeColor="text1"/>
                <w:lang w:val="en-US" w:eastAsia="en-US"/>
              </w:rPr>
              <w:t>Probleme</w:t>
            </w:r>
            <w:proofErr w:type="spellEnd"/>
            <w:r w:rsidRPr="005211B6">
              <w:rPr>
                <w:rFonts w:ascii="Calibri" w:hAnsi="Calibri" w:cs="Calibri"/>
                <w:color w:val="000000" w:themeColor="text1"/>
                <w:lang w:val="en-US" w:eastAsia="en-US"/>
              </w:rPr>
              <w:t xml:space="preserve"> cu </w:t>
            </w:r>
            <w:proofErr w:type="spellStart"/>
            <w:r w:rsidRPr="005211B6">
              <w:rPr>
                <w:rFonts w:ascii="Calibri" w:hAnsi="Calibri" w:cs="Calibri"/>
                <w:color w:val="000000" w:themeColor="text1"/>
                <w:lang w:val="en-US" w:eastAsia="en-US"/>
              </w:rPr>
              <w:t>contractorii</w:t>
            </w:r>
            <w:proofErr w:type="spellEnd"/>
          </w:p>
        </w:tc>
        <w:tc>
          <w:tcPr>
            <w:tcW w:w="1404" w:type="dxa"/>
            <w:tcBorders>
              <w:top w:val="nil"/>
              <w:left w:val="nil"/>
              <w:bottom w:val="single" w:sz="4" w:space="0" w:color="auto"/>
              <w:right w:val="single" w:sz="4" w:space="0" w:color="auto"/>
            </w:tcBorders>
            <w:shd w:val="clear" w:color="auto" w:fill="auto"/>
            <w:vAlign w:val="center"/>
            <w:hideMark/>
          </w:tcPr>
          <w:p w14:paraId="1A637261"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540" w:type="dxa"/>
            <w:tcBorders>
              <w:top w:val="nil"/>
              <w:left w:val="nil"/>
              <w:bottom w:val="single" w:sz="4" w:space="0" w:color="auto"/>
              <w:right w:val="single" w:sz="4" w:space="0" w:color="auto"/>
            </w:tcBorders>
            <w:shd w:val="clear" w:color="auto" w:fill="auto"/>
            <w:vAlign w:val="center"/>
            <w:hideMark/>
          </w:tcPr>
          <w:p w14:paraId="7427BA58"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4</w:t>
            </w:r>
          </w:p>
        </w:tc>
        <w:tc>
          <w:tcPr>
            <w:tcW w:w="1414" w:type="dxa"/>
            <w:tcBorders>
              <w:top w:val="nil"/>
              <w:left w:val="nil"/>
              <w:bottom w:val="single" w:sz="4" w:space="0" w:color="auto"/>
              <w:right w:val="single" w:sz="4" w:space="0" w:color="auto"/>
            </w:tcBorders>
            <w:shd w:val="clear" w:color="auto" w:fill="auto"/>
            <w:vAlign w:val="center"/>
            <w:hideMark/>
          </w:tcPr>
          <w:p w14:paraId="3324AA45"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c>
          <w:tcPr>
            <w:tcW w:w="1407" w:type="dxa"/>
            <w:tcBorders>
              <w:top w:val="nil"/>
              <w:left w:val="nil"/>
              <w:bottom w:val="single" w:sz="4" w:space="0" w:color="auto"/>
              <w:right w:val="single" w:sz="4" w:space="0" w:color="auto"/>
            </w:tcBorders>
            <w:shd w:val="clear" w:color="auto" w:fill="auto"/>
            <w:vAlign w:val="center"/>
            <w:hideMark/>
          </w:tcPr>
          <w:p w14:paraId="20A4ECEA" w14:textId="77777777" w:rsidR="00B2458D" w:rsidRPr="005211B6" w:rsidRDefault="00B2458D" w:rsidP="00B2458D">
            <w:pPr>
              <w:jc w:val="center"/>
              <w:rPr>
                <w:rFonts w:ascii="Calibri" w:hAnsi="Calibri" w:cs="Calibri"/>
                <w:color w:val="000000" w:themeColor="text1"/>
                <w:lang w:val="en-US" w:eastAsia="en-US"/>
              </w:rPr>
            </w:pPr>
            <w:r w:rsidRPr="005211B6">
              <w:rPr>
                <w:rFonts w:ascii="Calibri" w:hAnsi="Calibri" w:cs="Calibri"/>
                <w:color w:val="000000" w:themeColor="text1"/>
                <w:lang w:val="en-US" w:eastAsia="en-US"/>
              </w:rPr>
              <w:t>1</w:t>
            </w:r>
          </w:p>
        </w:tc>
      </w:tr>
    </w:tbl>
    <w:p w14:paraId="0F393FB2" w14:textId="62636D82" w:rsidR="002A0416" w:rsidRPr="005211B6" w:rsidRDefault="002A0416" w:rsidP="002A0416">
      <w:pPr>
        <w:spacing w:after="120"/>
        <w:jc w:val="center"/>
        <w:rPr>
          <w:rFonts w:asciiTheme="minorHAnsi" w:hAnsiTheme="minorHAnsi" w:cstheme="minorHAnsi"/>
          <w:color w:val="000000" w:themeColor="text1"/>
        </w:rPr>
      </w:pPr>
      <w:bookmarkStart w:id="76" w:name="_Toc48495411"/>
      <w:r w:rsidRPr="005211B6">
        <w:rPr>
          <w:rFonts w:asciiTheme="minorHAnsi" w:hAnsiTheme="minorHAnsi" w:cstheme="minorHAnsi"/>
          <w:color w:val="000000" w:themeColor="text1"/>
        </w:rPr>
        <w:t xml:space="preserve">Tabel </w:t>
      </w:r>
      <w:r w:rsidRPr="005211B6">
        <w:rPr>
          <w:rFonts w:asciiTheme="minorHAnsi" w:hAnsiTheme="minorHAnsi" w:cstheme="minorHAnsi"/>
          <w:color w:val="000000" w:themeColor="text1"/>
        </w:rPr>
        <w:fldChar w:fldCharType="begin"/>
      </w:r>
      <w:r w:rsidRPr="005211B6">
        <w:rPr>
          <w:rFonts w:asciiTheme="minorHAnsi" w:hAnsiTheme="minorHAnsi" w:cstheme="minorHAnsi"/>
          <w:color w:val="000000" w:themeColor="text1"/>
        </w:rPr>
        <w:instrText xml:space="preserve"> SEQ Tabel \* ARABIC </w:instrText>
      </w:r>
      <w:r w:rsidRPr="005211B6">
        <w:rPr>
          <w:rFonts w:asciiTheme="minorHAnsi" w:hAnsiTheme="minorHAnsi" w:cstheme="minorHAnsi"/>
          <w:color w:val="000000" w:themeColor="text1"/>
        </w:rPr>
        <w:fldChar w:fldCharType="separate"/>
      </w:r>
      <w:r w:rsidR="00596AD9">
        <w:rPr>
          <w:rFonts w:asciiTheme="minorHAnsi" w:hAnsiTheme="minorHAnsi" w:cstheme="minorHAnsi"/>
          <w:noProof/>
          <w:color w:val="000000" w:themeColor="text1"/>
        </w:rPr>
        <w:t>5</w:t>
      </w:r>
      <w:r w:rsidRPr="005211B6">
        <w:rPr>
          <w:rFonts w:asciiTheme="minorHAnsi" w:hAnsiTheme="minorHAnsi" w:cstheme="minorHAnsi"/>
          <w:color w:val="000000" w:themeColor="text1"/>
        </w:rPr>
        <w:fldChar w:fldCharType="end"/>
      </w:r>
      <w:r w:rsidRPr="005211B6">
        <w:rPr>
          <w:rFonts w:asciiTheme="minorHAnsi" w:hAnsiTheme="minorHAnsi" w:cstheme="minorHAnsi"/>
          <w:color w:val="000000" w:themeColor="text1"/>
        </w:rPr>
        <w:t xml:space="preserve">. </w:t>
      </w:r>
      <w:r w:rsidR="001A7DC1" w:rsidRPr="005211B6">
        <w:rPr>
          <w:rFonts w:asciiTheme="minorHAnsi" w:hAnsiTheme="minorHAnsi" w:cstheme="minorHAnsi"/>
          <w:color w:val="000000" w:themeColor="text1"/>
        </w:rPr>
        <w:t>Estras</w:t>
      </w:r>
      <w:r w:rsidRPr="005211B6">
        <w:rPr>
          <w:rFonts w:asciiTheme="minorHAnsi" w:hAnsiTheme="minorHAnsi" w:cstheme="minorHAnsi"/>
          <w:color w:val="000000" w:themeColor="text1"/>
        </w:rPr>
        <w:t xml:space="preserve"> analiz</w:t>
      </w:r>
      <w:r w:rsidR="001A7DC1" w:rsidRPr="005211B6">
        <w:rPr>
          <w:rFonts w:asciiTheme="minorHAnsi" w:hAnsiTheme="minorHAnsi" w:cstheme="minorHAnsi"/>
          <w:color w:val="000000" w:themeColor="text1"/>
        </w:rPr>
        <w:t>a</w:t>
      </w:r>
      <w:r w:rsidRPr="005211B6">
        <w:rPr>
          <w:rFonts w:asciiTheme="minorHAnsi" w:hAnsiTheme="minorHAnsi" w:cstheme="minorHAnsi"/>
          <w:color w:val="000000" w:themeColor="text1"/>
        </w:rPr>
        <w:t xml:space="preserve"> de risc</w:t>
      </w:r>
      <w:bookmarkEnd w:id="76"/>
    </w:p>
    <w:p w14:paraId="3EC3FFF6" w14:textId="77777777" w:rsidR="0043555D" w:rsidRPr="005211B6" w:rsidRDefault="0043555D" w:rsidP="00963880">
      <w:pPr>
        <w:spacing w:after="120"/>
        <w:rPr>
          <w:rFonts w:asciiTheme="minorHAnsi" w:hAnsiTheme="minorHAnsi" w:cstheme="minorHAnsi"/>
          <w:color w:val="000000" w:themeColor="text1"/>
        </w:rPr>
      </w:pPr>
    </w:p>
    <w:p w14:paraId="1D55E240" w14:textId="1FACFFF5" w:rsidR="00B01F30"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77" w:name="_Toc48833338"/>
      <w:r w:rsidRPr="005211B6">
        <w:rPr>
          <w:rFonts w:asciiTheme="minorHAnsi" w:hAnsiTheme="minorHAnsi" w:cstheme="minorHAnsi"/>
          <w:b/>
          <w:bCs/>
          <w:color w:val="000000" w:themeColor="text1"/>
          <w:sz w:val="24"/>
          <w:szCs w:val="24"/>
        </w:rPr>
        <w:t>Planul de masuri ce ar trebui implementate pentru fiecare optiune in parte</w:t>
      </w:r>
      <w:bookmarkEnd w:id="77"/>
    </w:p>
    <w:p w14:paraId="4AE41858" w14:textId="130612E3" w:rsidR="00B10EF4" w:rsidRPr="005211B6" w:rsidRDefault="00B10EF4" w:rsidP="00963880">
      <w:pPr>
        <w:spacing w:after="120"/>
        <w:rPr>
          <w:rFonts w:asciiTheme="minorHAnsi" w:hAnsiTheme="minorHAnsi" w:cstheme="minorHAnsi"/>
          <w:b/>
          <w:bCs/>
          <w:color w:val="000000" w:themeColor="text1"/>
        </w:rPr>
      </w:pPr>
    </w:p>
    <w:p w14:paraId="444781E0" w14:textId="5501C0B0"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Toate optiunile au ca referinta momentul aprobarii SO. De aceea este important ca CJ si CL sa decida cat mai repede asupra optiunii de furnizare a serviciului, pentru a se putea incadra in perioada de timp.</w:t>
      </w:r>
    </w:p>
    <w:p w14:paraId="064E5781"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In toate optiunile perioadele de timp pentru indeplinirea actiunilor sunt foarte scurte si presupun o organizare administrativa riguroasa. Multe dintre actiuni se deruleaza in paralel si presupun implicarea ambelor autoritati, precum respectarea cu strictete a calendarelor asumate.</w:t>
      </w:r>
    </w:p>
    <w:p w14:paraId="067F9D46"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Optiunile 1, 2 si 4 presupun derularea procedurilor de achizitie a combustibilului; in cazul optiunii 4 este necesara asigurarea primelor doua luni de functionare, pentru a da posibilitatea operatorului care semneaza contractul de prestari servicii sa furnizeze serviciul, imediat dupa incheierea contractului.</w:t>
      </w:r>
    </w:p>
    <w:p w14:paraId="68C13CC0" w14:textId="13A13D3C"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In cele ce urmeaza sunt prezentate planurile de masuri-urile aferente fiecarei optiuni (1 </w:t>
      </w:r>
      <w:r w:rsidRPr="005211B6">
        <w:rPr>
          <w:rFonts w:asciiTheme="minorHAnsi" w:hAnsiTheme="minorHAnsi" w:cstheme="minorHAnsi"/>
          <w:strike/>
          <w:color w:val="000000" w:themeColor="text1"/>
        </w:rPr>
        <w:t>:</w:t>
      </w:r>
      <w:r w:rsidRPr="005211B6">
        <w:rPr>
          <w:rFonts w:asciiTheme="minorHAnsi" w:hAnsiTheme="minorHAnsi" w:cstheme="minorHAnsi"/>
          <w:color w:val="000000" w:themeColor="text1"/>
        </w:rPr>
        <w:t xml:space="preserve"> 4).</w:t>
      </w:r>
    </w:p>
    <w:p w14:paraId="5140E520" w14:textId="77777777" w:rsidR="00166182" w:rsidRPr="005211B6" w:rsidRDefault="00166182" w:rsidP="00166182">
      <w:pPr>
        <w:spacing w:after="120"/>
        <w:jc w:val="both"/>
        <w:rPr>
          <w:rFonts w:asciiTheme="minorHAnsi" w:hAnsiTheme="minorHAnsi" w:cstheme="minorHAnsi"/>
          <w:color w:val="000000" w:themeColor="text1"/>
        </w:rPr>
      </w:pPr>
    </w:p>
    <w:p w14:paraId="00A4F4E2" w14:textId="77777777" w:rsidR="00166182" w:rsidRPr="005211B6" w:rsidRDefault="00166182" w:rsidP="00166182">
      <w:pPr>
        <w:spacing w:after="120"/>
        <w:jc w:val="both"/>
        <w:rPr>
          <w:rFonts w:asciiTheme="minorHAnsi" w:hAnsiTheme="minorHAnsi" w:cstheme="minorHAnsi"/>
          <w:color w:val="000000" w:themeColor="text1"/>
        </w:rPr>
      </w:pPr>
    </w:p>
    <w:p w14:paraId="53533D5E" w14:textId="303947EB" w:rsidR="00166182" w:rsidRPr="005211B6" w:rsidRDefault="00166182" w:rsidP="005E0AF7">
      <w:pPr>
        <w:pStyle w:val="Heading2"/>
        <w:numPr>
          <w:ilvl w:val="1"/>
          <w:numId w:val="8"/>
        </w:numPr>
        <w:spacing w:before="0" w:after="120"/>
        <w:rPr>
          <w:rFonts w:asciiTheme="minorHAnsi" w:hAnsiTheme="minorHAnsi" w:cstheme="minorHAnsi"/>
          <w:b/>
          <w:color w:val="000000" w:themeColor="text1"/>
          <w:sz w:val="24"/>
          <w:szCs w:val="24"/>
        </w:rPr>
      </w:pPr>
      <w:bookmarkStart w:id="78" w:name="_Toc535158035"/>
      <w:bookmarkStart w:id="79" w:name="_Toc48833339"/>
      <w:r w:rsidRPr="005211B6">
        <w:rPr>
          <w:rFonts w:asciiTheme="minorHAnsi" w:hAnsiTheme="minorHAnsi" w:cstheme="minorHAnsi"/>
          <w:b/>
          <w:color w:val="000000" w:themeColor="text1"/>
          <w:sz w:val="24"/>
          <w:szCs w:val="24"/>
        </w:rPr>
        <w:t>Serviciu public de interes local sau judetean</w:t>
      </w:r>
      <w:bookmarkEnd w:id="78"/>
      <w:bookmarkEnd w:id="79"/>
    </w:p>
    <w:p w14:paraId="3B6632FD" w14:textId="77777777" w:rsidR="00166182" w:rsidRPr="005211B6" w:rsidRDefault="00166182" w:rsidP="00166182">
      <w:pPr>
        <w:spacing w:after="120"/>
        <w:rPr>
          <w:rFonts w:asciiTheme="minorHAnsi" w:hAnsiTheme="minorHAnsi" w:cstheme="minorHAnsi"/>
          <w:b/>
          <w:color w:val="000000" w:themeColor="text1"/>
        </w:rPr>
      </w:pPr>
    </w:p>
    <w:p w14:paraId="5ABEF22B" w14:textId="77777777" w:rsidR="00166182" w:rsidRPr="005211B6" w:rsidRDefault="00166182" w:rsidP="00166182">
      <w:pPr>
        <w:spacing w:after="120"/>
        <w:rPr>
          <w:rFonts w:asciiTheme="minorHAnsi" w:hAnsiTheme="minorHAnsi" w:cstheme="minorHAnsi"/>
          <w:b/>
          <w:color w:val="000000" w:themeColor="text1"/>
        </w:rPr>
      </w:pPr>
      <w:r w:rsidRPr="005211B6">
        <w:rPr>
          <w:rFonts w:asciiTheme="minorHAnsi" w:hAnsiTheme="minorHAnsi" w:cstheme="minorHAnsi"/>
          <w:b/>
          <w:noProof/>
          <w:color w:val="000000" w:themeColor="text1"/>
          <w:lang w:val="en-US" w:eastAsia="en-US"/>
        </w:rPr>
        <w:drawing>
          <wp:inline distT="0" distB="0" distL="0" distR="0" wp14:anchorId="304D9F70" wp14:editId="216E2239">
            <wp:extent cx="5943600" cy="5276850"/>
            <wp:effectExtent l="0" t="19050" r="19050" b="3810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A5D48CA" w14:textId="300678BB" w:rsidR="00166182" w:rsidRPr="005211B6" w:rsidRDefault="00166182" w:rsidP="00166182">
      <w:pPr>
        <w:spacing w:after="120"/>
        <w:jc w:val="center"/>
        <w:rPr>
          <w:rFonts w:asciiTheme="minorHAnsi" w:hAnsiTheme="minorHAnsi" w:cstheme="minorHAnsi"/>
          <w:color w:val="000000" w:themeColor="text1"/>
          <w:sz w:val="20"/>
          <w:szCs w:val="20"/>
        </w:rPr>
      </w:pPr>
      <w:bookmarkStart w:id="80" w:name="_Toc535157974"/>
      <w:bookmarkStart w:id="81" w:name="_Toc48495424"/>
      <w:r w:rsidRPr="005211B6">
        <w:rPr>
          <w:rFonts w:asciiTheme="minorHAnsi" w:hAnsiTheme="minorHAnsi" w:cstheme="minorHAnsi"/>
          <w:color w:val="000000" w:themeColor="text1"/>
          <w:sz w:val="20"/>
          <w:szCs w:val="20"/>
        </w:rPr>
        <w:t xml:space="preserve">Figura </w:t>
      </w:r>
      <w:r w:rsidRPr="005211B6">
        <w:rPr>
          <w:rFonts w:asciiTheme="minorHAnsi" w:hAnsiTheme="minorHAnsi" w:cstheme="minorHAnsi"/>
          <w:color w:val="000000" w:themeColor="text1"/>
          <w:sz w:val="20"/>
          <w:szCs w:val="20"/>
        </w:rPr>
        <w:fldChar w:fldCharType="begin"/>
      </w:r>
      <w:r w:rsidRPr="005211B6">
        <w:rPr>
          <w:rFonts w:asciiTheme="minorHAnsi" w:hAnsiTheme="minorHAnsi" w:cstheme="minorHAnsi"/>
          <w:color w:val="000000" w:themeColor="text1"/>
          <w:sz w:val="20"/>
          <w:szCs w:val="20"/>
        </w:rPr>
        <w:instrText xml:space="preserve"> SEQ Figura \* ARABIC </w:instrText>
      </w:r>
      <w:r w:rsidRPr="005211B6">
        <w:rPr>
          <w:rFonts w:asciiTheme="minorHAnsi" w:hAnsiTheme="minorHAnsi" w:cstheme="minorHAnsi"/>
          <w:color w:val="000000" w:themeColor="text1"/>
          <w:sz w:val="20"/>
          <w:szCs w:val="20"/>
        </w:rPr>
        <w:fldChar w:fldCharType="separate"/>
      </w:r>
      <w:r w:rsidR="00596AD9">
        <w:rPr>
          <w:rFonts w:asciiTheme="minorHAnsi" w:hAnsiTheme="minorHAnsi" w:cstheme="minorHAnsi"/>
          <w:noProof/>
          <w:color w:val="000000" w:themeColor="text1"/>
          <w:sz w:val="20"/>
          <w:szCs w:val="20"/>
        </w:rPr>
        <w:t>13</w:t>
      </w:r>
      <w:r w:rsidRPr="005211B6">
        <w:rPr>
          <w:rFonts w:asciiTheme="minorHAnsi" w:hAnsiTheme="minorHAnsi" w:cstheme="minorHAnsi"/>
          <w:color w:val="000000" w:themeColor="text1"/>
          <w:sz w:val="20"/>
          <w:szCs w:val="20"/>
        </w:rPr>
        <w:fldChar w:fldCharType="end"/>
      </w:r>
      <w:r w:rsidRPr="005211B6">
        <w:rPr>
          <w:rFonts w:asciiTheme="minorHAnsi" w:hAnsiTheme="minorHAnsi" w:cstheme="minorHAnsi"/>
          <w:color w:val="000000" w:themeColor="text1"/>
          <w:sz w:val="20"/>
          <w:szCs w:val="20"/>
        </w:rPr>
        <w:t>. Rezumat planificare Optiunea 1</w:t>
      </w:r>
      <w:bookmarkEnd w:id="80"/>
      <w:bookmarkEnd w:id="81"/>
    </w:p>
    <w:p w14:paraId="17BE602D" w14:textId="77777777" w:rsidR="00166182" w:rsidRPr="005211B6" w:rsidRDefault="00166182" w:rsidP="00166182">
      <w:pPr>
        <w:spacing w:after="120"/>
        <w:jc w:val="center"/>
        <w:rPr>
          <w:rFonts w:asciiTheme="minorHAnsi" w:hAnsiTheme="minorHAnsi" w:cstheme="minorHAnsi"/>
          <w:b/>
          <w:color w:val="000000" w:themeColor="text1"/>
        </w:rPr>
      </w:pPr>
    </w:p>
    <w:p w14:paraId="7D7C5C4F"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Aceast optiune este complexa din punct de vedere organizational si presupune implicarea CL si CJ in crearea celor doua servicii publice pentru prestarea activitatilor specifice serviciului – producere, transport, distributie si furnizare.</w:t>
      </w:r>
    </w:p>
    <w:p w14:paraId="26EE4B38"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Luand in considerare ca SPJ va exploata unitati de producere in cogenerare (producere simultana si combinata de energie electrica si termica), acesta va trebui sa se organizeze pentru derularea activitatilor specifice pietelor de energie electrica. </w:t>
      </w:r>
    </w:p>
    <w:p w14:paraId="00219C68" w14:textId="5F67931B" w:rsidR="00166182" w:rsidRPr="005211B6" w:rsidRDefault="00166182" w:rsidP="00166182">
      <w:pPr>
        <w:spacing w:after="120"/>
        <w:rPr>
          <w:rFonts w:asciiTheme="minorHAnsi" w:hAnsiTheme="minorHAnsi" w:cstheme="minorHAnsi"/>
          <w:color w:val="000000" w:themeColor="text1"/>
        </w:rPr>
      </w:pPr>
    </w:p>
    <w:p w14:paraId="23835D0F" w14:textId="77777777" w:rsidR="00166182" w:rsidRPr="005211B6" w:rsidRDefault="00166182" w:rsidP="00166182">
      <w:pPr>
        <w:spacing w:after="120"/>
        <w:rPr>
          <w:rFonts w:asciiTheme="minorHAnsi" w:hAnsiTheme="minorHAnsi" w:cstheme="minorHAnsi"/>
          <w:b/>
          <w:color w:val="000000" w:themeColor="text1"/>
        </w:rPr>
      </w:pPr>
    </w:p>
    <w:p w14:paraId="2479E0A7" w14:textId="2E3791E6" w:rsidR="00166182" w:rsidRPr="005211B6" w:rsidRDefault="00166182" w:rsidP="005E0AF7">
      <w:pPr>
        <w:pStyle w:val="Heading2"/>
        <w:numPr>
          <w:ilvl w:val="1"/>
          <w:numId w:val="8"/>
        </w:numPr>
        <w:spacing w:before="0" w:after="120"/>
        <w:rPr>
          <w:rFonts w:asciiTheme="minorHAnsi" w:hAnsiTheme="minorHAnsi" w:cstheme="minorHAnsi"/>
          <w:b/>
          <w:color w:val="000000" w:themeColor="text1"/>
          <w:sz w:val="24"/>
          <w:szCs w:val="24"/>
        </w:rPr>
      </w:pPr>
      <w:bookmarkStart w:id="82" w:name="_Toc535158036"/>
      <w:bookmarkStart w:id="83" w:name="_Toc48833340"/>
      <w:r w:rsidRPr="005211B6">
        <w:rPr>
          <w:rFonts w:asciiTheme="minorHAnsi" w:hAnsiTheme="minorHAnsi" w:cstheme="minorHAnsi"/>
          <w:b/>
          <w:color w:val="000000" w:themeColor="text1"/>
          <w:sz w:val="24"/>
          <w:szCs w:val="24"/>
        </w:rPr>
        <w:t>Societate reglementata de Legea nr. 31/1990</w:t>
      </w:r>
      <w:bookmarkEnd w:id="82"/>
      <w:bookmarkEnd w:id="83"/>
    </w:p>
    <w:p w14:paraId="72AC3A36" w14:textId="77777777" w:rsidR="00166182" w:rsidRPr="005211B6" w:rsidRDefault="00166182" w:rsidP="00166182">
      <w:pPr>
        <w:pStyle w:val="ListParagraph"/>
        <w:spacing w:after="120"/>
        <w:rPr>
          <w:rFonts w:asciiTheme="minorHAnsi" w:hAnsiTheme="minorHAnsi" w:cstheme="minorHAnsi"/>
          <w:b/>
          <w:color w:val="000000" w:themeColor="text1"/>
        </w:rPr>
      </w:pPr>
    </w:p>
    <w:p w14:paraId="54422626" w14:textId="77777777" w:rsidR="00166182" w:rsidRPr="005211B6" w:rsidRDefault="00166182" w:rsidP="00166182">
      <w:pPr>
        <w:pStyle w:val="ListParagraph"/>
        <w:spacing w:after="120"/>
        <w:ind w:left="0"/>
        <w:rPr>
          <w:rFonts w:asciiTheme="minorHAnsi" w:hAnsiTheme="minorHAnsi" w:cstheme="minorHAnsi"/>
          <w:b/>
          <w:color w:val="000000" w:themeColor="text1"/>
        </w:rPr>
      </w:pPr>
      <w:r w:rsidRPr="005211B6">
        <w:rPr>
          <w:rFonts w:asciiTheme="minorHAnsi" w:hAnsiTheme="minorHAnsi" w:cstheme="minorHAnsi"/>
          <w:b/>
          <w:noProof/>
          <w:color w:val="000000" w:themeColor="text1"/>
          <w:lang w:val="en-US" w:eastAsia="en-US"/>
        </w:rPr>
        <w:drawing>
          <wp:inline distT="0" distB="0" distL="0" distR="0" wp14:anchorId="3285D46C" wp14:editId="32768BBC">
            <wp:extent cx="5943600" cy="5314950"/>
            <wp:effectExtent l="0" t="0" r="19050"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08BE5574" w14:textId="0D948946" w:rsidR="00166182" w:rsidRPr="005211B6" w:rsidRDefault="00166182" w:rsidP="00166182">
      <w:pPr>
        <w:spacing w:after="120"/>
        <w:jc w:val="center"/>
        <w:rPr>
          <w:rFonts w:asciiTheme="minorHAnsi" w:hAnsiTheme="minorHAnsi" w:cstheme="minorHAnsi"/>
          <w:color w:val="000000" w:themeColor="text1"/>
          <w:sz w:val="20"/>
          <w:szCs w:val="20"/>
        </w:rPr>
      </w:pPr>
      <w:bookmarkStart w:id="84" w:name="_Toc535157975"/>
      <w:bookmarkStart w:id="85" w:name="_Toc48495425"/>
      <w:r w:rsidRPr="005211B6">
        <w:rPr>
          <w:rFonts w:asciiTheme="minorHAnsi" w:hAnsiTheme="minorHAnsi" w:cstheme="minorHAnsi"/>
          <w:color w:val="000000" w:themeColor="text1"/>
          <w:sz w:val="20"/>
          <w:szCs w:val="20"/>
        </w:rPr>
        <w:t xml:space="preserve">Figura </w:t>
      </w:r>
      <w:r w:rsidRPr="005211B6">
        <w:rPr>
          <w:rFonts w:asciiTheme="minorHAnsi" w:hAnsiTheme="minorHAnsi" w:cstheme="minorHAnsi"/>
          <w:color w:val="000000" w:themeColor="text1"/>
          <w:sz w:val="20"/>
          <w:szCs w:val="20"/>
        </w:rPr>
        <w:fldChar w:fldCharType="begin"/>
      </w:r>
      <w:r w:rsidRPr="005211B6">
        <w:rPr>
          <w:rFonts w:asciiTheme="minorHAnsi" w:hAnsiTheme="minorHAnsi" w:cstheme="minorHAnsi"/>
          <w:color w:val="000000" w:themeColor="text1"/>
          <w:sz w:val="20"/>
          <w:szCs w:val="20"/>
        </w:rPr>
        <w:instrText xml:space="preserve"> SEQ Figura \* ARABIC </w:instrText>
      </w:r>
      <w:r w:rsidRPr="005211B6">
        <w:rPr>
          <w:rFonts w:asciiTheme="minorHAnsi" w:hAnsiTheme="minorHAnsi" w:cstheme="minorHAnsi"/>
          <w:color w:val="000000" w:themeColor="text1"/>
          <w:sz w:val="20"/>
          <w:szCs w:val="20"/>
        </w:rPr>
        <w:fldChar w:fldCharType="separate"/>
      </w:r>
      <w:r w:rsidR="00596AD9">
        <w:rPr>
          <w:rFonts w:asciiTheme="minorHAnsi" w:hAnsiTheme="minorHAnsi" w:cstheme="minorHAnsi"/>
          <w:noProof/>
          <w:color w:val="000000" w:themeColor="text1"/>
          <w:sz w:val="20"/>
          <w:szCs w:val="20"/>
        </w:rPr>
        <w:t>14</w:t>
      </w:r>
      <w:r w:rsidRPr="005211B6">
        <w:rPr>
          <w:rFonts w:asciiTheme="minorHAnsi" w:hAnsiTheme="minorHAnsi" w:cstheme="minorHAnsi"/>
          <w:color w:val="000000" w:themeColor="text1"/>
          <w:sz w:val="20"/>
          <w:szCs w:val="20"/>
        </w:rPr>
        <w:fldChar w:fldCharType="end"/>
      </w:r>
      <w:r w:rsidRPr="005211B6">
        <w:rPr>
          <w:rFonts w:asciiTheme="minorHAnsi" w:hAnsiTheme="minorHAnsi" w:cstheme="minorHAnsi"/>
          <w:color w:val="000000" w:themeColor="text1"/>
          <w:sz w:val="20"/>
          <w:szCs w:val="20"/>
        </w:rPr>
        <w:t>. Rezumat planificare Optiunea 2</w:t>
      </w:r>
      <w:bookmarkEnd w:id="84"/>
      <w:bookmarkEnd w:id="85"/>
    </w:p>
    <w:p w14:paraId="08E0E7DC" w14:textId="77777777" w:rsidR="00166182" w:rsidRPr="005211B6" w:rsidRDefault="00166182" w:rsidP="00166182">
      <w:pPr>
        <w:spacing w:after="120"/>
        <w:jc w:val="center"/>
        <w:rPr>
          <w:rFonts w:asciiTheme="minorHAnsi" w:hAnsiTheme="minorHAnsi" w:cstheme="minorHAnsi"/>
          <w:b/>
          <w:color w:val="000000" w:themeColor="text1"/>
        </w:rPr>
      </w:pPr>
    </w:p>
    <w:p w14:paraId="372B968C"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lastRenderedPageBreak/>
        <w:t>In aceasta optiune, CL si CJ deleaga responsabilitatile catre ADI.</w:t>
      </w:r>
    </w:p>
    <w:p w14:paraId="1E3B5878"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Si aceast optiune este complexa din punct de vedere organizational si presupune implicarea CL si CJ, insa toate activitatile specifice furnizarii serviciului public de alimentare centralizata cu energie termica, precum si cele specifice pietelor de energie electrica sunt delegate operatorului public.</w:t>
      </w:r>
    </w:p>
    <w:p w14:paraId="65BDC4BD" w14:textId="77777777"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Societatea nou creata (operatorul public) are responsabilitatea furnizarii serviciului, insa cele doua autoritati trebuie sa asigure resursele necesare pentru inceputul functionarii acesteia, prin aport de capital. </w:t>
      </w:r>
    </w:p>
    <w:p w14:paraId="516ED0B5" w14:textId="444748B2" w:rsidR="00166182" w:rsidRPr="005211B6" w:rsidRDefault="00166182" w:rsidP="00166182">
      <w:pPr>
        <w:pStyle w:val="ListParagraph"/>
        <w:autoSpaceDE w:val="0"/>
        <w:autoSpaceDN w:val="0"/>
        <w:adjustRightInd w:val="0"/>
        <w:spacing w:after="120"/>
        <w:ind w:left="0"/>
        <w:jc w:val="both"/>
        <w:rPr>
          <w:rFonts w:asciiTheme="minorHAnsi" w:hAnsiTheme="minorHAnsi" w:cstheme="minorHAnsi"/>
          <w:b/>
          <w:color w:val="000000" w:themeColor="text1"/>
        </w:rPr>
      </w:pPr>
    </w:p>
    <w:p w14:paraId="7DBCC0B5" w14:textId="77777777" w:rsidR="00166182" w:rsidRPr="005211B6" w:rsidRDefault="00166182" w:rsidP="00166182">
      <w:pPr>
        <w:pStyle w:val="ListParagraph"/>
        <w:autoSpaceDE w:val="0"/>
        <w:autoSpaceDN w:val="0"/>
        <w:adjustRightInd w:val="0"/>
        <w:spacing w:after="120"/>
        <w:ind w:left="0"/>
        <w:jc w:val="both"/>
        <w:rPr>
          <w:rFonts w:asciiTheme="minorHAnsi" w:hAnsiTheme="minorHAnsi" w:cstheme="minorHAnsi"/>
          <w:b/>
          <w:color w:val="000000" w:themeColor="text1"/>
        </w:rPr>
      </w:pPr>
    </w:p>
    <w:p w14:paraId="23499F40" w14:textId="561F3DF2" w:rsidR="00166182" w:rsidRPr="005211B6" w:rsidRDefault="00166182" w:rsidP="005E0AF7">
      <w:pPr>
        <w:pStyle w:val="Heading2"/>
        <w:numPr>
          <w:ilvl w:val="1"/>
          <w:numId w:val="8"/>
        </w:numPr>
        <w:spacing w:before="0" w:after="120"/>
        <w:rPr>
          <w:rFonts w:asciiTheme="minorHAnsi" w:hAnsiTheme="minorHAnsi" w:cstheme="minorHAnsi"/>
          <w:b/>
          <w:color w:val="000000" w:themeColor="text1"/>
          <w:sz w:val="24"/>
          <w:szCs w:val="24"/>
        </w:rPr>
      </w:pPr>
      <w:bookmarkStart w:id="86" w:name="_Toc535158037"/>
      <w:bookmarkStart w:id="87" w:name="_Toc48833341"/>
      <w:r w:rsidRPr="005211B6">
        <w:rPr>
          <w:rFonts w:asciiTheme="minorHAnsi" w:hAnsiTheme="minorHAnsi" w:cstheme="minorHAnsi"/>
          <w:b/>
          <w:color w:val="000000" w:themeColor="text1"/>
          <w:sz w:val="24"/>
          <w:szCs w:val="24"/>
        </w:rPr>
        <w:t>Contract de concesiune cf. Legii 100/2016</w:t>
      </w:r>
      <w:bookmarkEnd w:id="86"/>
      <w:bookmarkEnd w:id="87"/>
    </w:p>
    <w:p w14:paraId="5A6F1884" w14:textId="77777777" w:rsidR="00166182" w:rsidRPr="005211B6" w:rsidRDefault="00166182" w:rsidP="00166182">
      <w:pPr>
        <w:pStyle w:val="ListParagraph"/>
        <w:autoSpaceDE w:val="0"/>
        <w:autoSpaceDN w:val="0"/>
        <w:adjustRightInd w:val="0"/>
        <w:spacing w:after="120"/>
        <w:ind w:left="1800"/>
        <w:jc w:val="both"/>
        <w:rPr>
          <w:rFonts w:asciiTheme="minorHAnsi" w:hAnsiTheme="minorHAnsi" w:cstheme="minorHAnsi"/>
          <w:b/>
          <w:color w:val="000000" w:themeColor="text1"/>
        </w:rPr>
      </w:pPr>
    </w:p>
    <w:p w14:paraId="730C579E" w14:textId="77777777" w:rsidR="00166182" w:rsidRPr="005211B6" w:rsidRDefault="00166182" w:rsidP="00166182">
      <w:pPr>
        <w:pStyle w:val="ListParagraph"/>
        <w:autoSpaceDE w:val="0"/>
        <w:autoSpaceDN w:val="0"/>
        <w:adjustRightInd w:val="0"/>
        <w:spacing w:after="120"/>
        <w:ind w:left="0"/>
        <w:jc w:val="both"/>
        <w:rPr>
          <w:rFonts w:asciiTheme="minorHAnsi" w:hAnsiTheme="minorHAnsi" w:cstheme="minorHAnsi"/>
          <w:b/>
          <w:color w:val="000000" w:themeColor="text1"/>
        </w:rPr>
      </w:pPr>
      <w:r w:rsidRPr="005211B6">
        <w:rPr>
          <w:rFonts w:asciiTheme="minorHAnsi" w:hAnsiTheme="minorHAnsi" w:cstheme="minorHAnsi"/>
          <w:b/>
          <w:noProof/>
          <w:color w:val="000000" w:themeColor="text1"/>
          <w:lang w:val="en-US" w:eastAsia="en-US"/>
        </w:rPr>
        <w:drawing>
          <wp:inline distT="0" distB="0" distL="0" distR="0" wp14:anchorId="653F2977" wp14:editId="2244F844">
            <wp:extent cx="5829300" cy="3752850"/>
            <wp:effectExtent l="19050" t="19050" r="19050" b="3810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3B8A362B" w14:textId="3C769E55" w:rsidR="00166182" w:rsidRPr="005211B6" w:rsidRDefault="00166182" w:rsidP="00166182">
      <w:pPr>
        <w:spacing w:after="120"/>
        <w:jc w:val="center"/>
        <w:rPr>
          <w:rFonts w:asciiTheme="minorHAnsi" w:hAnsiTheme="minorHAnsi" w:cstheme="minorHAnsi"/>
          <w:color w:val="000000" w:themeColor="text1"/>
          <w:sz w:val="20"/>
          <w:szCs w:val="20"/>
        </w:rPr>
      </w:pPr>
      <w:bookmarkStart w:id="88" w:name="_Toc535157976"/>
      <w:bookmarkStart w:id="89" w:name="_Toc48495426"/>
      <w:r w:rsidRPr="005211B6">
        <w:rPr>
          <w:rFonts w:asciiTheme="minorHAnsi" w:hAnsiTheme="minorHAnsi" w:cstheme="minorHAnsi"/>
          <w:color w:val="000000" w:themeColor="text1"/>
          <w:sz w:val="20"/>
          <w:szCs w:val="20"/>
        </w:rPr>
        <w:t xml:space="preserve">Figura </w:t>
      </w:r>
      <w:r w:rsidRPr="005211B6">
        <w:rPr>
          <w:rFonts w:asciiTheme="minorHAnsi" w:hAnsiTheme="minorHAnsi" w:cstheme="minorHAnsi"/>
          <w:color w:val="000000" w:themeColor="text1"/>
          <w:sz w:val="20"/>
          <w:szCs w:val="20"/>
        </w:rPr>
        <w:fldChar w:fldCharType="begin"/>
      </w:r>
      <w:r w:rsidRPr="005211B6">
        <w:rPr>
          <w:rFonts w:asciiTheme="minorHAnsi" w:hAnsiTheme="minorHAnsi" w:cstheme="minorHAnsi"/>
          <w:color w:val="000000" w:themeColor="text1"/>
          <w:sz w:val="20"/>
          <w:szCs w:val="20"/>
        </w:rPr>
        <w:instrText xml:space="preserve"> SEQ Figura \* ARABIC </w:instrText>
      </w:r>
      <w:r w:rsidRPr="005211B6">
        <w:rPr>
          <w:rFonts w:asciiTheme="minorHAnsi" w:hAnsiTheme="minorHAnsi" w:cstheme="minorHAnsi"/>
          <w:color w:val="000000" w:themeColor="text1"/>
          <w:sz w:val="20"/>
          <w:szCs w:val="20"/>
        </w:rPr>
        <w:fldChar w:fldCharType="separate"/>
      </w:r>
      <w:r w:rsidR="00596AD9">
        <w:rPr>
          <w:rFonts w:asciiTheme="minorHAnsi" w:hAnsiTheme="minorHAnsi" w:cstheme="minorHAnsi"/>
          <w:noProof/>
          <w:color w:val="000000" w:themeColor="text1"/>
          <w:sz w:val="20"/>
          <w:szCs w:val="20"/>
        </w:rPr>
        <w:t>15</w:t>
      </w:r>
      <w:r w:rsidRPr="005211B6">
        <w:rPr>
          <w:rFonts w:asciiTheme="minorHAnsi" w:hAnsiTheme="minorHAnsi" w:cstheme="minorHAnsi"/>
          <w:color w:val="000000" w:themeColor="text1"/>
          <w:sz w:val="20"/>
          <w:szCs w:val="20"/>
        </w:rPr>
        <w:fldChar w:fldCharType="end"/>
      </w:r>
      <w:r w:rsidRPr="005211B6">
        <w:rPr>
          <w:rFonts w:asciiTheme="minorHAnsi" w:hAnsiTheme="minorHAnsi" w:cstheme="minorHAnsi"/>
          <w:color w:val="000000" w:themeColor="text1"/>
          <w:sz w:val="20"/>
          <w:szCs w:val="20"/>
        </w:rPr>
        <w:t>. Rezumat planificare Optiunea 3</w:t>
      </w:r>
      <w:bookmarkEnd w:id="88"/>
      <w:bookmarkEnd w:id="89"/>
    </w:p>
    <w:p w14:paraId="404CED82" w14:textId="77777777" w:rsidR="00166182" w:rsidRPr="005211B6" w:rsidRDefault="00166182" w:rsidP="00166182">
      <w:pPr>
        <w:spacing w:after="120"/>
        <w:jc w:val="center"/>
        <w:rPr>
          <w:rFonts w:asciiTheme="minorHAnsi" w:hAnsiTheme="minorHAnsi" w:cstheme="minorHAnsi"/>
          <w:b/>
          <w:color w:val="000000" w:themeColor="text1"/>
        </w:rPr>
      </w:pPr>
    </w:p>
    <w:p w14:paraId="546CE5DA" w14:textId="6047A283"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Din punct de vedere procedural, aceasta este cea mai simpla optiune.</w:t>
      </w:r>
      <w:r w:rsidR="00B457D2" w:rsidRPr="005211B6">
        <w:rPr>
          <w:rFonts w:asciiTheme="minorHAnsi" w:hAnsiTheme="minorHAnsi" w:cstheme="minorHAnsi"/>
          <w:color w:val="000000" w:themeColor="text1"/>
        </w:rPr>
        <w:t xml:space="preserve"> </w:t>
      </w:r>
      <w:r w:rsidRPr="005211B6">
        <w:rPr>
          <w:rFonts w:asciiTheme="minorHAnsi" w:hAnsiTheme="minorHAnsi" w:cstheme="minorHAnsi"/>
          <w:color w:val="000000" w:themeColor="text1"/>
        </w:rPr>
        <w:t xml:space="preserve">Trebuie insa bine gestionat riscul de </w:t>
      </w:r>
      <w:r w:rsidR="00B457D2" w:rsidRPr="005211B6">
        <w:rPr>
          <w:rFonts w:asciiTheme="minorHAnsi" w:hAnsiTheme="minorHAnsi" w:cstheme="minorHAnsi"/>
          <w:color w:val="000000" w:themeColor="text1"/>
        </w:rPr>
        <w:t>intarziere in planul de implementare (Cap. 6)</w:t>
      </w:r>
      <w:r w:rsidRPr="005211B6">
        <w:rPr>
          <w:rFonts w:asciiTheme="minorHAnsi" w:hAnsiTheme="minorHAnsi" w:cstheme="minorHAnsi"/>
          <w:color w:val="000000" w:themeColor="text1"/>
        </w:rPr>
        <w:t>.</w:t>
      </w:r>
    </w:p>
    <w:p w14:paraId="49C8DC32" w14:textId="19EAA967" w:rsidR="00B457D2" w:rsidRPr="005211B6" w:rsidRDefault="00B457D2">
      <w:pPr>
        <w:spacing w:after="160" w:line="259" w:lineRule="auto"/>
        <w:rPr>
          <w:rFonts w:asciiTheme="minorHAnsi" w:hAnsiTheme="minorHAnsi" w:cstheme="minorHAnsi"/>
          <w:b/>
          <w:color w:val="000000" w:themeColor="text1"/>
        </w:rPr>
      </w:pPr>
      <w:r w:rsidRPr="005211B6">
        <w:rPr>
          <w:rFonts w:asciiTheme="minorHAnsi" w:hAnsiTheme="minorHAnsi" w:cstheme="minorHAnsi"/>
          <w:b/>
          <w:color w:val="000000" w:themeColor="text1"/>
        </w:rPr>
        <w:br w:type="page"/>
      </w:r>
    </w:p>
    <w:p w14:paraId="5A718951" w14:textId="77777777" w:rsidR="00166182" w:rsidRPr="005211B6" w:rsidRDefault="00166182" w:rsidP="00166182">
      <w:pPr>
        <w:pStyle w:val="ListParagraph"/>
        <w:autoSpaceDE w:val="0"/>
        <w:autoSpaceDN w:val="0"/>
        <w:adjustRightInd w:val="0"/>
        <w:spacing w:after="120"/>
        <w:ind w:left="1800"/>
        <w:jc w:val="both"/>
        <w:rPr>
          <w:rFonts w:asciiTheme="minorHAnsi" w:hAnsiTheme="minorHAnsi" w:cstheme="minorHAnsi"/>
          <w:b/>
          <w:color w:val="000000" w:themeColor="text1"/>
        </w:rPr>
      </w:pPr>
    </w:p>
    <w:p w14:paraId="39B43D1C" w14:textId="5AB2A7A8" w:rsidR="00166182" w:rsidRPr="005211B6" w:rsidRDefault="00166182" w:rsidP="005E0AF7">
      <w:pPr>
        <w:pStyle w:val="Heading2"/>
        <w:numPr>
          <w:ilvl w:val="1"/>
          <w:numId w:val="8"/>
        </w:numPr>
        <w:spacing w:before="0" w:after="120"/>
        <w:rPr>
          <w:rFonts w:asciiTheme="minorHAnsi" w:hAnsiTheme="minorHAnsi" w:cstheme="minorHAnsi"/>
          <w:b/>
          <w:color w:val="000000" w:themeColor="text1"/>
          <w:sz w:val="24"/>
          <w:szCs w:val="24"/>
        </w:rPr>
      </w:pPr>
      <w:bookmarkStart w:id="90" w:name="_Toc535158038"/>
      <w:bookmarkStart w:id="91" w:name="_Toc48833342"/>
      <w:r w:rsidRPr="005211B6">
        <w:rPr>
          <w:rFonts w:asciiTheme="minorHAnsi" w:hAnsiTheme="minorHAnsi" w:cstheme="minorHAnsi"/>
          <w:b/>
          <w:color w:val="000000" w:themeColor="text1"/>
          <w:sz w:val="24"/>
          <w:szCs w:val="24"/>
        </w:rPr>
        <w:t>Contract de servicii sectoriale cf. Legii 99/2016</w:t>
      </w:r>
      <w:bookmarkEnd w:id="90"/>
      <w:bookmarkEnd w:id="91"/>
    </w:p>
    <w:p w14:paraId="529937EF" w14:textId="77777777" w:rsidR="00166182" w:rsidRPr="005211B6" w:rsidRDefault="00166182" w:rsidP="00166182">
      <w:pPr>
        <w:pStyle w:val="ListParagraph"/>
        <w:spacing w:after="120"/>
        <w:rPr>
          <w:rFonts w:asciiTheme="minorHAnsi" w:hAnsiTheme="minorHAnsi" w:cstheme="minorHAnsi"/>
          <w:b/>
          <w:color w:val="000000" w:themeColor="text1"/>
        </w:rPr>
      </w:pPr>
    </w:p>
    <w:p w14:paraId="5B03A0B7" w14:textId="20B507EA" w:rsidR="00166182" w:rsidRPr="005211B6" w:rsidRDefault="00B457D2" w:rsidP="00166182">
      <w:pPr>
        <w:pStyle w:val="ListParagraph"/>
        <w:spacing w:after="120"/>
        <w:ind w:left="0"/>
        <w:rPr>
          <w:rFonts w:asciiTheme="minorHAnsi" w:hAnsiTheme="minorHAnsi" w:cstheme="minorHAnsi"/>
          <w:b/>
          <w:color w:val="000000" w:themeColor="text1"/>
        </w:rPr>
      </w:pPr>
      <w:r w:rsidRPr="005211B6">
        <w:rPr>
          <w:rFonts w:asciiTheme="minorHAnsi" w:hAnsiTheme="minorHAnsi" w:cstheme="minorHAnsi"/>
          <w:b/>
          <w:noProof/>
          <w:color w:val="000000" w:themeColor="text1"/>
          <w:lang w:val="en-US" w:eastAsia="en-US"/>
        </w:rPr>
        <w:drawing>
          <wp:inline distT="0" distB="0" distL="0" distR="0" wp14:anchorId="5BFD4CEF" wp14:editId="68781059">
            <wp:extent cx="5731510" cy="3737728"/>
            <wp:effectExtent l="19050" t="19050" r="21590" b="342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353984F7" w14:textId="4ECDB4E3" w:rsidR="00166182" w:rsidRPr="005211B6" w:rsidRDefault="00166182" w:rsidP="00166182">
      <w:pPr>
        <w:spacing w:after="120"/>
        <w:jc w:val="center"/>
        <w:rPr>
          <w:rFonts w:asciiTheme="minorHAnsi" w:hAnsiTheme="minorHAnsi" w:cstheme="minorHAnsi"/>
          <w:color w:val="000000" w:themeColor="text1"/>
          <w:sz w:val="20"/>
          <w:szCs w:val="20"/>
        </w:rPr>
      </w:pPr>
      <w:bookmarkStart w:id="92" w:name="_Toc535157977"/>
      <w:bookmarkStart w:id="93" w:name="_Toc48495427"/>
      <w:r w:rsidRPr="005211B6">
        <w:rPr>
          <w:rFonts w:asciiTheme="minorHAnsi" w:hAnsiTheme="minorHAnsi" w:cstheme="minorHAnsi"/>
          <w:color w:val="000000" w:themeColor="text1"/>
          <w:sz w:val="20"/>
          <w:szCs w:val="20"/>
        </w:rPr>
        <w:t xml:space="preserve">Figura </w:t>
      </w:r>
      <w:r w:rsidRPr="005211B6">
        <w:rPr>
          <w:rFonts w:asciiTheme="minorHAnsi" w:hAnsiTheme="minorHAnsi" w:cstheme="minorHAnsi"/>
          <w:color w:val="000000" w:themeColor="text1"/>
          <w:sz w:val="20"/>
          <w:szCs w:val="20"/>
        </w:rPr>
        <w:fldChar w:fldCharType="begin"/>
      </w:r>
      <w:r w:rsidRPr="005211B6">
        <w:rPr>
          <w:rFonts w:asciiTheme="minorHAnsi" w:hAnsiTheme="minorHAnsi" w:cstheme="minorHAnsi"/>
          <w:color w:val="000000" w:themeColor="text1"/>
          <w:sz w:val="20"/>
          <w:szCs w:val="20"/>
        </w:rPr>
        <w:instrText xml:space="preserve"> SEQ Figura \* ARABIC </w:instrText>
      </w:r>
      <w:r w:rsidRPr="005211B6">
        <w:rPr>
          <w:rFonts w:asciiTheme="minorHAnsi" w:hAnsiTheme="minorHAnsi" w:cstheme="minorHAnsi"/>
          <w:color w:val="000000" w:themeColor="text1"/>
          <w:sz w:val="20"/>
          <w:szCs w:val="20"/>
        </w:rPr>
        <w:fldChar w:fldCharType="separate"/>
      </w:r>
      <w:r w:rsidR="00596AD9">
        <w:rPr>
          <w:rFonts w:asciiTheme="minorHAnsi" w:hAnsiTheme="minorHAnsi" w:cstheme="minorHAnsi"/>
          <w:noProof/>
          <w:color w:val="000000" w:themeColor="text1"/>
          <w:sz w:val="20"/>
          <w:szCs w:val="20"/>
        </w:rPr>
        <w:t>16</w:t>
      </w:r>
      <w:r w:rsidRPr="005211B6">
        <w:rPr>
          <w:rFonts w:asciiTheme="minorHAnsi" w:hAnsiTheme="minorHAnsi" w:cstheme="minorHAnsi"/>
          <w:color w:val="000000" w:themeColor="text1"/>
          <w:sz w:val="20"/>
          <w:szCs w:val="20"/>
        </w:rPr>
        <w:fldChar w:fldCharType="end"/>
      </w:r>
      <w:r w:rsidRPr="005211B6">
        <w:rPr>
          <w:rFonts w:asciiTheme="minorHAnsi" w:hAnsiTheme="minorHAnsi" w:cstheme="minorHAnsi"/>
          <w:color w:val="000000" w:themeColor="text1"/>
          <w:sz w:val="20"/>
          <w:szCs w:val="20"/>
        </w:rPr>
        <w:t>. Rezumat planificare Optiunea 4</w:t>
      </w:r>
      <w:bookmarkEnd w:id="92"/>
      <w:bookmarkEnd w:id="93"/>
    </w:p>
    <w:p w14:paraId="7AAED490" w14:textId="77777777" w:rsidR="00166182" w:rsidRPr="005211B6" w:rsidRDefault="00166182" w:rsidP="00166182">
      <w:pPr>
        <w:spacing w:after="120"/>
        <w:jc w:val="center"/>
        <w:rPr>
          <w:rFonts w:asciiTheme="minorHAnsi" w:hAnsiTheme="minorHAnsi" w:cstheme="minorHAnsi"/>
          <w:b/>
          <w:color w:val="000000" w:themeColor="text1"/>
        </w:rPr>
      </w:pPr>
    </w:p>
    <w:p w14:paraId="6B0F47EF" w14:textId="78229320" w:rsidR="00166182" w:rsidRPr="005211B6" w:rsidRDefault="00166182" w:rsidP="00B457D2">
      <w:pPr>
        <w:spacing w:after="120"/>
        <w:jc w:val="both"/>
        <w:rPr>
          <w:rFonts w:asciiTheme="minorHAnsi" w:hAnsiTheme="minorHAnsi" w:cstheme="minorHAnsi"/>
          <w:b/>
          <w:bCs/>
          <w:color w:val="000000" w:themeColor="text1"/>
        </w:rPr>
      </w:pPr>
      <w:r w:rsidRPr="005211B6">
        <w:rPr>
          <w:rFonts w:asciiTheme="minorHAnsi" w:hAnsiTheme="minorHAnsi" w:cstheme="minorHAnsi"/>
          <w:color w:val="000000" w:themeColor="text1"/>
        </w:rPr>
        <w:t xml:space="preserve">Aceasta optiune </w:t>
      </w:r>
      <w:r w:rsidR="00B457D2" w:rsidRPr="005211B6">
        <w:rPr>
          <w:rFonts w:asciiTheme="minorHAnsi" w:hAnsiTheme="minorHAnsi" w:cstheme="minorHAnsi"/>
          <w:color w:val="000000" w:themeColor="text1"/>
        </w:rPr>
        <w:t>nu este viabila</w:t>
      </w:r>
      <w:r w:rsidRPr="005211B6">
        <w:rPr>
          <w:rFonts w:asciiTheme="minorHAnsi" w:hAnsiTheme="minorHAnsi" w:cstheme="minorHAnsi"/>
          <w:color w:val="000000" w:themeColor="text1"/>
        </w:rPr>
        <w:t>, deoarece in contractul de prestari servicii nu sunt cuprinse investitii in sarcina operatorului.</w:t>
      </w:r>
      <w:r w:rsidR="00B457D2" w:rsidRPr="005211B6">
        <w:rPr>
          <w:rFonts w:asciiTheme="minorHAnsi" w:hAnsiTheme="minorHAnsi" w:cstheme="minorHAnsi"/>
          <w:color w:val="000000" w:themeColor="text1"/>
        </w:rPr>
        <w:t xml:space="preserve"> </w:t>
      </w:r>
    </w:p>
    <w:p w14:paraId="3C007599" w14:textId="50ADCB68" w:rsidR="00B457D2" w:rsidRPr="005211B6" w:rsidRDefault="00B457D2">
      <w:pPr>
        <w:spacing w:after="160" w:line="259" w:lineRule="auto"/>
        <w:rPr>
          <w:rFonts w:asciiTheme="minorHAnsi" w:hAnsiTheme="minorHAnsi" w:cstheme="minorHAnsi"/>
          <w:color w:val="000000" w:themeColor="text1"/>
        </w:rPr>
      </w:pPr>
      <w:r w:rsidRPr="005211B6">
        <w:rPr>
          <w:rFonts w:asciiTheme="minorHAnsi" w:hAnsiTheme="minorHAnsi" w:cstheme="minorHAnsi"/>
          <w:color w:val="000000" w:themeColor="text1"/>
        </w:rPr>
        <w:br w:type="page"/>
      </w:r>
    </w:p>
    <w:p w14:paraId="02D581E0" w14:textId="6C7DEB98" w:rsidR="00B01F30"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94" w:name="_Toc48833343"/>
      <w:r w:rsidRPr="005211B6">
        <w:rPr>
          <w:rFonts w:asciiTheme="minorHAnsi" w:hAnsiTheme="minorHAnsi" w:cstheme="minorHAnsi"/>
          <w:b/>
          <w:bCs/>
          <w:color w:val="000000" w:themeColor="text1"/>
          <w:sz w:val="24"/>
          <w:szCs w:val="24"/>
        </w:rPr>
        <w:lastRenderedPageBreak/>
        <w:t>Termenele previzibile pentru realizarea procedurii de atribuire a contractului de delegare</w:t>
      </w:r>
      <w:bookmarkEnd w:id="94"/>
    </w:p>
    <w:p w14:paraId="71F6A589" w14:textId="77777777" w:rsidR="00166182" w:rsidRPr="005211B6" w:rsidRDefault="00166182" w:rsidP="00166182">
      <w:pPr>
        <w:spacing w:after="120"/>
        <w:rPr>
          <w:rFonts w:asciiTheme="minorHAnsi" w:hAnsiTheme="minorHAnsi" w:cstheme="minorHAnsi"/>
          <w:color w:val="000000" w:themeColor="text1"/>
        </w:rPr>
      </w:pPr>
    </w:p>
    <w:p w14:paraId="79B41515" w14:textId="0E807AE0" w:rsidR="00166182" w:rsidRPr="005211B6" w:rsidRDefault="00166182" w:rsidP="00166182">
      <w:pPr>
        <w:spacing w:after="120"/>
        <w:rPr>
          <w:rFonts w:asciiTheme="minorHAnsi" w:hAnsiTheme="minorHAnsi" w:cstheme="minorHAnsi"/>
          <w:color w:val="000000" w:themeColor="text1"/>
        </w:rPr>
      </w:pPr>
      <w:r w:rsidRPr="005211B6">
        <w:rPr>
          <w:rFonts w:asciiTheme="minorHAnsi" w:hAnsiTheme="minorHAnsi" w:cstheme="minorHAnsi"/>
          <w:color w:val="000000" w:themeColor="text1"/>
        </w:rPr>
        <w:t>Planul de implementare porneste de la premisa ca in luna septembrie se aproba prezentul studiu si se lanseaza achizitia pentru pregatirea contractului viitor de concesiune.</w:t>
      </w:r>
    </w:p>
    <w:p w14:paraId="0C99C02B" w14:textId="77777777" w:rsidR="00166182" w:rsidRPr="005211B6" w:rsidRDefault="00166182" w:rsidP="00166182">
      <w:pPr>
        <w:spacing w:after="120"/>
        <w:rPr>
          <w:rFonts w:asciiTheme="minorHAnsi" w:hAnsiTheme="minorHAnsi" w:cstheme="minorHAnsi"/>
          <w:color w:val="000000" w:themeColor="text1"/>
        </w:rPr>
      </w:pPr>
      <w:r w:rsidRPr="005211B6">
        <w:rPr>
          <w:noProof/>
          <w:color w:val="000000" w:themeColor="text1"/>
        </w:rPr>
        <w:drawing>
          <wp:inline distT="0" distB="0" distL="0" distR="0" wp14:anchorId="4D18777F" wp14:editId="3EAD21C6">
            <wp:extent cx="5731510" cy="185991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1510" cy="1859915"/>
                    </a:xfrm>
                    <a:prstGeom prst="rect">
                      <a:avLst/>
                    </a:prstGeom>
                    <a:noFill/>
                    <a:ln>
                      <a:noFill/>
                    </a:ln>
                  </pic:spPr>
                </pic:pic>
              </a:graphicData>
            </a:graphic>
          </wp:inline>
        </w:drawing>
      </w:r>
    </w:p>
    <w:p w14:paraId="3BAB5D30" w14:textId="24A74B98" w:rsidR="002A0416" w:rsidRPr="005211B6" w:rsidRDefault="002A0416" w:rsidP="002A0416">
      <w:pPr>
        <w:spacing w:after="120"/>
        <w:jc w:val="center"/>
        <w:rPr>
          <w:rFonts w:asciiTheme="minorHAnsi" w:hAnsiTheme="minorHAnsi" w:cstheme="minorHAnsi"/>
          <w:color w:val="000000" w:themeColor="text1"/>
          <w:sz w:val="20"/>
          <w:szCs w:val="20"/>
        </w:rPr>
      </w:pPr>
      <w:bookmarkStart w:id="95" w:name="_Toc48495428"/>
      <w:r w:rsidRPr="005211B6">
        <w:rPr>
          <w:rFonts w:asciiTheme="minorHAnsi" w:hAnsiTheme="minorHAnsi" w:cstheme="minorHAnsi"/>
          <w:color w:val="000000" w:themeColor="text1"/>
          <w:sz w:val="20"/>
          <w:szCs w:val="20"/>
        </w:rPr>
        <w:t xml:space="preserve">Figura </w:t>
      </w:r>
      <w:r w:rsidRPr="005211B6">
        <w:rPr>
          <w:rFonts w:asciiTheme="minorHAnsi" w:hAnsiTheme="minorHAnsi" w:cstheme="minorHAnsi"/>
          <w:color w:val="000000" w:themeColor="text1"/>
          <w:sz w:val="20"/>
          <w:szCs w:val="20"/>
        </w:rPr>
        <w:fldChar w:fldCharType="begin"/>
      </w:r>
      <w:r w:rsidRPr="005211B6">
        <w:rPr>
          <w:rFonts w:asciiTheme="minorHAnsi" w:hAnsiTheme="minorHAnsi" w:cstheme="minorHAnsi"/>
          <w:color w:val="000000" w:themeColor="text1"/>
          <w:sz w:val="20"/>
          <w:szCs w:val="20"/>
        </w:rPr>
        <w:instrText xml:space="preserve"> SEQ Figura \* ARABIC </w:instrText>
      </w:r>
      <w:r w:rsidRPr="005211B6">
        <w:rPr>
          <w:rFonts w:asciiTheme="minorHAnsi" w:hAnsiTheme="minorHAnsi" w:cstheme="minorHAnsi"/>
          <w:color w:val="000000" w:themeColor="text1"/>
          <w:sz w:val="20"/>
          <w:szCs w:val="20"/>
        </w:rPr>
        <w:fldChar w:fldCharType="separate"/>
      </w:r>
      <w:r w:rsidR="00596AD9">
        <w:rPr>
          <w:rFonts w:asciiTheme="minorHAnsi" w:hAnsiTheme="minorHAnsi" w:cstheme="minorHAnsi"/>
          <w:noProof/>
          <w:color w:val="000000" w:themeColor="text1"/>
          <w:sz w:val="20"/>
          <w:szCs w:val="20"/>
        </w:rPr>
        <w:t>17</w:t>
      </w:r>
      <w:r w:rsidRPr="005211B6">
        <w:rPr>
          <w:rFonts w:asciiTheme="minorHAnsi" w:hAnsiTheme="minorHAnsi" w:cstheme="minorHAnsi"/>
          <w:color w:val="000000" w:themeColor="text1"/>
          <w:sz w:val="20"/>
          <w:szCs w:val="20"/>
        </w:rPr>
        <w:fldChar w:fldCharType="end"/>
      </w:r>
      <w:r w:rsidRPr="005211B6">
        <w:rPr>
          <w:rFonts w:asciiTheme="minorHAnsi" w:hAnsiTheme="minorHAnsi" w:cstheme="minorHAnsi"/>
          <w:color w:val="000000" w:themeColor="text1"/>
          <w:sz w:val="20"/>
          <w:szCs w:val="20"/>
        </w:rPr>
        <w:t>. Termenele previzibile pentru realizarea procedurii de atribuire a contractului de delegare</w:t>
      </w:r>
      <w:bookmarkEnd w:id="95"/>
    </w:p>
    <w:p w14:paraId="6DD2DA95" w14:textId="58778CAD" w:rsidR="00166182" w:rsidRPr="005211B6" w:rsidRDefault="00166182" w:rsidP="00166182">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In calendarul initial estimat (respectiv in studiul de oportunitate din ianuarie 2019) autoritatile locale puteau sa deruleze relaxat procedurile de contractare a concesiunii pana la finalizarea contracului curent de operare (aprilie 2022). </w:t>
      </w:r>
      <w:r w:rsidR="00B457D2" w:rsidRPr="005211B6">
        <w:rPr>
          <w:rFonts w:asciiTheme="minorHAnsi" w:hAnsiTheme="minorHAnsi" w:cstheme="minorHAnsi"/>
          <w:color w:val="000000" w:themeColor="text1"/>
        </w:rPr>
        <w:t>Din 2019 pana in prezent, t</w:t>
      </w:r>
      <w:r w:rsidRPr="005211B6">
        <w:rPr>
          <w:rFonts w:asciiTheme="minorHAnsi" w:hAnsiTheme="minorHAnsi" w:cstheme="minorHAnsi"/>
          <w:color w:val="000000" w:themeColor="text1"/>
        </w:rPr>
        <w:t>ergiversarea deciziilor privind proprietatea infrastructurii au generat intarzieri ingrijoratoare. Efectul este ca durata de timp disponibila nu acopera suficient toate etapele de contractare, in sensul ca in cazul in care vor exista contestatii, riscul de neincadrare pana in aprilie 2022 este foarte mare.</w:t>
      </w:r>
    </w:p>
    <w:p w14:paraId="35C40468" w14:textId="77777777" w:rsidR="00B10EF4" w:rsidRPr="005211B6" w:rsidRDefault="00B10EF4" w:rsidP="00963880">
      <w:pPr>
        <w:spacing w:after="120"/>
        <w:rPr>
          <w:rFonts w:asciiTheme="minorHAnsi" w:hAnsiTheme="minorHAnsi" w:cstheme="minorHAnsi"/>
          <w:b/>
          <w:bCs/>
          <w:color w:val="000000" w:themeColor="text1"/>
        </w:rPr>
      </w:pPr>
    </w:p>
    <w:p w14:paraId="7482DC61" w14:textId="4B46D376" w:rsidR="00B01F30" w:rsidRPr="005211B6" w:rsidRDefault="00B01F30" w:rsidP="005E0AF7">
      <w:pPr>
        <w:pStyle w:val="Heading1"/>
        <w:numPr>
          <w:ilvl w:val="0"/>
          <w:numId w:val="8"/>
        </w:numPr>
        <w:spacing w:before="0" w:after="120"/>
        <w:rPr>
          <w:rFonts w:asciiTheme="minorHAnsi" w:hAnsiTheme="minorHAnsi" w:cstheme="minorHAnsi"/>
          <w:b/>
          <w:bCs/>
          <w:color w:val="000000" w:themeColor="text1"/>
          <w:sz w:val="24"/>
          <w:szCs w:val="24"/>
        </w:rPr>
      </w:pPr>
      <w:bookmarkStart w:id="96" w:name="_Toc48833344"/>
      <w:r w:rsidRPr="005211B6">
        <w:rPr>
          <w:rFonts w:asciiTheme="minorHAnsi" w:hAnsiTheme="minorHAnsi" w:cstheme="minorHAnsi"/>
          <w:b/>
          <w:bCs/>
          <w:color w:val="000000" w:themeColor="text1"/>
          <w:sz w:val="24"/>
          <w:szCs w:val="24"/>
        </w:rPr>
        <w:t>Concluzii si recomandari</w:t>
      </w:r>
      <w:bookmarkEnd w:id="96"/>
    </w:p>
    <w:bookmarkEnd w:id="0"/>
    <w:p w14:paraId="772B2C1B" w14:textId="7D5C9E7D" w:rsidR="00B10EF4" w:rsidRPr="005211B6" w:rsidRDefault="00B10EF4" w:rsidP="00963880">
      <w:pPr>
        <w:spacing w:after="120"/>
        <w:rPr>
          <w:rFonts w:asciiTheme="minorHAnsi" w:hAnsiTheme="minorHAnsi" w:cstheme="minorHAnsi"/>
          <w:color w:val="000000" w:themeColor="text1"/>
        </w:rPr>
      </w:pPr>
    </w:p>
    <w:p w14:paraId="653912DA" w14:textId="616829FA" w:rsidR="00B457D2" w:rsidRPr="005211B6" w:rsidRDefault="00BA5B1B" w:rsidP="00005B3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Asa cum reiese din analiza de risc si analiza multicriteriala, </w:t>
      </w:r>
      <w:r w:rsidR="00005B30" w:rsidRPr="005211B6">
        <w:rPr>
          <w:rFonts w:asciiTheme="minorHAnsi" w:hAnsiTheme="minorHAnsi" w:cstheme="minorHAnsi"/>
          <w:color w:val="000000" w:themeColor="text1"/>
        </w:rPr>
        <w:t>Optiunea preferata este Contractul de concesiune. Aceasta optiune prezinta doua avantaje pentru autoritatea locala:</w:t>
      </w:r>
    </w:p>
    <w:p w14:paraId="741F459E" w14:textId="3C0B6D8F" w:rsidR="00005B30" w:rsidRPr="005211B6" w:rsidRDefault="00005B30" w:rsidP="005E0AF7">
      <w:pPr>
        <w:pStyle w:val="ListParagraph"/>
        <w:numPr>
          <w:ilvl w:val="0"/>
          <w:numId w:val="15"/>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Transferul riscului comercial.</w:t>
      </w:r>
      <w:r w:rsidR="00D91FBB" w:rsidRPr="005211B6">
        <w:rPr>
          <w:rFonts w:asciiTheme="minorHAnsi" w:hAnsiTheme="minorHAnsi" w:cstheme="minorHAnsi"/>
          <w:color w:val="000000" w:themeColor="text1"/>
        </w:rPr>
        <w:t xml:space="preserve"> Aceasta inseamna </w:t>
      </w:r>
      <w:r w:rsidR="00DC3C3F" w:rsidRPr="005211B6">
        <w:rPr>
          <w:rFonts w:asciiTheme="minorHAnsi" w:hAnsiTheme="minorHAnsi" w:cstheme="minorHAnsi"/>
          <w:color w:val="000000" w:themeColor="text1"/>
        </w:rPr>
        <w:t xml:space="preserve">ca </w:t>
      </w:r>
      <w:r w:rsidR="00D91FBB" w:rsidRPr="005211B6">
        <w:rPr>
          <w:rFonts w:asciiTheme="minorHAnsi" w:hAnsiTheme="minorHAnsi" w:cstheme="minorHAnsi"/>
          <w:color w:val="000000" w:themeColor="text1"/>
        </w:rPr>
        <w:t>deviati</w:t>
      </w:r>
      <w:r w:rsidR="00DC3C3F" w:rsidRPr="005211B6">
        <w:rPr>
          <w:rFonts w:asciiTheme="minorHAnsi" w:hAnsiTheme="minorHAnsi" w:cstheme="minorHAnsi"/>
          <w:color w:val="000000" w:themeColor="text1"/>
        </w:rPr>
        <w:t>ile</w:t>
      </w:r>
      <w:r w:rsidR="00D91FBB" w:rsidRPr="005211B6">
        <w:rPr>
          <w:rFonts w:asciiTheme="minorHAnsi" w:hAnsiTheme="minorHAnsi" w:cstheme="minorHAnsi"/>
          <w:color w:val="000000" w:themeColor="text1"/>
        </w:rPr>
        <w:t xml:space="preserve"> </w:t>
      </w:r>
      <w:r w:rsidR="00DC3C3F" w:rsidRPr="005211B6">
        <w:rPr>
          <w:rFonts w:asciiTheme="minorHAnsi" w:hAnsiTheme="minorHAnsi" w:cstheme="minorHAnsi"/>
          <w:color w:val="000000" w:themeColor="text1"/>
        </w:rPr>
        <w:t xml:space="preserve">in sens negativ </w:t>
      </w:r>
      <w:r w:rsidR="00D91FBB" w:rsidRPr="005211B6">
        <w:rPr>
          <w:rFonts w:asciiTheme="minorHAnsi" w:hAnsiTheme="minorHAnsi" w:cstheme="minorHAnsi"/>
          <w:color w:val="000000" w:themeColor="text1"/>
        </w:rPr>
        <w:t>de la prognoza consumului,</w:t>
      </w:r>
      <w:r w:rsidR="00DC3C3F" w:rsidRPr="005211B6">
        <w:rPr>
          <w:rFonts w:asciiTheme="minorHAnsi" w:hAnsiTheme="minorHAnsi" w:cstheme="minorHAnsi"/>
          <w:color w:val="000000" w:themeColor="text1"/>
        </w:rPr>
        <w:t xml:space="preserve"> </w:t>
      </w:r>
      <w:r w:rsidR="00D91FBB" w:rsidRPr="005211B6">
        <w:rPr>
          <w:rFonts w:asciiTheme="minorHAnsi" w:hAnsiTheme="minorHAnsi" w:cstheme="minorHAnsi"/>
          <w:color w:val="000000" w:themeColor="text1"/>
        </w:rPr>
        <w:t>cu impact evident in vanzari</w:t>
      </w:r>
      <w:r w:rsidR="00DC3C3F" w:rsidRPr="005211B6">
        <w:rPr>
          <w:rFonts w:asciiTheme="minorHAnsi" w:hAnsiTheme="minorHAnsi" w:cstheme="minorHAnsi"/>
          <w:color w:val="000000" w:themeColor="text1"/>
        </w:rPr>
        <w:t>, este transferata catre operator intr-o marja de risc rezonabila ce va fi estimata in caietul de sarcini.</w:t>
      </w:r>
    </w:p>
    <w:p w14:paraId="44DD707E" w14:textId="7ED5AD67" w:rsidR="00005B30" w:rsidRPr="005211B6" w:rsidRDefault="00005B30" w:rsidP="005E0AF7">
      <w:pPr>
        <w:pStyle w:val="ListParagraph"/>
        <w:numPr>
          <w:ilvl w:val="0"/>
          <w:numId w:val="15"/>
        </w:num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Partajarea riscului investitional.</w:t>
      </w:r>
      <w:r w:rsidR="00DC3C3F" w:rsidRPr="005211B6">
        <w:rPr>
          <w:rFonts w:asciiTheme="minorHAnsi" w:hAnsiTheme="minorHAnsi" w:cstheme="minorHAnsi"/>
          <w:color w:val="000000" w:themeColor="text1"/>
        </w:rPr>
        <w:t xml:space="preserve"> Aceasta inseamna ca este diminuat efortul investitional al autoritatilor</w:t>
      </w:r>
      <w:r w:rsidR="002A0416" w:rsidRPr="005211B6">
        <w:rPr>
          <w:rFonts w:asciiTheme="minorHAnsi" w:hAnsiTheme="minorHAnsi" w:cstheme="minorHAnsi"/>
          <w:color w:val="000000" w:themeColor="text1"/>
        </w:rPr>
        <w:t>, dupa cum am explicat in cadrul analizei multicriteriale</w:t>
      </w:r>
      <w:r w:rsidR="00DC3C3F" w:rsidRPr="005211B6">
        <w:rPr>
          <w:rFonts w:asciiTheme="minorHAnsi" w:hAnsiTheme="minorHAnsi" w:cstheme="minorHAnsi"/>
          <w:color w:val="000000" w:themeColor="text1"/>
        </w:rPr>
        <w:t>, cu imapct pe bugetul local.</w:t>
      </w:r>
    </w:p>
    <w:p w14:paraId="497E9990" w14:textId="22B7D6CD" w:rsidR="00005B30" w:rsidRPr="005211B6" w:rsidRDefault="00005B30" w:rsidP="00005B30">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 xml:space="preserve">In ceea ce priveste prima categorie, </w:t>
      </w:r>
      <w:r w:rsidR="00DC3C3F" w:rsidRPr="005211B6">
        <w:rPr>
          <w:rFonts w:asciiTheme="minorHAnsi" w:hAnsiTheme="minorHAnsi" w:cstheme="minorHAnsi"/>
          <w:color w:val="000000" w:themeColor="text1"/>
        </w:rPr>
        <w:t>consumul trebuie estimat si transpus in caietul de sarcini si, de asemenea, se marja de risc estimata. In mod identic, planul de investitii este evaluat / actualizat si contributiiile financiare ale partilor vor fi prognozate si precizate in caietul de sarcini pentru viitoriul contract de concesiune.</w:t>
      </w:r>
    </w:p>
    <w:p w14:paraId="28E92501" w14:textId="08E14655" w:rsidR="00DC3C3F" w:rsidRPr="005211B6" w:rsidRDefault="00DC3C3F" w:rsidP="00DC3C3F">
      <w:pPr>
        <w:spacing w:after="120"/>
        <w:jc w:val="both"/>
        <w:rPr>
          <w:rFonts w:asciiTheme="minorHAnsi" w:hAnsiTheme="minorHAnsi" w:cstheme="minorHAnsi"/>
          <w:color w:val="000000" w:themeColor="text1"/>
        </w:rPr>
      </w:pPr>
      <w:r w:rsidRPr="005211B6">
        <w:rPr>
          <w:rFonts w:asciiTheme="minorHAnsi" w:hAnsiTheme="minorHAnsi" w:cstheme="minorHAnsi"/>
          <w:color w:val="000000" w:themeColor="text1"/>
        </w:rPr>
        <w:t>Aceste 2 elemente sunt definitorii pentru o performanta sustenabila a operarii serviciului de alimentare cu energie termica</w:t>
      </w:r>
      <w:r w:rsidR="0005080E">
        <w:rPr>
          <w:rFonts w:asciiTheme="minorHAnsi" w:hAnsiTheme="minorHAnsi" w:cstheme="minorHAnsi"/>
          <w:color w:val="000000" w:themeColor="text1"/>
        </w:rPr>
        <w:t xml:space="preserve"> </w:t>
      </w:r>
      <w:r w:rsidRPr="005211B6">
        <w:rPr>
          <w:rFonts w:asciiTheme="minorHAnsi" w:hAnsiTheme="minorHAnsi" w:cstheme="minorHAnsi"/>
          <w:color w:val="000000" w:themeColor="text1"/>
        </w:rPr>
        <w:t>produsa in mod centralizat in sistem productie-transport-distributiela nivelul Judetului Prahova pentru Municipiul Ploiesti.</w:t>
      </w:r>
    </w:p>
    <w:sectPr w:rsidR="00DC3C3F" w:rsidRPr="005211B6" w:rsidSect="00452B7F">
      <w:headerReference w:type="default" r:id="rId61"/>
      <w:footerReference w:type="default" r:id="rId6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118F1" w14:textId="77777777" w:rsidR="00E3658E" w:rsidRDefault="00E3658E" w:rsidP="000B7022">
      <w:r>
        <w:separator/>
      </w:r>
    </w:p>
  </w:endnote>
  <w:endnote w:type="continuationSeparator" w:id="0">
    <w:p w14:paraId="643AF126" w14:textId="77777777" w:rsidR="00E3658E" w:rsidRDefault="00E3658E" w:rsidP="000B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2"/>
      </w:rPr>
      <w:id w:val="160521279"/>
      <w:docPartObj>
        <w:docPartGallery w:val="Page Numbers (Bottom of Page)"/>
        <w:docPartUnique/>
      </w:docPartObj>
    </w:sdtPr>
    <w:sdtEndPr>
      <w:rPr>
        <w:noProof/>
      </w:rPr>
    </w:sdtEndPr>
    <w:sdtContent>
      <w:p w14:paraId="2FC453E5" w14:textId="02AF8F2B" w:rsidR="00DA1C9A" w:rsidRPr="000B7022" w:rsidRDefault="00DA1C9A" w:rsidP="000B7022">
        <w:pPr>
          <w:pStyle w:val="Footer"/>
          <w:jc w:val="right"/>
          <w:rPr>
            <w:rFonts w:asciiTheme="minorHAnsi" w:hAnsiTheme="minorHAnsi" w:cstheme="minorHAnsi"/>
            <w:sz w:val="22"/>
            <w:szCs w:val="22"/>
          </w:rPr>
        </w:pPr>
        <w:r w:rsidRPr="000B7022">
          <w:rPr>
            <w:rFonts w:asciiTheme="minorHAnsi" w:hAnsiTheme="minorHAnsi" w:cstheme="minorHAnsi"/>
            <w:sz w:val="22"/>
            <w:szCs w:val="22"/>
          </w:rPr>
          <w:fldChar w:fldCharType="begin"/>
        </w:r>
        <w:r w:rsidRPr="000B7022">
          <w:rPr>
            <w:rFonts w:asciiTheme="minorHAnsi" w:hAnsiTheme="minorHAnsi" w:cstheme="minorHAnsi"/>
            <w:sz w:val="22"/>
            <w:szCs w:val="22"/>
          </w:rPr>
          <w:instrText xml:space="preserve"> PAGE   \* MERGEFORMAT </w:instrText>
        </w:r>
        <w:r w:rsidRPr="000B7022">
          <w:rPr>
            <w:rFonts w:asciiTheme="minorHAnsi" w:hAnsiTheme="minorHAnsi" w:cstheme="minorHAnsi"/>
            <w:sz w:val="22"/>
            <w:szCs w:val="22"/>
          </w:rPr>
          <w:fldChar w:fldCharType="separate"/>
        </w:r>
        <w:r>
          <w:rPr>
            <w:rFonts w:asciiTheme="minorHAnsi" w:hAnsiTheme="minorHAnsi" w:cstheme="minorHAnsi"/>
            <w:noProof/>
            <w:sz w:val="22"/>
            <w:szCs w:val="22"/>
          </w:rPr>
          <w:t>101</w:t>
        </w:r>
        <w:r w:rsidRPr="000B7022">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36C61" w14:textId="77777777" w:rsidR="00E3658E" w:rsidRDefault="00E3658E" w:rsidP="000B7022">
      <w:r>
        <w:separator/>
      </w:r>
    </w:p>
  </w:footnote>
  <w:footnote w:type="continuationSeparator" w:id="0">
    <w:p w14:paraId="4A00FB83" w14:textId="77777777" w:rsidR="00E3658E" w:rsidRDefault="00E3658E" w:rsidP="000B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5545" w14:textId="4233CA39" w:rsidR="00DA1C9A" w:rsidRDefault="00DA1C9A">
    <w:pPr>
      <w:pStyle w:val="Header"/>
    </w:pPr>
    <w:r>
      <w:rPr>
        <w:noProof/>
        <w:lang w:val="en-US" w:eastAsia="en-US"/>
      </w:rPr>
      <w:drawing>
        <wp:inline distT="0" distB="0" distL="0" distR="0" wp14:anchorId="085A6AA6" wp14:editId="0FBA0826">
          <wp:extent cx="1428750" cy="514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a alba.bmp"/>
                  <pic:cNvPicPr/>
                </pic:nvPicPr>
                <pic:blipFill>
                  <a:blip r:embed="rId1">
                    <a:extLst>
                      <a:ext uri="{28A0092B-C50C-407E-A947-70E740481C1C}">
                        <a14:useLocalDpi xmlns:a14="http://schemas.microsoft.com/office/drawing/2010/main" val="0"/>
                      </a:ext>
                    </a:extLst>
                  </a:blip>
                  <a:stretch>
                    <a:fillRect/>
                  </a:stretch>
                </pic:blipFill>
                <pic:spPr>
                  <a:xfrm>
                    <a:off x="0" y="0"/>
                    <a:ext cx="1428750" cy="514350"/>
                  </a:xfrm>
                  <a:prstGeom prst="rect">
                    <a:avLst/>
                  </a:prstGeom>
                </pic:spPr>
              </pic:pic>
            </a:graphicData>
          </a:graphic>
        </wp:inline>
      </w:drawing>
    </w:r>
  </w:p>
  <w:p w14:paraId="57E1BFCD" w14:textId="77777777" w:rsidR="00DA1C9A" w:rsidRDefault="00DA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2191"/>
    <w:multiLevelType w:val="hybridMultilevel"/>
    <w:tmpl w:val="FFFCE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85394"/>
    <w:multiLevelType w:val="hybridMultilevel"/>
    <w:tmpl w:val="21589164"/>
    <w:lvl w:ilvl="0" w:tplc="CF1C257C">
      <w:numFmt w:val="bullet"/>
      <w:lvlText w:val="•"/>
      <w:lvlJc w:val="left"/>
      <w:pPr>
        <w:ind w:left="1080" w:hanging="360"/>
      </w:pPr>
      <w:rPr>
        <w:rFonts w:ascii="Calibri" w:eastAsiaTheme="minorHAnsi" w:hAnsi="Calibri"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C3DE5"/>
    <w:multiLevelType w:val="hybridMultilevel"/>
    <w:tmpl w:val="6F8011BE"/>
    <w:lvl w:ilvl="0" w:tplc="38407D54">
      <w:start w:val="3"/>
      <w:numFmt w:val="bullet"/>
      <w:lvlText w:val="-"/>
      <w:lvlJc w:val="left"/>
      <w:pPr>
        <w:ind w:left="1800" w:hanging="360"/>
      </w:pPr>
      <w:rPr>
        <w:rFonts w:ascii="Arial" w:eastAsia="Arial"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53C31"/>
    <w:multiLevelType w:val="hybridMultilevel"/>
    <w:tmpl w:val="AA6A406C"/>
    <w:lvl w:ilvl="0" w:tplc="CF1C257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6022C"/>
    <w:multiLevelType w:val="hybridMultilevel"/>
    <w:tmpl w:val="7F18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E6084"/>
    <w:multiLevelType w:val="hybridMultilevel"/>
    <w:tmpl w:val="EF6CA4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F40C9"/>
    <w:multiLevelType w:val="hybridMultilevel"/>
    <w:tmpl w:val="7A7ED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36222"/>
    <w:multiLevelType w:val="hybridMultilevel"/>
    <w:tmpl w:val="091E30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A0E47"/>
    <w:multiLevelType w:val="hybridMultilevel"/>
    <w:tmpl w:val="8934F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73C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B1766"/>
    <w:multiLevelType w:val="hybridMultilevel"/>
    <w:tmpl w:val="D084DD96"/>
    <w:lvl w:ilvl="0" w:tplc="CF1C257C">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D593DDE"/>
    <w:multiLevelType w:val="hybridMultilevel"/>
    <w:tmpl w:val="406C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D00AA"/>
    <w:multiLevelType w:val="multilevel"/>
    <w:tmpl w:val="5ED0A912"/>
    <w:lvl w:ilvl="0">
      <w:start w:val="1"/>
      <w:numFmt w:val="bullet"/>
      <w:lvlText w:val=""/>
      <w:lvlJc w:val="left"/>
      <w:pPr>
        <w:ind w:left="360" w:hanging="360"/>
      </w:pPr>
      <w:rPr>
        <w:rFonts w:ascii="Symbol" w:hAnsi="Symbol"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431C51E4"/>
    <w:multiLevelType w:val="hybridMultilevel"/>
    <w:tmpl w:val="BE24EEEA"/>
    <w:lvl w:ilvl="0" w:tplc="F82AF4E2">
      <w:start w:val="1"/>
      <w:numFmt w:val="bullet"/>
      <w:lvlText w:val="-"/>
      <w:lvlJc w:val="left"/>
      <w:pPr>
        <w:ind w:left="360" w:hanging="360"/>
      </w:pPr>
      <w:rPr>
        <w:rFonts w:ascii="Calibri" w:eastAsia="Times New Roman" w:hAnsi="Calibri" w:cstheme="minorHAnsi" w:hint="default"/>
      </w:rPr>
    </w:lvl>
    <w:lvl w:ilvl="1" w:tplc="0418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A2E5D75"/>
    <w:multiLevelType w:val="hybridMultilevel"/>
    <w:tmpl w:val="976A437A"/>
    <w:lvl w:ilvl="0" w:tplc="66809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D2A1F"/>
    <w:multiLevelType w:val="hybridMultilevel"/>
    <w:tmpl w:val="63F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00B5D"/>
    <w:multiLevelType w:val="hybridMultilevel"/>
    <w:tmpl w:val="2F02E5F8"/>
    <w:lvl w:ilvl="0" w:tplc="CF1C257C">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A13662"/>
    <w:multiLevelType w:val="hybridMultilevel"/>
    <w:tmpl w:val="8460D616"/>
    <w:lvl w:ilvl="0" w:tplc="D2685918">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F1536F3"/>
    <w:multiLevelType w:val="multilevel"/>
    <w:tmpl w:val="AC302442"/>
    <w:lvl w:ilvl="0">
      <w:start w:val="1"/>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9" w15:restartNumberingAfterBreak="0">
    <w:nsid w:val="7C341ADA"/>
    <w:multiLevelType w:val="hybridMultilevel"/>
    <w:tmpl w:val="C4A21A28"/>
    <w:lvl w:ilvl="0" w:tplc="CF1C257C">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6"/>
  </w:num>
  <w:num w:numId="4">
    <w:abstractNumId w:val="11"/>
  </w:num>
  <w:num w:numId="5">
    <w:abstractNumId w:val="0"/>
  </w:num>
  <w:num w:numId="6">
    <w:abstractNumId w:val="4"/>
  </w:num>
  <w:num w:numId="7">
    <w:abstractNumId w:val="7"/>
  </w:num>
  <w:num w:numId="8">
    <w:abstractNumId w:val="9"/>
  </w:num>
  <w:num w:numId="9">
    <w:abstractNumId w:val="15"/>
  </w:num>
  <w:num w:numId="10">
    <w:abstractNumId w:val="5"/>
  </w:num>
  <w:num w:numId="11">
    <w:abstractNumId w:val="8"/>
  </w:num>
  <w:num w:numId="12">
    <w:abstractNumId w:val="16"/>
  </w:num>
  <w:num w:numId="13">
    <w:abstractNumId w:val="10"/>
  </w:num>
  <w:num w:numId="14">
    <w:abstractNumId w:val="18"/>
  </w:num>
  <w:num w:numId="15">
    <w:abstractNumId w:val="14"/>
  </w:num>
  <w:num w:numId="16">
    <w:abstractNumId w:val="1"/>
  </w:num>
  <w:num w:numId="17">
    <w:abstractNumId w:val="3"/>
  </w:num>
  <w:num w:numId="18">
    <w:abstractNumId w:val="13"/>
  </w:num>
  <w:num w:numId="19">
    <w:abstractNumId w:val="19"/>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EC"/>
    <w:rsid w:val="00005B30"/>
    <w:rsid w:val="00007828"/>
    <w:rsid w:val="0001257C"/>
    <w:rsid w:val="00012A15"/>
    <w:rsid w:val="00014E1C"/>
    <w:rsid w:val="000230B3"/>
    <w:rsid w:val="000253BA"/>
    <w:rsid w:val="000254EC"/>
    <w:rsid w:val="00027085"/>
    <w:rsid w:val="00045F8F"/>
    <w:rsid w:val="0005080E"/>
    <w:rsid w:val="00055D69"/>
    <w:rsid w:val="00056F4B"/>
    <w:rsid w:val="00064AA2"/>
    <w:rsid w:val="00073B40"/>
    <w:rsid w:val="00083DD7"/>
    <w:rsid w:val="00087F06"/>
    <w:rsid w:val="00093745"/>
    <w:rsid w:val="00094C98"/>
    <w:rsid w:val="00095367"/>
    <w:rsid w:val="000973DA"/>
    <w:rsid w:val="000A138A"/>
    <w:rsid w:val="000A4A5A"/>
    <w:rsid w:val="000B1AD6"/>
    <w:rsid w:val="000B3CB8"/>
    <w:rsid w:val="000B7022"/>
    <w:rsid w:val="000C0F25"/>
    <w:rsid w:val="000C6C37"/>
    <w:rsid w:val="000D0070"/>
    <w:rsid w:val="000D2143"/>
    <w:rsid w:val="000D2282"/>
    <w:rsid w:val="000E3413"/>
    <w:rsid w:val="000E5E1D"/>
    <w:rsid w:val="000E6751"/>
    <w:rsid w:val="000F2DC0"/>
    <w:rsid w:val="000F5F5F"/>
    <w:rsid w:val="001036D5"/>
    <w:rsid w:val="00116366"/>
    <w:rsid w:val="00120E44"/>
    <w:rsid w:val="00125EF7"/>
    <w:rsid w:val="00126B3B"/>
    <w:rsid w:val="00131A68"/>
    <w:rsid w:val="001320FB"/>
    <w:rsid w:val="001346D8"/>
    <w:rsid w:val="0013578A"/>
    <w:rsid w:val="00143B28"/>
    <w:rsid w:val="001522C3"/>
    <w:rsid w:val="001563EB"/>
    <w:rsid w:val="00157301"/>
    <w:rsid w:val="00160870"/>
    <w:rsid w:val="001609DD"/>
    <w:rsid w:val="00163A44"/>
    <w:rsid w:val="00166182"/>
    <w:rsid w:val="00167034"/>
    <w:rsid w:val="0017121F"/>
    <w:rsid w:val="001751D5"/>
    <w:rsid w:val="00175979"/>
    <w:rsid w:val="00193A1F"/>
    <w:rsid w:val="001A0FB7"/>
    <w:rsid w:val="001A3793"/>
    <w:rsid w:val="001A3E3D"/>
    <w:rsid w:val="001A4627"/>
    <w:rsid w:val="001A498E"/>
    <w:rsid w:val="001A76D5"/>
    <w:rsid w:val="001A7DC1"/>
    <w:rsid w:val="001B1FD5"/>
    <w:rsid w:val="001B580E"/>
    <w:rsid w:val="001B7F94"/>
    <w:rsid w:val="001C3143"/>
    <w:rsid w:val="001C3BBD"/>
    <w:rsid w:val="001C3F59"/>
    <w:rsid w:val="001C4C18"/>
    <w:rsid w:val="001C7429"/>
    <w:rsid w:val="001E297D"/>
    <w:rsid w:val="001E3868"/>
    <w:rsid w:val="001E416B"/>
    <w:rsid w:val="001F1860"/>
    <w:rsid w:val="001F2F09"/>
    <w:rsid w:val="001F3874"/>
    <w:rsid w:val="00203F6A"/>
    <w:rsid w:val="0021753E"/>
    <w:rsid w:val="00222669"/>
    <w:rsid w:val="002228E6"/>
    <w:rsid w:val="00230322"/>
    <w:rsid w:val="0023537C"/>
    <w:rsid w:val="00236155"/>
    <w:rsid w:val="002373B2"/>
    <w:rsid w:val="00245059"/>
    <w:rsid w:val="0026428E"/>
    <w:rsid w:val="00265533"/>
    <w:rsid w:val="002733BB"/>
    <w:rsid w:val="00274A62"/>
    <w:rsid w:val="0027594B"/>
    <w:rsid w:val="0028378B"/>
    <w:rsid w:val="002A0416"/>
    <w:rsid w:val="002A22D2"/>
    <w:rsid w:val="002A2C8A"/>
    <w:rsid w:val="002A323F"/>
    <w:rsid w:val="002B1F6A"/>
    <w:rsid w:val="002B6732"/>
    <w:rsid w:val="002D262A"/>
    <w:rsid w:val="002F523E"/>
    <w:rsid w:val="0030492A"/>
    <w:rsid w:val="00312DAF"/>
    <w:rsid w:val="0032481F"/>
    <w:rsid w:val="00331EFA"/>
    <w:rsid w:val="003369AB"/>
    <w:rsid w:val="00340A4C"/>
    <w:rsid w:val="003446BD"/>
    <w:rsid w:val="003457E7"/>
    <w:rsid w:val="00347491"/>
    <w:rsid w:val="0035330D"/>
    <w:rsid w:val="003616A6"/>
    <w:rsid w:val="00364D9D"/>
    <w:rsid w:val="00370D42"/>
    <w:rsid w:val="003730A6"/>
    <w:rsid w:val="003744BE"/>
    <w:rsid w:val="00376E89"/>
    <w:rsid w:val="00381073"/>
    <w:rsid w:val="0038650F"/>
    <w:rsid w:val="003A482C"/>
    <w:rsid w:val="003A4F4F"/>
    <w:rsid w:val="003B1726"/>
    <w:rsid w:val="003B242A"/>
    <w:rsid w:val="003C2D6B"/>
    <w:rsid w:val="003C33CE"/>
    <w:rsid w:val="003C52D1"/>
    <w:rsid w:val="003D164F"/>
    <w:rsid w:val="003D34F3"/>
    <w:rsid w:val="003E1E78"/>
    <w:rsid w:val="003E3581"/>
    <w:rsid w:val="003E3F96"/>
    <w:rsid w:val="003F0060"/>
    <w:rsid w:val="003F095A"/>
    <w:rsid w:val="003F4A86"/>
    <w:rsid w:val="003F6EFD"/>
    <w:rsid w:val="00407026"/>
    <w:rsid w:val="00412409"/>
    <w:rsid w:val="004164F4"/>
    <w:rsid w:val="00422251"/>
    <w:rsid w:val="00431B21"/>
    <w:rsid w:val="0043555D"/>
    <w:rsid w:val="00443951"/>
    <w:rsid w:val="00447EA2"/>
    <w:rsid w:val="004510C7"/>
    <w:rsid w:val="00452B7F"/>
    <w:rsid w:val="004560D6"/>
    <w:rsid w:val="00460FDA"/>
    <w:rsid w:val="0046181C"/>
    <w:rsid w:val="0046218D"/>
    <w:rsid w:val="00465E86"/>
    <w:rsid w:val="004768E2"/>
    <w:rsid w:val="004833F6"/>
    <w:rsid w:val="00483A8C"/>
    <w:rsid w:val="00486963"/>
    <w:rsid w:val="004903A9"/>
    <w:rsid w:val="00491FAE"/>
    <w:rsid w:val="00495F65"/>
    <w:rsid w:val="004B54FA"/>
    <w:rsid w:val="004B657B"/>
    <w:rsid w:val="004C4817"/>
    <w:rsid w:val="004D4700"/>
    <w:rsid w:val="004D68ED"/>
    <w:rsid w:val="004E154E"/>
    <w:rsid w:val="004E1D5D"/>
    <w:rsid w:val="004F1776"/>
    <w:rsid w:val="004F1F92"/>
    <w:rsid w:val="004F759A"/>
    <w:rsid w:val="00502FB4"/>
    <w:rsid w:val="00503AD5"/>
    <w:rsid w:val="0051104A"/>
    <w:rsid w:val="00512B22"/>
    <w:rsid w:val="0051350F"/>
    <w:rsid w:val="005211B6"/>
    <w:rsid w:val="005255F5"/>
    <w:rsid w:val="0052581B"/>
    <w:rsid w:val="00526D3E"/>
    <w:rsid w:val="005437A5"/>
    <w:rsid w:val="00543C9E"/>
    <w:rsid w:val="005451C7"/>
    <w:rsid w:val="00545DA0"/>
    <w:rsid w:val="00546E19"/>
    <w:rsid w:val="00553F81"/>
    <w:rsid w:val="00554650"/>
    <w:rsid w:val="00575E79"/>
    <w:rsid w:val="005766FF"/>
    <w:rsid w:val="00576B93"/>
    <w:rsid w:val="00586656"/>
    <w:rsid w:val="00590055"/>
    <w:rsid w:val="0059211D"/>
    <w:rsid w:val="00596AD9"/>
    <w:rsid w:val="005B4997"/>
    <w:rsid w:val="005C0309"/>
    <w:rsid w:val="005C34F3"/>
    <w:rsid w:val="005C3A5D"/>
    <w:rsid w:val="005D41EE"/>
    <w:rsid w:val="005D42DD"/>
    <w:rsid w:val="005D6670"/>
    <w:rsid w:val="005E0AF7"/>
    <w:rsid w:val="005E3699"/>
    <w:rsid w:val="005E373F"/>
    <w:rsid w:val="005E42B3"/>
    <w:rsid w:val="005F1C7D"/>
    <w:rsid w:val="005F2263"/>
    <w:rsid w:val="005F4F8A"/>
    <w:rsid w:val="00604306"/>
    <w:rsid w:val="0061771A"/>
    <w:rsid w:val="00621379"/>
    <w:rsid w:val="0062160C"/>
    <w:rsid w:val="00623D41"/>
    <w:rsid w:val="00624DDB"/>
    <w:rsid w:val="006370D6"/>
    <w:rsid w:val="00647C71"/>
    <w:rsid w:val="0066521B"/>
    <w:rsid w:val="0067362F"/>
    <w:rsid w:val="00677E1B"/>
    <w:rsid w:val="00680B9D"/>
    <w:rsid w:val="00686AFA"/>
    <w:rsid w:val="006A42BF"/>
    <w:rsid w:val="006A5D75"/>
    <w:rsid w:val="006B2DD4"/>
    <w:rsid w:val="006B780A"/>
    <w:rsid w:val="006C2B8F"/>
    <w:rsid w:val="006C387C"/>
    <w:rsid w:val="006D0D29"/>
    <w:rsid w:val="006E45B7"/>
    <w:rsid w:val="006E6601"/>
    <w:rsid w:val="006E794D"/>
    <w:rsid w:val="006F0D48"/>
    <w:rsid w:val="006F699E"/>
    <w:rsid w:val="007004E6"/>
    <w:rsid w:val="0070568F"/>
    <w:rsid w:val="00711BD1"/>
    <w:rsid w:val="007209EF"/>
    <w:rsid w:val="007235D4"/>
    <w:rsid w:val="00725655"/>
    <w:rsid w:val="00732B23"/>
    <w:rsid w:val="007400DC"/>
    <w:rsid w:val="00747C35"/>
    <w:rsid w:val="007525CF"/>
    <w:rsid w:val="00760E65"/>
    <w:rsid w:val="007619DE"/>
    <w:rsid w:val="00763E13"/>
    <w:rsid w:val="007663CB"/>
    <w:rsid w:val="00766E6E"/>
    <w:rsid w:val="0077384D"/>
    <w:rsid w:val="00775225"/>
    <w:rsid w:val="00780148"/>
    <w:rsid w:val="007923A1"/>
    <w:rsid w:val="007972F6"/>
    <w:rsid w:val="007A15EB"/>
    <w:rsid w:val="007D7B2E"/>
    <w:rsid w:val="007F1EB5"/>
    <w:rsid w:val="007F4C95"/>
    <w:rsid w:val="008001D6"/>
    <w:rsid w:val="00807D5A"/>
    <w:rsid w:val="00810F87"/>
    <w:rsid w:val="00811342"/>
    <w:rsid w:val="00811387"/>
    <w:rsid w:val="008153E5"/>
    <w:rsid w:val="00815DEF"/>
    <w:rsid w:val="00815DFE"/>
    <w:rsid w:val="00821037"/>
    <w:rsid w:val="008300D9"/>
    <w:rsid w:val="00836CE1"/>
    <w:rsid w:val="008374EB"/>
    <w:rsid w:val="00844642"/>
    <w:rsid w:val="0084712D"/>
    <w:rsid w:val="0085096C"/>
    <w:rsid w:val="00855EE1"/>
    <w:rsid w:val="00857AC3"/>
    <w:rsid w:val="0089487E"/>
    <w:rsid w:val="00895DD6"/>
    <w:rsid w:val="008969E5"/>
    <w:rsid w:val="008A2B65"/>
    <w:rsid w:val="008A2F7D"/>
    <w:rsid w:val="008B44ED"/>
    <w:rsid w:val="008C1A87"/>
    <w:rsid w:val="008C4382"/>
    <w:rsid w:val="008C6D68"/>
    <w:rsid w:val="008D7697"/>
    <w:rsid w:val="008D7B15"/>
    <w:rsid w:val="008D7E2B"/>
    <w:rsid w:val="008E2499"/>
    <w:rsid w:val="00901B59"/>
    <w:rsid w:val="0090572B"/>
    <w:rsid w:val="00906307"/>
    <w:rsid w:val="009203E7"/>
    <w:rsid w:val="0092408E"/>
    <w:rsid w:val="00935412"/>
    <w:rsid w:val="00942D40"/>
    <w:rsid w:val="009446B4"/>
    <w:rsid w:val="00945B52"/>
    <w:rsid w:val="00946C5D"/>
    <w:rsid w:val="009527A8"/>
    <w:rsid w:val="00952D5A"/>
    <w:rsid w:val="00953B43"/>
    <w:rsid w:val="00963880"/>
    <w:rsid w:val="00965CA9"/>
    <w:rsid w:val="00974C7B"/>
    <w:rsid w:val="00981F7F"/>
    <w:rsid w:val="00982DB4"/>
    <w:rsid w:val="00983844"/>
    <w:rsid w:val="00991524"/>
    <w:rsid w:val="009925D1"/>
    <w:rsid w:val="00995944"/>
    <w:rsid w:val="00995BF0"/>
    <w:rsid w:val="009A45F5"/>
    <w:rsid w:val="009B37FC"/>
    <w:rsid w:val="009B7EDB"/>
    <w:rsid w:val="009C14AF"/>
    <w:rsid w:val="009C5B7E"/>
    <w:rsid w:val="009D0E8D"/>
    <w:rsid w:val="009D11E2"/>
    <w:rsid w:val="009D1E89"/>
    <w:rsid w:val="009D4C54"/>
    <w:rsid w:val="009E0642"/>
    <w:rsid w:val="009E3D9F"/>
    <w:rsid w:val="00A05A01"/>
    <w:rsid w:val="00A06AB2"/>
    <w:rsid w:val="00A14F47"/>
    <w:rsid w:val="00A20887"/>
    <w:rsid w:val="00A239FF"/>
    <w:rsid w:val="00A254AE"/>
    <w:rsid w:val="00A27FC7"/>
    <w:rsid w:val="00A312AA"/>
    <w:rsid w:val="00A332BE"/>
    <w:rsid w:val="00A357C3"/>
    <w:rsid w:val="00A37085"/>
    <w:rsid w:val="00A537C5"/>
    <w:rsid w:val="00A543F6"/>
    <w:rsid w:val="00A56453"/>
    <w:rsid w:val="00A6412C"/>
    <w:rsid w:val="00A646B8"/>
    <w:rsid w:val="00A70C0D"/>
    <w:rsid w:val="00A72860"/>
    <w:rsid w:val="00A8698A"/>
    <w:rsid w:val="00A878FE"/>
    <w:rsid w:val="00A92323"/>
    <w:rsid w:val="00A92BB8"/>
    <w:rsid w:val="00AB1A21"/>
    <w:rsid w:val="00AB383F"/>
    <w:rsid w:val="00AB4427"/>
    <w:rsid w:val="00AB7BEA"/>
    <w:rsid w:val="00AB7CC1"/>
    <w:rsid w:val="00AC2EAF"/>
    <w:rsid w:val="00AC3C54"/>
    <w:rsid w:val="00AC4F87"/>
    <w:rsid w:val="00AC55B7"/>
    <w:rsid w:val="00AD02A7"/>
    <w:rsid w:val="00AD505B"/>
    <w:rsid w:val="00AE5466"/>
    <w:rsid w:val="00AE71D5"/>
    <w:rsid w:val="00AF55C3"/>
    <w:rsid w:val="00AF789F"/>
    <w:rsid w:val="00B01F30"/>
    <w:rsid w:val="00B0219F"/>
    <w:rsid w:val="00B10EF4"/>
    <w:rsid w:val="00B13384"/>
    <w:rsid w:val="00B1730C"/>
    <w:rsid w:val="00B22B8A"/>
    <w:rsid w:val="00B23CCC"/>
    <w:rsid w:val="00B2458D"/>
    <w:rsid w:val="00B31249"/>
    <w:rsid w:val="00B342AC"/>
    <w:rsid w:val="00B43544"/>
    <w:rsid w:val="00B442E4"/>
    <w:rsid w:val="00B457D2"/>
    <w:rsid w:val="00B53DCE"/>
    <w:rsid w:val="00B63056"/>
    <w:rsid w:val="00B6311F"/>
    <w:rsid w:val="00B64AC8"/>
    <w:rsid w:val="00B704FF"/>
    <w:rsid w:val="00B714C3"/>
    <w:rsid w:val="00B84C24"/>
    <w:rsid w:val="00B879FA"/>
    <w:rsid w:val="00B93E67"/>
    <w:rsid w:val="00B97124"/>
    <w:rsid w:val="00BA5A8D"/>
    <w:rsid w:val="00BA5B1B"/>
    <w:rsid w:val="00BB2C01"/>
    <w:rsid w:val="00BB4CD0"/>
    <w:rsid w:val="00BB5628"/>
    <w:rsid w:val="00BD0549"/>
    <w:rsid w:val="00BD4083"/>
    <w:rsid w:val="00BD537A"/>
    <w:rsid w:val="00BE0457"/>
    <w:rsid w:val="00BE06AB"/>
    <w:rsid w:val="00BE2764"/>
    <w:rsid w:val="00BE550E"/>
    <w:rsid w:val="00BF085B"/>
    <w:rsid w:val="00BF4355"/>
    <w:rsid w:val="00BF5915"/>
    <w:rsid w:val="00C0629A"/>
    <w:rsid w:val="00C07388"/>
    <w:rsid w:val="00C112D2"/>
    <w:rsid w:val="00C11B3F"/>
    <w:rsid w:val="00C1237C"/>
    <w:rsid w:val="00C2282C"/>
    <w:rsid w:val="00C341D2"/>
    <w:rsid w:val="00C35C9F"/>
    <w:rsid w:val="00C37CC7"/>
    <w:rsid w:val="00C45338"/>
    <w:rsid w:val="00C52886"/>
    <w:rsid w:val="00C52ACA"/>
    <w:rsid w:val="00C55BAF"/>
    <w:rsid w:val="00C61462"/>
    <w:rsid w:val="00C72025"/>
    <w:rsid w:val="00C72AC3"/>
    <w:rsid w:val="00C74B80"/>
    <w:rsid w:val="00C77AA0"/>
    <w:rsid w:val="00C77FCE"/>
    <w:rsid w:val="00C81732"/>
    <w:rsid w:val="00C9549C"/>
    <w:rsid w:val="00C9650F"/>
    <w:rsid w:val="00CA4792"/>
    <w:rsid w:val="00CA722E"/>
    <w:rsid w:val="00CA765C"/>
    <w:rsid w:val="00CC0B80"/>
    <w:rsid w:val="00CC5169"/>
    <w:rsid w:val="00CC5F0D"/>
    <w:rsid w:val="00CC5F75"/>
    <w:rsid w:val="00CD7CF0"/>
    <w:rsid w:val="00CF04E7"/>
    <w:rsid w:val="00D028A9"/>
    <w:rsid w:val="00D06F20"/>
    <w:rsid w:val="00D1159B"/>
    <w:rsid w:val="00D20891"/>
    <w:rsid w:val="00D20AEB"/>
    <w:rsid w:val="00D2542F"/>
    <w:rsid w:val="00D2745C"/>
    <w:rsid w:val="00D32D4D"/>
    <w:rsid w:val="00D379FD"/>
    <w:rsid w:val="00D41CF8"/>
    <w:rsid w:val="00D46B2E"/>
    <w:rsid w:val="00D46DF9"/>
    <w:rsid w:val="00D46F1A"/>
    <w:rsid w:val="00D50BED"/>
    <w:rsid w:val="00D53865"/>
    <w:rsid w:val="00D55678"/>
    <w:rsid w:val="00D641F2"/>
    <w:rsid w:val="00D6521F"/>
    <w:rsid w:val="00D72786"/>
    <w:rsid w:val="00D72D3F"/>
    <w:rsid w:val="00D7470D"/>
    <w:rsid w:val="00D763EB"/>
    <w:rsid w:val="00D769C5"/>
    <w:rsid w:val="00D91FBB"/>
    <w:rsid w:val="00D946FE"/>
    <w:rsid w:val="00D966F0"/>
    <w:rsid w:val="00D97DE8"/>
    <w:rsid w:val="00DA18B2"/>
    <w:rsid w:val="00DA1C9A"/>
    <w:rsid w:val="00DA420E"/>
    <w:rsid w:val="00DB6F86"/>
    <w:rsid w:val="00DC0E40"/>
    <w:rsid w:val="00DC2339"/>
    <w:rsid w:val="00DC2839"/>
    <w:rsid w:val="00DC3C3F"/>
    <w:rsid w:val="00DC5D8A"/>
    <w:rsid w:val="00DC708E"/>
    <w:rsid w:val="00DD2058"/>
    <w:rsid w:val="00DD4498"/>
    <w:rsid w:val="00DF29F8"/>
    <w:rsid w:val="00DF3020"/>
    <w:rsid w:val="00DF4524"/>
    <w:rsid w:val="00DF5C22"/>
    <w:rsid w:val="00E07212"/>
    <w:rsid w:val="00E110AB"/>
    <w:rsid w:val="00E22A6E"/>
    <w:rsid w:val="00E31BF8"/>
    <w:rsid w:val="00E3658E"/>
    <w:rsid w:val="00E44746"/>
    <w:rsid w:val="00E46F44"/>
    <w:rsid w:val="00E478C8"/>
    <w:rsid w:val="00E47E0F"/>
    <w:rsid w:val="00E61FC7"/>
    <w:rsid w:val="00E6489E"/>
    <w:rsid w:val="00E66295"/>
    <w:rsid w:val="00E67EDB"/>
    <w:rsid w:val="00E7337A"/>
    <w:rsid w:val="00E737E3"/>
    <w:rsid w:val="00E8208D"/>
    <w:rsid w:val="00E822A6"/>
    <w:rsid w:val="00E84437"/>
    <w:rsid w:val="00E84DBB"/>
    <w:rsid w:val="00E913D4"/>
    <w:rsid w:val="00E9442F"/>
    <w:rsid w:val="00E96289"/>
    <w:rsid w:val="00E971D4"/>
    <w:rsid w:val="00EA773D"/>
    <w:rsid w:val="00EB26A9"/>
    <w:rsid w:val="00EB3112"/>
    <w:rsid w:val="00EC77FF"/>
    <w:rsid w:val="00ED4BC4"/>
    <w:rsid w:val="00ED53A8"/>
    <w:rsid w:val="00EE0690"/>
    <w:rsid w:val="00EE189A"/>
    <w:rsid w:val="00EE2BDF"/>
    <w:rsid w:val="00EE4069"/>
    <w:rsid w:val="00EF046C"/>
    <w:rsid w:val="00EF6A4E"/>
    <w:rsid w:val="00F00231"/>
    <w:rsid w:val="00F12084"/>
    <w:rsid w:val="00F16DF8"/>
    <w:rsid w:val="00F27264"/>
    <w:rsid w:val="00F372E8"/>
    <w:rsid w:val="00F42261"/>
    <w:rsid w:val="00F44A74"/>
    <w:rsid w:val="00F44F28"/>
    <w:rsid w:val="00F51653"/>
    <w:rsid w:val="00F61420"/>
    <w:rsid w:val="00F623BA"/>
    <w:rsid w:val="00F65717"/>
    <w:rsid w:val="00F77F9C"/>
    <w:rsid w:val="00F81692"/>
    <w:rsid w:val="00F91590"/>
    <w:rsid w:val="00F9290A"/>
    <w:rsid w:val="00F94D08"/>
    <w:rsid w:val="00F95F3B"/>
    <w:rsid w:val="00F9625A"/>
    <w:rsid w:val="00FA2C72"/>
    <w:rsid w:val="00FA76AB"/>
    <w:rsid w:val="00FB276B"/>
    <w:rsid w:val="00FB5BE3"/>
    <w:rsid w:val="00FB7EE2"/>
    <w:rsid w:val="00FC3762"/>
    <w:rsid w:val="00FC4D76"/>
    <w:rsid w:val="00FC6567"/>
    <w:rsid w:val="00FC6906"/>
    <w:rsid w:val="00FC76D9"/>
    <w:rsid w:val="00FD035B"/>
    <w:rsid w:val="00FD229D"/>
    <w:rsid w:val="00FD7017"/>
    <w:rsid w:val="00FE0E8A"/>
    <w:rsid w:val="00FF1408"/>
    <w:rsid w:val="00FF6D9E"/>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73D9"/>
  <w15:docId w15:val="{04128390-D34C-479D-9110-37C75CFB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0E8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F962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2A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38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Normal bullet 2,Header bold,Lettre d'introduction,List Paragraph111,List Paragraph11,List Paragraph2,Forth level,Medium Grid 1 - Accent 21,lp1,Heading x1,Lista 1,lp11,1st level - Bullet List Paragraph,heading 7"/>
    <w:basedOn w:val="Normal"/>
    <w:link w:val="ListParagraphChar"/>
    <w:uiPriority w:val="34"/>
    <w:qFormat/>
    <w:rsid w:val="009A45F5"/>
    <w:pPr>
      <w:ind w:left="708"/>
    </w:pPr>
  </w:style>
  <w:style w:type="character" w:customStyle="1" w:styleId="ListParagraphChar">
    <w:name w:val="List Paragraph Char"/>
    <w:aliases w:val="body 2 Char,List Paragraph1 Char,Normal bullet 2 Char,Header bold Char,Lettre d'introduction Char,List Paragraph111 Char,List Paragraph11 Char,List Paragraph2 Char,Forth level Char,Medium Grid 1 - Accent 21 Char,lp1 Char,Lista 1 Char"/>
    <w:link w:val="ListParagraph"/>
    <w:uiPriority w:val="34"/>
    <w:locked/>
    <w:rsid w:val="009A45F5"/>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F9625A"/>
    <w:rPr>
      <w:rFonts w:asciiTheme="majorHAnsi" w:eastAsiaTheme="majorEastAsia" w:hAnsiTheme="majorHAnsi" w:cstheme="majorBidi"/>
      <w:color w:val="2F5496" w:themeColor="accent1" w:themeShade="BF"/>
      <w:sz w:val="32"/>
      <w:szCs w:val="32"/>
      <w:lang w:val="ro-RO" w:eastAsia="ro-RO"/>
    </w:rPr>
  </w:style>
  <w:style w:type="character" w:customStyle="1" w:styleId="Heading2Char">
    <w:name w:val="Heading 2 Char"/>
    <w:basedOn w:val="DefaultParagraphFont"/>
    <w:link w:val="Heading2"/>
    <w:uiPriority w:val="9"/>
    <w:rsid w:val="00E22A6E"/>
    <w:rPr>
      <w:rFonts w:asciiTheme="majorHAnsi" w:eastAsiaTheme="majorEastAsia" w:hAnsiTheme="majorHAnsi" w:cstheme="majorBidi"/>
      <w:color w:val="2F5496" w:themeColor="accent1" w:themeShade="BF"/>
      <w:sz w:val="26"/>
      <w:szCs w:val="26"/>
      <w:lang w:val="ro-RO" w:eastAsia="ro-RO"/>
    </w:rPr>
  </w:style>
  <w:style w:type="paragraph" w:styleId="TOC1">
    <w:name w:val="toc 1"/>
    <w:basedOn w:val="Normal"/>
    <w:next w:val="Normal"/>
    <w:autoRedefine/>
    <w:uiPriority w:val="39"/>
    <w:unhideWhenUsed/>
    <w:rsid w:val="00E22A6E"/>
    <w:pPr>
      <w:spacing w:after="100"/>
    </w:pPr>
  </w:style>
  <w:style w:type="paragraph" w:styleId="TOC2">
    <w:name w:val="toc 2"/>
    <w:basedOn w:val="Normal"/>
    <w:next w:val="Normal"/>
    <w:autoRedefine/>
    <w:uiPriority w:val="39"/>
    <w:unhideWhenUsed/>
    <w:rsid w:val="00E22A6E"/>
    <w:pPr>
      <w:spacing w:after="100"/>
      <w:ind w:left="240"/>
    </w:pPr>
  </w:style>
  <w:style w:type="paragraph" w:styleId="TOC3">
    <w:name w:val="toc 3"/>
    <w:basedOn w:val="Normal"/>
    <w:next w:val="Normal"/>
    <w:autoRedefine/>
    <w:uiPriority w:val="39"/>
    <w:unhideWhenUsed/>
    <w:rsid w:val="00E22A6E"/>
    <w:pPr>
      <w:spacing w:after="100"/>
      <w:ind w:left="480"/>
    </w:pPr>
  </w:style>
  <w:style w:type="character" w:styleId="Hyperlink">
    <w:name w:val="Hyperlink"/>
    <w:basedOn w:val="DefaultParagraphFont"/>
    <w:uiPriority w:val="99"/>
    <w:unhideWhenUsed/>
    <w:rsid w:val="00E22A6E"/>
    <w:rPr>
      <w:color w:val="0563C1" w:themeColor="hyperlink"/>
      <w:u w:val="single"/>
    </w:rPr>
  </w:style>
  <w:style w:type="paragraph" w:styleId="NormalWeb">
    <w:name w:val="Normal (Web)"/>
    <w:basedOn w:val="Normal"/>
    <w:uiPriority w:val="99"/>
    <w:unhideWhenUsed/>
    <w:rsid w:val="00F94D08"/>
    <w:pPr>
      <w:spacing w:before="100" w:beforeAutospacing="1" w:after="100" w:afterAutospacing="1"/>
    </w:pPr>
    <w:rPr>
      <w:rFonts w:eastAsiaTheme="minorEastAsia"/>
      <w:lang w:val="en-US" w:eastAsia="en-US"/>
    </w:rPr>
  </w:style>
  <w:style w:type="paragraph" w:customStyle="1" w:styleId="m3411065720774091696gmail-msobodytext">
    <w:name w:val="m_3411065720774091696gmail-msobodytext"/>
    <w:basedOn w:val="Normal"/>
    <w:rsid w:val="00F94D08"/>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94D08"/>
    <w:rPr>
      <w:sz w:val="16"/>
      <w:szCs w:val="16"/>
    </w:rPr>
  </w:style>
  <w:style w:type="paragraph" w:styleId="CommentText">
    <w:name w:val="annotation text"/>
    <w:basedOn w:val="Normal"/>
    <w:link w:val="CommentTextChar"/>
    <w:uiPriority w:val="99"/>
    <w:semiHidden/>
    <w:unhideWhenUsed/>
    <w:rsid w:val="00F94D08"/>
    <w:pPr>
      <w:spacing w:after="200"/>
    </w:pPr>
    <w:rPr>
      <w:rFonts w:eastAsia="Calibri"/>
      <w:sz w:val="20"/>
      <w:szCs w:val="20"/>
      <w:lang w:val="en-US" w:eastAsia="en-US"/>
    </w:rPr>
  </w:style>
  <w:style w:type="character" w:customStyle="1" w:styleId="CommentTextChar">
    <w:name w:val="Comment Text Char"/>
    <w:basedOn w:val="DefaultParagraphFont"/>
    <w:link w:val="CommentText"/>
    <w:uiPriority w:val="99"/>
    <w:semiHidden/>
    <w:rsid w:val="00F94D08"/>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94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D08"/>
    <w:rPr>
      <w:rFonts w:ascii="Segoe UI" w:eastAsia="Times New Roman" w:hAnsi="Segoe UI" w:cs="Segoe UI"/>
      <w:sz w:val="18"/>
      <w:szCs w:val="18"/>
      <w:lang w:val="ro-RO" w:eastAsia="ro-RO"/>
    </w:rPr>
  </w:style>
  <w:style w:type="paragraph" w:styleId="CommentSubject">
    <w:name w:val="annotation subject"/>
    <w:basedOn w:val="CommentText"/>
    <w:next w:val="CommentText"/>
    <w:link w:val="CommentSubjectChar"/>
    <w:uiPriority w:val="99"/>
    <w:semiHidden/>
    <w:unhideWhenUsed/>
    <w:rsid w:val="00175979"/>
    <w:pPr>
      <w:spacing w:after="0"/>
    </w:pPr>
    <w:rPr>
      <w:rFonts w:eastAsia="Times New Roman"/>
      <w:b/>
      <w:bCs/>
      <w:lang w:val="ro-RO" w:eastAsia="ro-RO"/>
    </w:rPr>
  </w:style>
  <w:style w:type="character" w:customStyle="1" w:styleId="CommentSubjectChar">
    <w:name w:val="Comment Subject Char"/>
    <w:basedOn w:val="CommentTextChar"/>
    <w:link w:val="CommentSubject"/>
    <w:uiPriority w:val="99"/>
    <w:semiHidden/>
    <w:rsid w:val="00175979"/>
    <w:rPr>
      <w:rFonts w:ascii="Times New Roman" w:eastAsia="Times New Roman" w:hAnsi="Times New Roman" w:cs="Times New Roman"/>
      <w:b/>
      <w:bCs/>
      <w:sz w:val="20"/>
      <w:szCs w:val="20"/>
      <w:lang w:val="ro-RO" w:eastAsia="ro-RO"/>
    </w:rPr>
  </w:style>
  <w:style w:type="paragraph" w:styleId="TOCHeading">
    <w:name w:val="TOC Heading"/>
    <w:basedOn w:val="Heading1"/>
    <w:next w:val="Normal"/>
    <w:uiPriority w:val="39"/>
    <w:unhideWhenUsed/>
    <w:qFormat/>
    <w:rsid w:val="00DF29F8"/>
    <w:pPr>
      <w:spacing w:line="259" w:lineRule="auto"/>
      <w:outlineLvl w:val="9"/>
    </w:pPr>
    <w:rPr>
      <w:lang w:val="en-US" w:eastAsia="en-US"/>
    </w:rPr>
  </w:style>
  <w:style w:type="paragraph" w:styleId="TOC4">
    <w:name w:val="toc 4"/>
    <w:basedOn w:val="Normal"/>
    <w:next w:val="Normal"/>
    <w:autoRedefine/>
    <w:uiPriority w:val="39"/>
    <w:unhideWhenUsed/>
    <w:rsid w:val="00DF29F8"/>
    <w:pPr>
      <w:spacing w:after="100"/>
      <w:ind w:left="720"/>
    </w:pPr>
  </w:style>
  <w:style w:type="table" w:styleId="TableGrid">
    <w:name w:val="Table Grid"/>
    <w:basedOn w:val="TableNormal"/>
    <w:uiPriority w:val="99"/>
    <w:rsid w:val="0075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F3874"/>
    <w:rPr>
      <w:rFonts w:asciiTheme="majorHAnsi" w:eastAsiaTheme="majorEastAsia" w:hAnsiTheme="majorHAnsi" w:cstheme="majorBidi"/>
      <w:color w:val="1F3763" w:themeColor="accent1" w:themeShade="7F"/>
      <w:sz w:val="24"/>
      <w:szCs w:val="24"/>
      <w:lang w:val="ro-RO" w:eastAsia="ro-RO"/>
    </w:rPr>
  </w:style>
  <w:style w:type="paragraph" w:styleId="Header">
    <w:name w:val="header"/>
    <w:aliases w:val="Header1 Char Char,Char,Char Caracter,Header1,Header Title,Header 1,Encabezado 2,encabezado,Header Title Car Car,Header Title Car,(17) EPR Header"/>
    <w:basedOn w:val="Normal"/>
    <w:link w:val="HeaderChar"/>
    <w:uiPriority w:val="99"/>
    <w:unhideWhenUsed/>
    <w:qFormat/>
    <w:rsid w:val="000B7022"/>
    <w:pPr>
      <w:tabs>
        <w:tab w:val="center" w:pos="4680"/>
        <w:tab w:val="right" w:pos="9360"/>
      </w:tabs>
    </w:pPr>
  </w:style>
  <w:style w:type="character" w:customStyle="1" w:styleId="HeaderChar">
    <w:name w:val="Header Char"/>
    <w:aliases w:val="Header1 Char Char Char,Char Char,Char Caracter Char,Header1 Char,Header Title Char,Header 1 Char,Encabezado 2 Char,encabezado Char,Header Title Car Car Char,Header Title Car Char,(17) EPR Header Char"/>
    <w:basedOn w:val="DefaultParagraphFont"/>
    <w:link w:val="Header"/>
    <w:uiPriority w:val="99"/>
    <w:rsid w:val="000B7022"/>
    <w:rPr>
      <w:rFonts w:ascii="Times New Roman" w:eastAsia="Times New Roman" w:hAnsi="Times New Roman" w:cs="Times New Roman"/>
      <w:sz w:val="24"/>
      <w:szCs w:val="24"/>
      <w:lang w:val="ro-RO" w:eastAsia="ro-RO"/>
    </w:rPr>
  </w:style>
  <w:style w:type="paragraph" w:styleId="Footer">
    <w:name w:val="footer"/>
    <w:aliases w:val=" Caracter Caracter Caracter, Caracter Caracter,Fußzeile-2,Bas de page"/>
    <w:basedOn w:val="Normal"/>
    <w:link w:val="FooterChar"/>
    <w:uiPriority w:val="99"/>
    <w:unhideWhenUsed/>
    <w:qFormat/>
    <w:rsid w:val="000B7022"/>
    <w:pPr>
      <w:tabs>
        <w:tab w:val="center" w:pos="4680"/>
        <w:tab w:val="right" w:pos="9360"/>
      </w:tabs>
    </w:pPr>
  </w:style>
  <w:style w:type="character" w:customStyle="1" w:styleId="FooterChar">
    <w:name w:val="Footer Char"/>
    <w:aliases w:val=" Caracter Caracter Caracter Char, Caracter Caracter Char,Fußzeile-2 Char,Bas de page Char"/>
    <w:basedOn w:val="DefaultParagraphFont"/>
    <w:link w:val="Footer"/>
    <w:uiPriority w:val="99"/>
    <w:rsid w:val="000B7022"/>
    <w:rPr>
      <w:rFonts w:ascii="Times New Roman" w:eastAsia="Times New Roman" w:hAnsi="Times New Roman" w:cs="Times New Roman"/>
      <w:sz w:val="24"/>
      <w:szCs w:val="24"/>
      <w:lang w:val="ro-RO" w:eastAsia="ro-RO"/>
    </w:rPr>
  </w:style>
  <w:style w:type="character" w:customStyle="1" w:styleId="rvts14">
    <w:name w:val="rvts14"/>
    <w:basedOn w:val="DefaultParagraphFont"/>
    <w:rsid w:val="00D946FE"/>
  </w:style>
  <w:style w:type="paragraph" w:customStyle="1" w:styleId="Default">
    <w:name w:val="Default"/>
    <w:rsid w:val="00A72860"/>
    <w:pPr>
      <w:autoSpaceDE w:val="0"/>
      <w:autoSpaceDN w:val="0"/>
      <w:adjustRightInd w:val="0"/>
      <w:spacing w:after="0" w:line="240" w:lineRule="auto"/>
    </w:pPr>
    <w:rPr>
      <w:rFonts w:ascii="EUAlbertina" w:eastAsia="Times New Roman" w:hAnsi="EUAlbertina" w:cs="EUAlbertina"/>
      <w:color w:val="000000"/>
      <w:sz w:val="24"/>
      <w:szCs w:val="24"/>
      <w:lang w:val="ro-RO" w:eastAsia="ro-RO"/>
    </w:rPr>
  </w:style>
  <w:style w:type="paragraph" w:styleId="Caption">
    <w:name w:val="caption"/>
    <w:basedOn w:val="Normal"/>
    <w:next w:val="Normal"/>
    <w:uiPriority w:val="35"/>
    <w:qFormat/>
    <w:rsid w:val="00A72860"/>
    <w:pPr>
      <w:keepNext/>
      <w:spacing w:before="240" w:after="60"/>
      <w:jc w:val="center"/>
    </w:pPr>
    <w:rPr>
      <w:rFonts w:ascii="Arial" w:hAnsi="Arial" w:cs="Arial"/>
      <w:b/>
      <w:bCs/>
      <w:sz w:val="18"/>
      <w:szCs w:val="18"/>
      <w:lang w:val="en-GB" w:eastAsia="en-US"/>
    </w:rPr>
  </w:style>
  <w:style w:type="paragraph" w:styleId="TableofFigures">
    <w:name w:val="table of figures"/>
    <w:basedOn w:val="Normal"/>
    <w:next w:val="Normal"/>
    <w:uiPriority w:val="99"/>
    <w:unhideWhenUsed/>
    <w:rsid w:val="00821037"/>
  </w:style>
  <w:style w:type="character" w:styleId="FootnoteReference">
    <w:name w:val="footnote reference"/>
    <w:aliases w:val="BVI fnr,Footnote symbol,EN Footnote Reference,Times 10 Point,Exposant 3 Point,Footnote reference number,note TESI,stylish,Odwołanie przypisu,SUPERS,-E Fußnotenzeichen,Footnote Reference Superscript,Ref,de nota al pie,number"/>
    <w:uiPriority w:val="99"/>
    <w:rsid w:val="00443951"/>
    <w:rPr>
      <w:rFonts w:ascii="Verdana" w:hAnsi="Verdana"/>
      <w:sz w:val="12"/>
      <w:vertAlign w:val="superscript"/>
    </w:rPr>
  </w:style>
  <w:style w:type="paragraph" w:styleId="FootnoteText">
    <w:name w:val="footnote text"/>
    <w:aliases w:val="Fußnotentextf,single space,footnote text,Fußnote,-E Fußnotentext,Fußnotentext Ursprung,Podrozdział,Footnote Text Char Char,Footnote text,Footnote,Fußnote Char Char Char,Fußnote Char Char,Fußnote Char Char Char Char Char Char"/>
    <w:basedOn w:val="Normal"/>
    <w:link w:val="FootnoteTextChar"/>
    <w:uiPriority w:val="99"/>
    <w:qFormat/>
    <w:rsid w:val="00443951"/>
    <w:pPr>
      <w:spacing w:line="210" w:lineRule="atLeast"/>
    </w:pPr>
    <w:rPr>
      <w:rFonts w:ascii="Verdana" w:hAnsi="Verdana"/>
      <w:sz w:val="12"/>
      <w:szCs w:val="20"/>
      <w:lang w:eastAsia="da-DK"/>
    </w:rPr>
  </w:style>
  <w:style w:type="character" w:customStyle="1" w:styleId="FootnoteTextChar">
    <w:name w:val="Footnote Text Char"/>
    <w:aliases w:val="Fußnotentextf Char,single space Char,footnote text Char,Fußnote Char,-E Fußnotentext Char,Fußnotentext Ursprung Char,Podrozdział Char,Footnote Text Char Char Char,Footnote text Char,Footnote Char,Fußnote Char Char Char Char"/>
    <w:basedOn w:val="DefaultParagraphFont"/>
    <w:link w:val="FootnoteText"/>
    <w:uiPriority w:val="99"/>
    <w:rsid w:val="00443951"/>
    <w:rPr>
      <w:rFonts w:ascii="Verdana" w:eastAsia="Times New Roman" w:hAnsi="Verdana" w:cs="Times New Roman"/>
      <w:sz w:val="12"/>
      <w:szCs w:val="20"/>
      <w:lang w:val="ro-RO" w:eastAsia="da-DK"/>
    </w:rPr>
  </w:style>
  <w:style w:type="paragraph" w:styleId="BodyText2">
    <w:name w:val="Body Text 2"/>
    <w:basedOn w:val="Normal"/>
    <w:link w:val="BodyText2Char"/>
    <w:semiHidden/>
    <w:unhideWhenUsed/>
    <w:rsid w:val="00443951"/>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semiHidden/>
    <w:rsid w:val="00443951"/>
    <w:rPr>
      <w:rFonts w:ascii="Times New Roman" w:eastAsia="Times New Roman" w:hAnsi="Times New Roman" w:cs="Times New Roman"/>
      <w:sz w:val="20"/>
      <w:szCs w:val="20"/>
      <w:lang w:val="ro-RO" w:eastAsia="ro-RO"/>
    </w:rPr>
  </w:style>
  <w:style w:type="character" w:styleId="Strong">
    <w:name w:val="Strong"/>
    <w:basedOn w:val="DefaultParagraphFont"/>
    <w:uiPriority w:val="22"/>
    <w:qFormat/>
    <w:rsid w:val="00995944"/>
    <w:rPr>
      <w:b/>
      <w:bCs/>
    </w:rPr>
  </w:style>
  <w:style w:type="paragraph" w:customStyle="1" w:styleId="yiv0785147584msolistparagraph">
    <w:name w:val="yiv0785147584msolistparagraph"/>
    <w:basedOn w:val="Normal"/>
    <w:rsid w:val="00B10EF4"/>
    <w:pPr>
      <w:spacing w:before="100" w:beforeAutospacing="1" w:after="100" w:afterAutospacing="1"/>
    </w:pPr>
    <w:rPr>
      <w:rFonts w:ascii="Calibri" w:eastAsiaTheme="minorHAnsi" w:hAnsi="Calibri" w:cs="Calibri"/>
      <w:sz w:val="22"/>
      <w:szCs w:val="22"/>
      <w:lang w:val="en-US" w:eastAsia="en-US"/>
    </w:rPr>
  </w:style>
  <w:style w:type="paragraph" w:styleId="NoSpacing">
    <w:name w:val="No Spacing"/>
    <w:link w:val="NoSpacingChar"/>
    <w:uiPriority w:val="1"/>
    <w:qFormat/>
    <w:rsid w:val="00120E44"/>
    <w:pPr>
      <w:spacing w:after="0" w:line="240" w:lineRule="auto"/>
    </w:pPr>
    <w:rPr>
      <w:rFonts w:eastAsiaTheme="minorEastAsia"/>
    </w:rPr>
  </w:style>
  <w:style w:type="character" w:customStyle="1" w:styleId="NoSpacingChar">
    <w:name w:val="No Spacing Char"/>
    <w:basedOn w:val="DefaultParagraphFont"/>
    <w:link w:val="NoSpacing"/>
    <w:uiPriority w:val="1"/>
    <w:rsid w:val="00120E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2205">
      <w:bodyDiv w:val="1"/>
      <w:marLeft w:val="0"/>
      <w:marRight w:val="0"/>
      <w:marTop w:val="0"/>
      <w:marBottom w:val="0"/>
      <w:divBdr>
        <w:top w:val="none" w:sz="0" w:space="0" w:color="auto"/>
        <w:left w:val="none" w:sz="0" w:space="0" w:color="auto"/>
        <w:bottom w:val="none" w:sz="0" w:space="0" w:color="auto"/>
        <w:right w:val="none" w:sz="0" w:space="0" w:color="auto"/>
      </w:divBdr>
    </w:div>
    <w:div w:id="318047313">
      <w:bodyDiv w:val="1"/>
      <w:marLeft w:val="0"/>
      <w:marRight w:val="0"/>
      <w:marTop w:val="0"/>
      <w:marBottom w:val="0"/>
      <w:divBdr>
        <w:top w:val="none" w:sz="0" w:space="0" w:color="auto"/>
        <w:left w:val="none" w:sz="0" w:space="0" w:color="auto"/>
        <w:bottom w:val="none" w:sz="0" w:space="0" w:color="auto"/>
        <w:right w:val="none" w:sz="0" w:space="0" w:color="auto"/>
      </w:divBdr>
    </w:div>
    <w:div w:id="361788640">
      <w:bodyDiv w:val="1"/>
      <w:marLeft w:val="0"/>
      <w:marRight w:val="0"/>
      <w:marTop w:val="0"/>
      <w:marBottom w:val="0"/>
      <w:divBdr>
        <w:top w:val="none" w:sz="0" w:space="0" w:color="auto"/>
        <w:left w:val="none" w:sz="0" w:space="0" w:color="auto"/>
        <w:bottom w:val="none" w:sz="0" w:space="0" w:color="auto"/>
        <w:right w:val="none" w:sz="0" w:space="0" w:color="auto"/>
      </w:divBdr>
    </w:div>
    <w:div w:id="375084502">
      <w:bodyDiv w:val="1"/>
      <w:marLeft w:val="0"/>
      <w:marRight w:val="0"/>
      <w:marTop w:val="0"/>
      <w:marBottom w:val="0"/>
      <w:divBdr>
        <w:top w:val="none" w:sz="0" w:space="0" w:color="auto"/>
        <w:left w:val="none" w:sz="0" w:space="0" w:color="auto"/>
        <w:bottom w:val="none" w:sz="0" w:space="0" w:color="auto"/>
        <w:right w:val="none" w:sz="0" w:space="0" w:color="auto"/>
      </w:divBdr>
      <w:divsChild>
        <w:div w:id="368533824">
          <w:marLeft w:val="547"/>
          <w:marRight w:val="0"/>
          <w:marTop w:val="0"/>
          <w:marBottom w:val="0"/>
          <w:divBdr>
            <w:top w:val="none" w:sz="0" w:space="0" w:color="auto"/>
            <w:left w:val="none" w:sz="0" w:space="0" w:color="auto"/>
            <w:bottom w:val="none" w:sz="0" w:space="0" w:color="auto"/>
            <w:right w:val="none" w:sz="0" w:space="0" w:color="auto"/>
          </w:divBdr>
        </w:div>
        <w:div w:id="496771060">
          <w:marLeft w:val="547"/>
          <w:marRight w:val="0"/>
          <w:marTop w:val="0"/>
          <w:marBottom w:val="0"/>
          <w:divBdr>
            <w:top w:val="none" w:sz="0" w:space="0" w:color="auto"/>
            <w:left w:val="none" w:sz="0" w:space="0" w:color="auto"/>
            <w:bottom w:val="none" w:sz="0" w:space="0" w:color="auto"/>
            <w:right w:val="none" w:sz="0" w:space="0" w:color="auto"/>
          </w:divBdr>
        </w:div>
        <w:div w:id="2063088879">
          <w:marLeft w:val="547"/>
          <w:marRight w:val="0"/>
          <w:marTop w:val="0"/>
          <w:marBottom w:val="0"/>
          <w:divBdr>
            <w:top w:val="none" w:sz="0" w:space="0" w:color="auto"/>
            <w:left w:val="none" w:sz="0" w:space="0" w:color="auto"/>
            <w:bottom w:val="none" w:sz="0" w:space="0" w:color="auto"/>
            <w:right w:val="none" w:sz="0" w:space="0" w:color="auto"/>
          </w:divBdr>
        </w:div>
        <w:div w:id="931204856">
          <w:marLeft w:val="547"/>
          <w:marRight w:val="0"/>
          <w:marTop w:val="0"/>
          <w:marBottom w:val="0"/>
          <w:divBdr>
            <w:top w:val="none" w:sz="0" w:space="0" w:color="auto"/>
            <w:left w:val="none" w:sz="0" w:space="0" w:color="auto"/>
            <w:bottom w:val="none" w:sz="0" w:space="0" w:color="auto"/>
            <w:right w:val="none" w:sz="0" w:space="0" w:color="auto"/>
          </w:divBdr>
        </w:div>
        <w:div w:id="1132477726">
          <w:marLeft w:val="547"/>
          <w:marRight w:val="0"/>
          <w:marTop w:val="0"/>
          <w:marBottom w:val="0"/>
          <w:divBdr>
            <w:top w:val="none" w:sz="0" w:space="0" w:color="auto"/>
            <w:left w:val="none" w:sz="0" w:space="0" w:color="auto"/>
            <w:bottom w:val="none" w:sz="0" w:space="0" w:color="auto"/>
            <w:right w:val="none" w:sz="0" w:space="0" w:color="auto"/>
          </w:divBdr>
        </w:div>
        <w:div w:id="424957451">
          <w:marLeft w:val="547"/>
          <w:marRight w:val="0"/>
          <w:marTop w:val="0"/>
          <w:marBottom w:val="0"/>
          <w:divBdr>
            <w:top w:val="none" w:sz="0" w:space="0" w:color="auto"/>
            <w:left w:val="none" w:sz="0" w:space="0" w:color="auto"/>
            <w:bottom w:val="none" w:sz="0" w:space="0" w:color="auto"/>
            <w:right w:val="none" w:sz="0" w:space="0" w:color="auto"/>
          </w:divBdr>
        </w:div>
      </w:divsChild>
    </w:div>
    <w:div w:id="1103842457">
      <w:bodyDiv w:val="1"/>
      <w:marLeft w:val="0"/>
      <w:marRight w:val="0"/>
      <w:marTop w:val="0"/>
      <w:marBottom w:val="0"/>
      <w:divBdr>
        <w:top w:val="none" w:sz="0" w:space="0" w:color="auto"/>
        <w:left w:val="none" w:sz="0" w:space="0" w:color="auto"/>
        <w:bottom w:val="none" w:sz="0" w:space="0" w:color="auto"/>
        <w:right w:val="none" w:sz="0" w:space="0" w:color="auto"/>
      </w:divBdr>
    </w:div>
    <w:div w:id="1228608758">
      <w:bodyDiv w:val="1"/>
      <w:marLeft w:val="0"/>
      <w:marRight w:val="0"/>
      <w:marTop w:val="0"/>
      <w:marBottom w:val="0"/>
      <w:divBdr>
        <w:top w:val="none" w:sz="0" w:space="0" w:color="auto"/>
        <w:left w:val="none" w:sz="0" w:space="0" w:color="auto"/>
        <w:bottom w:val="none" w:sz="0" w:space="0" w:color="auto"/>
        <w:right w:val="none" w:sz="0" w:space="0" w:color="auto"/>
      </w:divBdr>
      <w:divsChild>
        <w:div w:id="517044294">
          <w:marLeft w:val="0"/>
          <w:marRight w:val="0"/>
          <w:marTop w:val="0"/>
          <w:marBottom w:val="67"/>
          <w:divBdr>
            <w:top w:val="none" w:sz="0" w:space="0" w:color="auto"/>
            <w:left w:val="none" w:sz="0" w:space="0" w:color="auto"/>
            <w:bottom w:val="none" w:sz="0" w:space="0" w:color="auto"/>
            <w:right w:val="none" w:sz="0" w:space="0" w:color="auto"/>
          </w:divBdr>
        </w:div>
        <w:div w:id="952129304">
          <w:marLeft w:val="1166"/>
          <w:marRight w:val="0"/>
          <w:marTop w:val="0"/>
          <w:marBottom w:val="0"/>
          <w:divBdr>
            <w:top w:val="none" w:sz="0" w:space="0" w:color="auto"/>
            <w:left w:val="none" w:sz="0" w:space="0" w:color="auto"/>
            <w:bottom w:val="none" w:sz="0" w:space="0" w:color="auto"/>
            <w:right w:val="none" w:sz="0" w:space="0" w:color="auto"/>
          </w:divBdr>
        </w:div>
      </w:divsChild>
    </w:div>
    <w:div w:id="1516338489">
      <w:bodyDiv w:val="1"/>
      <w:marLeft w:val="0"/>
      <w:marRight w:val="0"/>
      <w:marTop w:val="0"/>
      <w:marBottom w:val="0"/>
      <w:divBdr>
        <w:top w:val="none" w:sz="0" w:space="0" w:color="auto"/>
        <w:left w:val="none" w:sz="0" w:space="0" w:color="auto"/>
        <w:bottom w:val="none" w:sz="0" w:space="0" w:color="auto"/>
        <w:right w:val="none" w:sz="0" w:space="0" w:color="auto"/>
      </w:divBdr>
      <w:divsChild>
        <w:div w:id="750009776">
          <w:marLeft w:val="547"/>
          <w:marRight w:val="0"/>
          <w:marTop w:val="0"/>
          <w:marBottom w:val="0"/>
          <w:divBdr>
            <w:top w:val="none" w:sz="0" w:space="0" w:color="auto"/>
            <w:left w:val="none" w:sz="0" w:space="0" w:color="auto"/>
            <w:bottom w:val="none" w:sz="0" w:space="0" w:color="auto"/>
            <w:right w:val="none" w:sz="0" w:space="0" w:color="auto"/>
          </w:divBdr>
        </w:div>
        <w:div w:id="468013527">
          <w:marLeft w:val="547"/>
          <w:marRight w:val="0"/>
          <w:marTop w:val="0"/>
          <w:marBottom w:val="0"/>
          <w:divBdr>
            <w:top w:val="none" w:sz="0" w:space="0" w:color="auto"/>
            <w:left w:val="none" w:sz="0" w:space="0" w:color="auto"/>
            <w:bottom w:val="none" w:sz="0" w:space="0" w:color="auto"/>
            <w:right w:val="none" w:sz="0" w:space="0" w:color="auto"/>
          </w:divBdr>
        </w:div>
        <w:div w:id="89355151">
          <w:marLeft w:val="547"/>
          <w:marRight w:val="0"/>
          <w:marTop w:val="0"/>
          <w:marBottom w:val="0"/>
          <w:divBdr>
            <w:top w:val="none" w:sz="0" w:space="0" w:color="auto"/>
            <w:left w:val="none" w:sz="0" w:space="0" w:color="auto"/>
            <w:bottom w:val="none" w:sz="0" w:space="0" w:color="auto"/>
            <w:right w:val="none" w:sz="0" w:space="0" w:color="auto"/>
          </w:divBdr>
        </w:div>
        <w:div w:id="905994688">
          <w:marLeft w:val="547"/>
          <w:marRight w:val="0"/>
          <w:marTop w:val="0"/>
          <w:marBottom w:val="0"/>
          <w:divBdr>
            <w:top w:val="none" w:sz="0" w:space="0" w:color="auto"/>
            <w:left w:val="none" w:sz="0" w:space="0" w:color="auto"/>
            <w:bottom w:val="none" w:sz="0" w:space="0" w:color="auto"/>
            <w:right w:val="none" w:sz="0" w:space="0" w:color="auto"/>
          </w:divBdr>
        </w:div>
        <w:div w:id="347028208">
          <w:marLeft w:val="547"/>
          <w:marRight w:val="0"/>
          <w:marTop w:val="0"/>
          <w:marBottom w:val="0"/>
          <w:divBdr>
            <w:top w:val="none" w:sz="0" w:space="0" w:color="auto"/>
            <w:left w:val="none" w:sz="0" w:space="0" w:color="auto"/>
            <w:bottom w:val="none" w:sz="0" w:space="0" w:color="auto"/>
            <w:right w:val="none" w:sz="0" w:space="0" w:color="auto"/>
          </w:divBdr>
        </w:div>
        <w:div w:id="1111632541">
          <w:marLeft w:val="547"/>
          <w:marRight w:val="0"/>
          <w:marTop w:val="0"/>
          <w:marBottom w:val="0"/>
          <w:divBdr>
            <w:top w:val="none" w:sz="0" w:space="0" w:color="auto"/>
            <w:left w:val="none" w:sz="0" w:space="0" w:color="auto"/>
            <w:bottom w:val="none" w:sz="0" w:space="0" w:color="auto"/>
            <w:right w:val="none" w:sz="0" w:space="0" w:color="auto"/>
          </w:divBdr>
        </w:div>
      </w:divsChild>
    </w:div>
    <w:div w:id="1625455255">
      <w:bodyDiv w:val="1"/>
      <w:marLeft w:val="0"/>
      <w:marRight w:val="0"/>
      <w:marTop w:val="0"/>
      <w:marBottom w:val="0"/>
      <w:divBdr>
        <w:top w:val="none" w:sz="0" w:space="0" w:color="auto"/>
        <w:left w:val="none" w:sz="0" w:space="0" w:color="auto"/>
        <w:bottom w:val="none" w:sz="0" w:space="0" w:color="auto"/>
        <w:right w:val="none" w:sz="0" w:space="0" w:color="auto"/>
      </w:divBdr>
    </w:div>
    <w:div w:id="19299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07/relationships/diagramDrawing" Target="diagrams/drawing1.xml"/><Relationship Id="rId26" Type="http://schemas.openxmlformats.org/officeDocument/2006/relationships/image" Target="media/image6.png"/><Relationship Id="rId39" Type="http://schemas.microsoft.com/office/2007/relationships/diagramDrawing" Target="diagrams/drawing4.xml"/><Relationship Id="rId21" Type="http://schemas.openxmlformats.org/officeDocument/2006/relationships/diagramData" Target="diagrams/data2.xml"/><Relationship Id="rId34" Type="http://schemas.openxmlformats.org/officeDocument/2006/relationships/image" Target="media/image9.png"/><Relationship Id="rId42" Type="http://schemas.openxmlformats.org/officeDocument/2006/relationships/diagramQuickStyle" Target="diagrams/quickStyle5.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diagramData" Target="diagrams/data8.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5.emf"/><Relationship Id="rId29" Type="http://schemas.openxmlformats.org/officeDocument/2006/relationships/diagramLayout" Target="diagrams/layout3.xm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Colors" Target="diagrams/colors2.xml"/><Relationship Id="rId32" Type="http://schemas.microsoft.com/office/2007/relationships/diagramDrawing" Target="diagrams/drawing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diagramColors" Target="diagrams/colors8.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diagramData" Target="diagrams/data3.xml"/><Relationship Id="rId36" Type="http://schemas.openxmlformats.org/officeDocument/2006/relationships/diagramLayout" Target="diagrams/layout4.xml"/><Relationship Id="rId49" Type="http://schemas.microsoft.com/office/2007/relationships/diagramDrawing" Target="diagrams/drawing6.xml"/><Relationship Id="rId57" Type="http://schemas.openxmlformats.org/officeDocument/2006/relationships/diagramQuickStyle" Target="diagrams/quickStyle8.xm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diagramColors" Target="diagrams/colors3.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image" Target="media/image7.png"/><Relationship Id="rId30" Type="http://schemas.openxmlformats.org/officeDocument/2006/relationships/diagramQuickStyle" Target="diagrams/quickStyle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diagramLayout" Target="diagrams/layout8.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Layout" Target="diagrams/layout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Colors" Target="diagrams/colors1.xml"/><Relationship Id="rId25" Type="http://schemas.microsoft.com/office/2007/relationships/diagramDrawing" Target="diagrams/drawing2.xml"/><Relationship Id="rId33" Type="http://schemas.openxmlformats.org/officeDocument/2006/relationships/image" Target="media/image8.png"/><Relationship Id="rId38" Type="http://schemas.openxmlformats.org/officeDocument/2006/relationships/diagramColors" Target="diagrams/colors4.xml"/><Relationship Id="rId46" Type="http://schemas.openxmlformats.org/officeDocument/2006/relationships/diagramLayout" Target="diagrams/layout6.xml"/><Relationship Id="rId59" Type="http://schemas.microsoft.com/office/2007/relationships/diagramDrawing" Target="diagrams/drawing8.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BB5FA3-9ACE-4FAD-9C39-A23AC2711E2C}" type="doc">
      <dgm:prSet loTypeId="urn:microsoft.com/office/officeart/2005/8/layout/matrix2" loCatId="matrix" qsTypeId="urn:microsoft.com/office/officeart/2005/8/quickstyle/simple3" qsCatId="simple" csTypeId="urn:microsoft.com/office/officeart/2005/8/colors/accent1_2" csCatId="accent1" phldr="1"/>
      <dgm:spPr/>
      <dgm:t>
        <a:bodyPr/>
        <a:lstStyle/>
        <a:p>
          <a:endParaRPr lang="en-US"/>
        </a:p>
      </dgm:t>
    </dgm:pt>
    <dgm:pt modelId="{5264C63F-55EC-486F-BDF9-6F2D7D70A795}">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lvl="0" algn="l" defTabSz="577850">
            <a:lnSpc>
              <a:spcPct val="90000"/>
            </a:lnSpc>
            <a:spcBef>
              <a:spcPct val="0"/>
            </a:spcBef>
            <a:spcAft>
              <a:spcPct val="35000"/>
            </a:spcAft>
            <a:buNone/>
          </a:pPr>
          <a:r>
            <a:rPr lang="en-US" sz="900" b="1" kern="1200" dirty="0" err="1">
              <a:solidFill>
                <a:sysClr val="windowText" lastClr="000000"/>
              </a:solidFill>
              <a:latin typeface="Calibri"/>
              <a:ea typeface="+mn-ea"/>
              <a:cs typeface="+mn-cs"/>
            </a:rPr>
            <a:t>Puncte</a:t>
          </a:r>
          <a:r>
            <a:rPr lang="en-US" sz="900" b="1" kern="1200" dirty="0">
              <a:solidFill>
                <a:sysClr val="windowText" lastClr="000000"/>
              </a:solidFill>
              <a:latin typeface="Calibri"/>
              <a:ea typeface="+mn-ea"/>
              <a:cs typeface="+mn-cs"/>
            </a:rPr>
            <a:t> </a:t>
          </a:r>
          <a:r>
            <a:rPr lang="en-US" sz="900" b="1" kern="1200" dirty="0" err="1">
              <a:solidFill>
                <a:sysClr val="windowText" lastClr="000000"/>
              </a:solidFill>
              <a:latin typeface="Calibri"/>
              <a:ea typeface="+mn-ea"/>
              <a:cs typeface="+mn-cs"/>
            </a:rPr>
            <a:t>slabe</a:t>
          </a:r>
          <a:endParaRPr lang="en-US" sz="900" b="1" kern="1200" dirty="0">
            <a:solidFill>
              <a:sysClr val="windowText" lastClr="000000"/>
            </a:solidFill>
            <a:latin typeface="Calibri"/>
            <a:ea typeface="+mn-ea"/>
            <a:cs typeface="+mn-cs"/>
          </a:endParaRPr>
        </a:p>
      </dgm:t>
    </dgm:pt>
    <dgm:pt modelId="{DCA3F39B-4B49-4A2D-ABAA-36855ADF4B01}" type="parTrans" cxnId="{E276A8CD-E04F-4AB7-ADAF-68239AAD9AF2}">
      <dgm:prSet/>
      <dgm:spPr/>
      <dgm:t>
        <a:bodyPr/>
        <a:lstStyle/>
        <a:p>
          <a:endParaRPr lang="en-US"/>
        </a:p>
      </dgm:t>
    </dgm:pt>
    <dgm:pt modelId="{651D21D3-84F0-4D62-8A0D-5DFC145063F8}" type="sibTrans" cxnId="{E276A8CD-E04F-4AB7-ADAF-68239AAD9AF2}">
      <dgm:prSet/>
      <dgm:spPr/>
      <dgm:t>
        <a:bodyPr/>
        <a:lstStyle/>
        <a:p>
          <a:endParaRPr lang="en-US"/>
        </a:p>
      </dgm:t>
    </dgm:pt>
    <dgm:pt modelId="{5D073755-54E0-4E2F-9EFE-A65E3A812526}">
      <dgm:prSet phldrT="[Text]" custT="1"/>
      <dgm:spPr>
        <a:xfrm>
          <a:off x="757655" y="3006938"/>
          <a:ext cx="3737592" cy="2412113"/>
        </a:xfrm>
        <a:solidFill>
          <a:srgbClr val="73CDF1"/>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900" b="1" kern="1200" dirty="0" err="1">
              <a:solidFill>
                <a:sysClr val="windowText" lastClr="000000"/>
              </a:solidFill>
              <a:latin typeface="Calibri"/>
              <a:ea typeface="+mn-ea"/>
              <a:cs typeface="+mn-cs"/>
            </a:rPr>
            <a:t>Oportunitati</a:t>
          </a:r>
          <a:endParaRPr lang="en-US" sz="900" b="1" kern="1200" dirty="0">
            <a:solidFill>
              <a:sysClr val="windowText" lastClr="000000"/>
            </a:solidFill>
            <a:latin typeface="Calibri"/>
            <a:ea typeface="+mn-ea"/>
            <a:cs typeface="+mn-cs"/>
          </a:endParaRPr>
        </a:p>
      </dgm:t>
    </dgm:pt>
    <dgm:pt modelId="{1D0D1FFB-D5F0-49E4-812B-40B808580B9D}" type="parTrans" cxnId="{8942B56F-E8B4-4658-BCFB-A79B7C34DAC1}">
      <dgm:prSet/>
      <dgm:spPr/>
      <dgm:t>
        <a:bodyPr/>
        <a:lstStyle/>
        <a:p>
          <a:endParaRPr lang="en-US"/>
        </a:p>
      </dgm:t>
    </dgm:pt>
    <dgm:pt modelId="{ED07D11D-7431-46CC-8B53-280CFB51B1E6}" type="sibTrans" cxnId="{8942B56F-E8B4-4658-BCFB-A79B7C34DAC1}">
      <dgm:prSet/>
      <dgm:spPr/>
      <dgm:t>
        <a:bodyPr/>
        <a:lstStyle/>
        <a:p>
          <a:endParaRPr lang="en-US"/>
        </a:p>
      </dgm:t>
    </dgm:pt>
    <dgm:pt modelId="{49ADF173-7BE7-4156-832B-0B429DD46638}">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en-US" sz="900" kern="1200" dirty="0" err="1">
              <a:solidFill>
                <a:prstClr val="black"/>
              </a:solidFill>
              <a:latin typeface="Calibri"/>
              <a:ea typeface="+mn-ea"/>
              <a:cs typeface="+mn-cs"/>
            </a:rPr>
            <a:t>Costurile</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investitiile</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conformare</a:t>
          </a:r>
          <a:r>
            <a:rPr lang="en-US" sz="900" kern="1200" dirty="0">
              <a:solidFill>
                <a:prstClr val="black"/>
              </a:solidFill>
              <a:latin typeface="Calibri"/>
              <a:ea typeface="+mn-ea"/>
              <a:cs typeface="+mn-cs"/>
            </a:rPr>
            <a:t> la </a:t>
          </a:r>
          <a:r>
            <a:rPr lang="en-US" sz="900" kern="1200" dirty="0" err="1">
              <a:solidFill>
                <a:prstClr val="black"/>
              </a:solidFill>
              <a:latin typeface="Calibri"/>
              <a:ea typeface="+mn-ea"/>
              <a:cs typeface="+mn-cs"/>
            </a:rPr>
            <a:t>mediu</a:t>
          </a:r>
          <a:r>
            <a:rPr lang="en-US" sz="900" kern="1200" dirty="0">
              <a:solidFill>
                <a:prstClr val="black"/>
              </a:solidFill>
              <a:latin typeface="Calibri"/>
              <a:ea typeface="+mn-ea"/>
              <a:cs typeface="+mn-cs"/>
            </a:rPr>
            <a:t> in </a:t>
          </a:r>
          <a:r>
            <a:rPr lang="en-US" sz="900" kern="1200" dirty="0" err="1">
              <a:solidFill>
                <a:prstClr val="black"/>
              </a:solidFill>
              <a:latin typeface="Calibri"/>
              <a:ea typeface="+mn-ea"/>
              <a:cs typeface="+mn-cs"/>
            </a:rPr>
            <a:t>sarcina</a:t>
          </a:r>
          <a:r>
            <a:rPr lang="en-US" sz="900" kern="1200" dirty="0">
              <a:solidFill>
                <a:prstClr val="black"/>
              </a:solidFill>
              <a:latin typeface="Calibri"/>
              <a:ea typeface="+mn-ea"/>
              <a:cs typeface="+mn-cs"/>
            </a:rPr>
            <a:t> CJ.</a:t>
          </a:r>
          <a:endParaRPr lang="en-US" sz="900" kern="1200" dirty="0">
            <a:solidFill>
              <a:sysClr val="windowText" lastClr="000000"/>
            </a:solidFill>
            <a:latin typeface="Calibri"/>
            <a:ea typeface="+mn-ea"/>
            <a:cs typeface="+mn-cs"/>
          </a:endParaRPr>
        </a:p>
      </dgm:t>
    </dgm:pt>
    <dgm:pt modelId="{BB268977-4FDC-45CE-8248-E66269CDD0FD}" type="parTrans" cxnId="{6E293FE7-3DBD-47D0-A19A-F5D677BF8A6F}">
      <dgm:prSet/>
      <dgm:spPr/>
      <dgm:t>
        <a:bodyPr/>
        <a:lstStyle/>
        <a:p>
          <a:endParaRPr lang="en-US"/>
        </a:p>
      </dgm:t>
    </dgm:pt>
    <dgm:pt modelId="{5E8234CF-4E98-4D2C-94B7-254EEDECD679}" type="sibTrans" cxnId="{6E293FE7-3DBD-47D0-A19A-F5D677BF8A6F}">
      <dgm:prSet/>
      <dgm:spPr/>
      <dgm:t>
        <a:bodyPr/>
        <a:lstStyle/>
        <a:p>
          <a:endParaRPr lang="en-US"/>
        </a:p>
      </dgm:t>
    </dgm:pt>
    <dgm:pt modelId="{0D436AB8-DA2B-43B0-96E5-A4B0BB118813}">
      <dgm:prSet phldrT="[Text]" custT="1"/>
      <dgm:spPr>
        <a:xfrm>
          <a:off x="757655" y="3006938"/>
          <a:ext cx="3737592" cy="2412113"/>
        </a:xfrm>
        <a:solidFill>
          <a:srgbClr val="73CDF1"/>
        </a:solidFill>
        <a:ln>
          <a:noFill/>
        </a:ln>
        <a:effectLst/>
        <a:scene3d>
          <a:camera prst="orthographicFront"/>
          <a:lightRig rig="flat" dir="t"/>
        </a:scene3d>
        <a:sp3d prstMaterial="dkEdge">
          <a:bevelT w="8200" h="38100"/>
        </a:sp3d>
      </dgm:spPr>
      <dgm:t>
        <a:bodyPr anchor="t"/>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fr-FR" sz="900" kern="1200" dirty="0" err="1">
              <a:solidFill>
                <a:sysClr val="windowText" lastClr="000000"/>
              </a:solidFill>
              <a:latin typeface="Calibri"/>
              <a:ea typeface="+mn-ea"/>
              <a:cs typeface="+mn-cs"/>
            </a:rPr>
            <a:t>Transparenta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ridicata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fata</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consumatori</a:t>
          </a:r>
          <a:r>
            <a:rPr lang="fr-FR" sz="900" kern="1200" dirty="0">
              <a:solidFill>
                <a:sysClr val="windowText" lastClr="000000"/>
              </a:solidFill>
              <a:latin typeface="Calibri"/>
              <a:ea typeface="+mn-ea"/>
              <a:cs typeface="+mn-cs"/>
            </a:rPr>
            <a:t> si </a:t>
          </a:r>
          <a:r>
            <a:rPr lang="fr-FR" sz="900" kern="1200" dirty="0" err="1">
              <a:solidFill>
                <a:sysClr val="windowText" lastClr="000000"/>
              </a:solidFill>
              <a:latin typeface="Calibri"/>
              <a:ea typeface="+mn-ea"/>
              <a:cs typeface="+mn-cs"/>
            </a:rPr>
            <a:t>fata</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alte</a:t>
          </a:r>
          <a:r>
            <a:rPr lang="fr-FR" sz="900" kern="1200" dirty="0">
              <a:solidFill>
                <a:sysClr val="windowText" lastClr="000000"/>
              </a:solidFill>
              <a:latin typeface="Calibri"/>
              <a:ea typeface="+mn-ea"/>
              <a:cs typeface="+mn-cs"/>
            </a:rPr>
            <a:t> parti </a:t>
          </a:r>
          <a:r>
            <a:rPr lang="fr-FR" sz="900" kern="1200" dirty="0" err="1">
              <a:solidFill>
                <a:sysClr val="windowText" lastClr="000000"/>
              </a:solidFill>
              <a:latin typeface="Calibri"/>
              <a:ea typeface="+mn-ea"/>
              <a:cs typeface="+mn-cs"/>
            </a:rPr>
            <a:t>interesate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privind</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modul</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operare</a:t>
          </a:r>
          <a:r>
            <a:rPr lang="fr-FR" sz="900" kern="1200" dirty="0">
              <a:solidFill>
                <a:sysClr val="windowText" lastClr="000000"/>
              </a:solidFill>
              <a:latin typeface="Calibri"/>
              <a:ea typeface="+mn-ea"/>
              <a:cs typeface="+mn-cs"/>
            </a:rPr>
            <a:t> si </a:t>
          </a:r>
          <a:r>
            <a:rPr lang="fr-FR" sz="900" kern="1200" dirty="0" err="1">
              <a:solidFill>
                <a:sysClr val="windowText" lastClr="000000"/>
              </a:solidFill>
              <a:latin typeface="Calibri"/>
              <a:ea typeface="+mn-ea"/>
              <a:cs typeface="+mn-cs"/>
            </a:rPr>
            <a:t>performantele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financiare</a:t>
          </a:r>
          <a:r>
            <a:rPr lang="fr-FR" sz="900" kern="1200" dirty="0">
              <a:solidFill>
                <a:sysClr val="windowText" lastClr="000000"/>
              </a:solidFill>
              <a:latin typeface="Calibri"/>
              <a:ea typeface="+mn-ea"/>
              <a:cs typeface="+mn-cs"/>
            </a:rPr>
            <a:t> si </a:t>
          </a:r>
          <a:r>
            <a:rPr lang="fr-FR" sz="900" kern="1200" dirty="0" err="1">
              <a:solidFill>
                <a:sysClr val="windowText" lastClr="000000"/>
              </a:solidFill>
              <a:latin typeface="Calibri"/>
              <a:ea typeface="+mn-ea"/>
              <a:cs typeface="+mn-cs"/>
            </a:rPr>
            <a:t>operationale</a:t>
          </a:r>
          <a:r>
            <a:rPr lang="fr-FR" sz="900" kern="1200" dirty="0">
              <a:solidFill>
                <a:sysClr val="windowText" lastClr="000000"/>
              </a:solidFill>
              <a:latin typeface="Calibri"/>
              <a:ea typeface="+mn-ea"/>
              <a:cs typeface="+mn-cs"/>
            </a:rPr>
            <a:t>.</a:t>
          </a:r>
          <a:endParaRPr lang="en-US" sz="900" kern="1200" dirty="0">
            <a:solidFill>
              <a:sysClr val="windowText" lastClr="000000"/>
            </a:solidFill>
            <a:latin typeface="Calibri"/>
            <a:ea typeface="+mn-ea"/>
            <a:cs typeface="+mn-cs"/>
          </a:endParaRPr>
        </a:p>
      </dgm:t>
    </dgm:pt>
    <dgm:pt modelId="{159DE467-2E43-46CA-85C8-D60A44454CEB}" type="parTrans" cxnId="{933E2C5B-3070-4ED2-B2F2-12C6AD18C33B}">
      <dgm:prSet/>
      <dgm:spPr/>
      <dgm:t>
        <a:bodyPr/>
        <a:lstStyle/>
        <a:p>
          <a:endParaRPr lang="en-US"/>
        </a:p>
      </dgm:t>
    </dgm:pt>
    <dgm:pt modelId="{F7D28828-1D41-463B-A8DE-4944104334CA}" type="sibTrans" cxnId="{933E2C5B-3070-4ED2-B2F2-12C6AD18C33B}">
      <dgm:prSet/>
      <dgm:spPr/>
      <dgm:t>
        <a:bodyPr/>
        <a:lstStyle/>
        <a:p>
          <a:endParaRPr lang="en-US"/>
        </a:p>
      </dgm:t>
    </dgm:pt>
    <dgm:pt modelId="{1C72779E-F05A-493F-ADA8-1EF750D7F9BD}">
      <dgm:prSet phldrT="[Text]" custT="1"/>
      <dgm:spPr>
        <a:xfrm>
          <a:off x="4750363" y="3036273"/>
          <a:ext cx="3742718" cy="2382778"/>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114300" lvl="1" indent="0" algn="l" defTabSz="533400">
            <a:lnSpc>
              <a:spcPct val="90000"/>
            </a:lnSpc>
            <a:spcBef>
              <a:spcPct val="0"/>
            </a:spcBef>
            <a:spcAft>
              <a:spcPct val="15000"/>
            </a:spcAft>
          </a:pPr>
          <a:r>
            <a:rPr lang="fr-FR" sz="900" kern="1200" dirty="0" err="1">
              <a:solidFill>
                <a:sysClr val="windowText" lastClr="000000"/>
              </a:solidFill>
              <a:latin typeface="Calibri"/>
              <a:ea typeface="+mn-ea"/>
              <a:cs typeface="+mn-cs"/>
            </a:rPr>
            <a:t>Potentiale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preturi</a:t>
          </a:r>
          <a:r>
            <a:rPr lang="fr-FR" sz="900" kern="1200" dirty="0">
              <a:solidFill>
                <a:sysClr val="windowText" lastClr="000000"/>
              </a:solidFill>
              <a:latin typeface="Calibri"/>
              <a:ea typeface="+mn-ea"/>
              <a:cs typeface="+mn-cs"/>
            </a:rPr>
            <a:t> mai mari la </a:t>
          </a:r>
          <a:r>
            <a:rPr lang="fr-FR" sz="900" kern="1200" dirty="0" err="1">
              <a:solidFill>
                <a:sysClr val="windowText" lastClr="000000"/>
              </a:solidFill>
              <a:latin typeface="Calibri"/>
              <a:ea typeface="+mn-ea"/>
              <a:cs typeface="+mn-cs"/>
            </a:rPr>
            <a:t>achizitia</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combustibil</a:t>
          </a:r>
          <a:r>
            <a:rPr lang="fr-FR" sz="900" kern="1200" dirty="0">
              <a:solidFill>
                <a:sysClr val="windowText" lastClr="000000"/>
              </a:solidFill>
              <a:latin typeface="Calibri"/>
              <a:ea typeface="+mn-ea"/>
              <a:cs typeface="+mn-cs"/>
            </a:rPr>
            <a:t>  / CO2 </a:t>
          </a:r>
          <a:r>
            <a:rPr lang="fr-FR" sz="900" kern="1200" dirty="0" err="1">
              <a:solidFill>
                <a:sysClr val="windowText" lastClr="000000"/>
              </a:solidFill>
              <a:latin typeface="Calibri"/>
              <a:ea typeface="+mn-ea"/>
              <a:cs typeface="+mn-cs"/>
            </a:rPr>
            <a:t>din</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cauza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puterii</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limitate</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negociere</a:t>
          </a:r>
          <a:r>
            <a:rPr lang="fr-FR" sz="900" kern="1200" dirty="0">
              <a:solidFill>
                <a:sysClr val="windowText" lastClr="000000"/>
              </a:solidFill>
              <a:latin typeface="Calibri"/>
              <a:ea typeface="+mn-ea"/>
              <a:cs typeface="+mn-cs"/>
            </a:rPr>
            <a:t>.</a:t>
          </a:r>
          <a:endParaRPr lang="en-US" sz="900" kern="1200" dirty="0">
            <a:solidFill>
              <a:sysClr val="windowText" lastClr="000000"/>
            </a:solidFill>
            <a:latin typeface="Calibri"/>
            <a:ea typeface="+mn-ea"/>
            <a:cs typeface="+mn-cs"/>
          </a:endParaRPr>
        </a:p>
      </dgm:t>
    </dgm:pt>
    <dgm:pt modelId="{2D42FC9B-FA2E-40DC-9895-FC8CA61293ED}" type="parTrans" cxnId="{9AB3ACB8-58D8-4A6A-9822-8801A7A5D082}">
      <dgm:prSet/>
      <dgm:spPr/>
      <dgm:t>
        <a:bodyPr/>
        <a:lstStyle/>
        <a:p>
          <a:endParaRPr lang="en-US"/>
        </a:p>
      </dgm:t>
    </dgm:pt>
    <dgm:pt modelId="{ABA6240F-6946-427B-AC42-4A62F8ED9BD4}" type="sibTrans" cxnId="{9AB3ACB8-58D8-4A6A-9822-8801A7A5D082}">
      <dgm:prSet/>
      <dgm:spPr/>
      <dgm:t>
        <a:bodyPr/>
        <a:lstStyle/>
        <a:p>
          <a:endParaRPr lang="en-US"/>
        </a:p>
      </dgm:t>
    </dgm:pt>
    <dgm:pt modelId="{4BFFBFCE-CDFD-496F-ABC6-079D4A070E4C}">
      <dgm:prSet phldrT="[Text]" custT="1"/>
      <dgm:spPr>
        <a:xfrm>
          <a:off x="786876" y="150656"/>
          <a:ext cx="3625012" cy="2579794"/>
        </a:xfrm>
        <a:solidFill>
          <a:srgbClr val="4472C4">
            <a:lumMod val="40000"/>
            <a:lumOff val="60000"/>
          </a:srgbClr>
        </a:solidFill>
        <a:ln>
          <a:noFill/>
        </a:ln>
        <a:effectLst/>
        <a:scene3d>
          <a:camera prst="orthographicFront"/>
          <a:lightRig rig="flat" dir="t"/>
        </a:scene3d>
        <a:sp3d prstMaterial="dkEdge">
          <a:bevelT w="8200" h="38100"/>
        </a:sp3d>
      </dgm:spPr>
      <dgm:t>
        <a:bodyPr/>
        <a:lstStyle/>
        <a:p>
          <a:pPr algn="l"/>
          <a:r>
            <a:rPr lang="en-US" sz="900" b="1" kern="1200" dirty="0" err="1">
              <a:solidFill>
                <a:sysClr val="windowText" lastClr="000000"/>
              </a:solidFill>
              <a:latin typeface="Calibri"/>
              <a:ea typeface="+mn-ea"/>
              <a:cs typeface="+mn-cs"/>
            </a:rPr>
            <a:t>Puncte</a:t>
          </a:r>
          <a:r>
            <a:rPr lang="en-US" sz="900" b="1" kern="1200" dirty="0">
              <a:solidFill>
                <a:sysClr val="windowText" lastClr="000000"/>
              </a:solidFill>
              <a:latin typeface="Calibri"/>
              <a:ea typeface="+mn-ea"/>
              <a:cs typeface="+mn-cs"/>
            </a:rPr>
            <a:t> forte</a:t>
          </a:r>
        </a:p>
      </dgm:t>
    </dgm:pt>
    <dgm:pt modelId="{F0759D43-6E4D-4344-8DF0-13CFC4C6AB56}" type="sibTrans" cxnId="{8CA76034-8D77-479E-90B6-A3AEBEAC8CD3}">
      <dgm:prSet/>
      <dgm:spPr/>
      <dgm:t>
        <a:bodyPr/>
        <a:lstStyle/>
        <a:p>
          <a:endParaRPr lang="en-US"/>
        </a:p>
      </dgm:t>
    </dgm:pt>
    <dgm:pt modelId="{C8A0E620-2B7B-4186-BD22-D4201C11B128}" type="parTrans" cxnId="{8CA76034-8D77-479E-90B6-A3AEBEAC8CD3}">
      <dgm:prSet/>
      <dgm:spPr/>
      <dgm:t>
        <a:bodyPr/>
        <a:lstStyle/>
        <a:p>
          <a:endParaRPr lang="en-US"/>
        </a:p>
      </dgm:t>
    </dgm:pt>
    <dgm:pt modelId="{1FF9396B-C15B-4EE2-8F5C-AD5DC2B67F86}">
      <dgm:prSet phldrT="[Text]" custT="1"/>
      <dgm:spPr>
        <a:xfrm>
          <a:off x="786876" y="150656"/>
          <a:ext cx="3625012" cy="2579794"/>
        </a:xfrm>
        <a:solidFill>
          <a:srgbClr val="4472C4">
            <a:lumMod val="40000"/>
            <a:lumOff val="60000"/>
          </a:srgbClr>
        </a:solidFill>
        <a:ln>
          <a:noFill/>
        </a:ln>
        <a:effectLst/>
        <a:scene3d>
          <a:camera prst="orthographicFront"/>
          <a:lightRig rig="flat" dir="t"/>
        </a:scene3d>
        <a:sp3d prstMaterial="dkEdge">
          <a:bevelT w="8200" h="38100"/>
        </a:sp3d>
      </dgm:spPr>
      <dgm:t>
        <a:bodyPr/>
        <a:lstStyle/>
        <a:p>
          <a:pPr algn="l"/>
          <a:r>
            <a:rPr lang="fr-FR" sz="900" kern="1200" dirty="0" err="1">
              <a:solidFill>
                <a:sysClr val="windowText" lastClr="000000"/>
              </a:solidFill>
              <a:latin typeface="Calibri"/>
              <a:ea typeface="+mn-ea"/>
              <a:cs typeface="+mn-cs"/>
            </a:rPr>
            <a:t>Datorita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unor</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marje</a:t>
          </a:r>
          <a:r>
            <a:rPr lang="fr-FR" sz="900" kern="1200" dirty="0">
              <a:solidFill>
                <a:sysClr val="windowText" lastClr="000000"/>
              </a:solidFill>
              <a:latin typeface="Calibri"/>
              <a:ea typeface="+mn-ea"/>
              <a:cs typeface="+mn-cs"/>
            </a:rPr>
            <a:t> de profit </a:t>
          </a:r>
          <a:r>
            <a:rPr lang="fr-FR" sz="900" kern="1200" dirty="0" err="1">
              <a:solidFill>
                <a:sysClr val="windowText" lastClr="000000"/>
              </a:solidFill>
              <a:latin typeface="Calibri"/>
              <a:ea typeface="+mn-ea"/>
              <a:cs typeface="+mn-cs"/>
            </a:rPr>
            <a:t>necesare</a:t>
          </a:r>
          <a:r>
            <a:rPr lang="fr-FR" sz="900" kern="1200" dirty="0">
              <a:solidFill>
                <a:sysClr val="windowText" lastClr="000000"/>
              </a:solidFill>
              <a:latin typeface="Calibri"/>
              <a:ea typeface="+mn-ea"/>
              <a:cs typeface="+mn-cs"/>
            </a:rPr>
            <a:t> mai </a:t>
          </a:r>
          <a:r>
            <a:rPr lang="fr-FR" sz="900" kern="1200" dirty="0" err="1">
              <a:solidFill>
                <a:sysClr val="windowText" lastClr="000000"/>
              </a:solidFill>
              <a:latin typeface="Calibri"/>
              <a:ea typeface="+mn-ea"/>
              <a:cs typeface="+mn-cs"/>
            </a:rPr>
            <a:t>reduse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preturile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energiei</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termice</a:t>
          </a:r>
          <a:r>
            <a:rPr lang="fr-FR" sz="900" kern="1200" dirty="0">
              <a:solidFill>
                <a:sysClr val="windowText" lastClr="000000"/>
              </a:solidFill>
              <a:latin typeface="Calibri"/>
              <a:ea typeface="+mn-ea"/>
              <a:cs typeface="+mn-cs"/>
            </a:rPr>
            <a:t> vor </a:t>
          </a:r>
          <a:r>
            <a:rPr lang="fr-FR" sz="900" kern="1200" dirty="0" err="1">
              <a:solidFill>
                <a:sysClr val="windowText" lastClr="000000"/>
              </a:solidFill>
              <a:latin typeface="Calibri"/>
              <a:ea typeface="+mn-ea"/>
              <a:cs typeface="+mn-cs"/>
            </a:rPr>
            <a:t>putea</a:t>
          </a:r>
          <a:r>
            <a:rPr lang="fr-FR" sz="900" kern="1200" dirty="0">
              <a:solidFill>
                <a:sysClr val="windowText" lastClr="000000"/>
              </a:solidFill>
              <a:latin typeface="Calibri"/>
              <a:ea typeface="+mn-ea"/>
              <a:cs typeface="+mn-cs"/>
            </a:rPr>
            <a:t> fi </a:t>
          </a:r>
          <a:r>
            <a:rPr lang="fr-FR" sz="900" kern="1200" dirty="0" err="1">
              <a:solidFill>
                <a:sysClr val="windowText" lastClr="000000"/>
              </a:solidFill>
              <a:latin typeface="Calibri"/>
              <a:ea typeface="+mn-ea"/>
              <a:cs typeface="+mn-cs"/>
            </a:rPr>
            <a:t>mentinute</a:t>
          </a:r>
          <a:r>
            <a:rPr lang="fr-FR" sz="900" kern="1200" dirty="0">
              <a:solidFill>
                <a:sysClr val="windowText" lastClr="000000"/>
              </a:solidFill>
              <a:latin typeface="Calibri"/>
              <a:ea typeface="+mn-ea"/>
              <a:cs typeface="+mn-cs"/>
            </a:rPr>
            <a:t> la </a:t>
          </a:r>
          <a:r>
            <a:rPr lang="fr-FR" sz="900" kern="1200" dirty="0" err="1">
              <a:solidFill>
                <a:sysClr val="windowText" lastClr="000000"/>
              </a:solidFill>
              <a:latin typeface="Calibri"/>
              <a:ea typeface="+mn-ea"/>
              <a:cs typeface="+mn-cs"/>
            </a:rPr>
            <a:t>niveluri</a:t>
          </a:r>
          <a:r>
            <a:rPr lang="fr-FR" sz="900" kern="1200" dirty="0">
              <a:solidFill>
                <a:sysClr val="windowText" lastClr="000000"/>
              </a:solidFill>
              <a:latin typeface="Calibri"/>
              <a:ea typeface="+mn-ea"/>
              <a:cs typeface="+mn-cs"/>
            </a:rPr>
            <a:t> mai </a:t>
          </a:r>
          <a:r>
            <a:rPr lang="fr-FR" sz="900" kern="1200" dirty="0" err="1">
              <a:solidFill>
                <a:sysClr val="windowText" lastClr="000000"/>
              </a:solidFill>
              <a:latin typeface="Calibri"/>
              <a:ea typeface="+mn-ea"/>
              <a:cs typeface="+mn-cs"/>
            </a:rPr>
            <a:t>reduse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decat</a:t>
          </a:r>
          <a:r>
            <a:rPr lang="fr-FR" sz="900" kern="1200" dirty="0">
              <a:solidFill>
                <a:sysClr val="windowText" lastClr="000000"/>
              </a:solidFill>
              <a:latin typeface="Calibri"/>
              <a:ea typeface="+mn-ea"/>
              <a:cs typeface="+mn-cs"/>
            </a:rPr>
            <a:t> in </a:t>
          </a:r>
          <a:r>
            <a:rPr lang="fr-FR" sz="900" kern="1200" dirty="0" err="1">
              <a:solidFill>
                <a:sysClr val="windowText" lastClr="000000"/>
              </a:solidFill>
              <a:latin typeface="Calibri"/>
              <a:ea typeface="+mn-ea"/>
              <a:cs typeface="+mn-cs"/>
            </a:rPr>
            <a:t>cazul</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operarii</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private</a:t>
          </a:r>
          <a:r>
            <a:rPr lang="fr-FR" sz="900" kern="1200" dirty="0">
              <a:solidFill>
                <a:sysClr val="windowText" lastClr="000000"/>
              </a:solidFill>
              <a:latin typeface="Calibri"/>
              <a:ea typeface="+mn-ea"/>
              <a:cs typeface="+mn-cs"/>
            </a:rPr>
            <a:t>.</a:t>
          </a:r>
          <a:endParaRPr lang="en-US" sz="900" kern="1200" dirty="0">
            <a:solidFill>
              <a:sysClr val="windowText" lastClr="000000"/>
            </a:solidFill>
            <a:latin typeface="Calibri"/>
            <a:ea typeface="+mn-ea"/>
            <a:cs typeface="+mn-cs"/>
          </a:endParaRPr>
        </a:p>
      </dgm:t>
    </dgm:pt>
    <dgm:pt modelId="{F734DF83-28A5-4D6F-939E-AB3ADCA115FF}" type="parTrans" cxnId="{3E0AC6A0-3CB5-4B49-8370-82CCC5812BEA}">
      <dgm:prSet/>
      <dgm:spPr/>
      <dgm:t>
        <a:bodyPr/>
        <a:lstStyle/>
        <a:p>
          <a:endParaRPr lang="en-US"/>
        </a:p>
      </dgm:t>
    </dgm:pt>
    <dgm:pt modelId="{AF6AD1A0-8C76-4C79-9168-00335257E0FE}" type="sibTrans" cxnId="{3E0AC6A0-3CB5-4B49-8370-82CCC5812BEA}">
      <dgm:prSet/>
      <dgm:spPr/>
      <dgm:t>
        <a:bodyPr/>
        <a:lstStyle/>
        <a:p>
          <a:endParaRPr lang="en-US"/>
        </a:p>
      </dgm:t>
    </dgm:pt>
    <dgm:pt modelId="{35DDAF7D-02BA-48B0-8257-E989876FF67F}">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gm:t>
    </dgm:pt>
    <dgm:pt modelId="{849402B7-2512-47CE-9953-25E748CBC59F}" type="parTrans" cxnId="{71ED5E07-3939-4C6D-BA9C-0D457FCC55FB}">
      <dgm:prSet/>
      <dgm:spPr/>
      <dgm:t>
        <a:bodyPr/>
        <a:lstStyle/>
        <a:p>
          <a:endParaRPr lang="en-US"/>
        </a:p>
      </dgm:t>
    </dgm:pt>
    <dgm:pt modelId="{13A71CE9-2736-4237-B360-B7DC7A650D9A}" type="sibTrans" cxnId="{71ED5E07-3939-4C6D-BA9C-0D457FCC55FB}">
      <dgm:prSet/>
      <dgm:spPr/>
      <dgm:t>
        <a:bodyPr/>
        <a:lstStyle/>
        <a:p>
          <a:endParaRPr lang="en-US"/>
        </a:p>
      </dgm:t>
    </dgm:pt>
    <dgm:pt modelId="{5CA16599-2E34-429A-94C3-AB54051AC1FC}">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en-US" sz="900" kern="1200" dirty="0" err="1">
              <a:solidFill>
                <a:sysClr val="windowText" lastClr="000000"/>
              </a:solidFill>
              <a:latin typeface="Calibri"/>
              <a:ea typeface="+mn-ea"/>
              <a:cs typeface="+mn-cs"/>
            </a:rPr>
            <a:t>Costurile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operarii</a:t>
          </a:r>
          <a:r>
            <a:rPr lang="en-US" sz="900" kern="1200" dirty="0">
              <a:solidFill>
                <a:sysClr val="windowText" lastClr="000000"/>
              </a:solidFill>
              <a:latin typeface="Calibri"/>
              <a:ea typeface="+mn-ea"/>
              <a:cs typeface="+mn-cs"/>
            </a:rPr>
            <a:t> sunt </a:t>
          </a:r>
          <a:r>
            <a:rPr lang="en-US" sz="900" kern="1200" dirty="0" err="1">
              <a:solidFill>
                <a:sysClr val="windowText" lastClr="000000"/>
              </a:solidFill>
              <a:latin typeface="Calibri"/>
              <a:ea typeface="+mn-ea"/>
              <a:cs typeface="+mn-cs"/>
            </a:rPr>
            <a:t>preponderent</a:t>
          </a:r>
          <a:r>
            <a:rPr lang="en-US" sz="900" kern="1200" dirty="0">
              <a:solidFill>
                <a:sysClr val="windowText" lastClr="000000"/>
              </a:solidFill>
              <a:latin typeface="Calibri"/>
              <a:ea typeface="+mn-ea"/>
              <a:cs typeface="+mn-cs"/>
            </a:rPr>
            <a:t> la CJ.</a:t>
          </a:r>
        </a:p>
      </dgm:t>
    </dgm:pt>
    <dgm:pt modelId="{F23337CD-EA2A-44C8-94B3-FD8CE1980C7D}" type="parTrans" cxnId="{74598F22-C407-4B99-917F-D11E8A29ED05}">
      <dgm:prSet/>
      <dgm:spPr/>
      <dgm:t>
        <a:bodyPr/>
        <a:lstStyle/>
        <a:p>
          <a:endParaRPr lang="en-US"/>
        </a:p>
      </dgm:t>
    </dgm:pt>
    <dgm:pt modelId="{A7342BD5-CF63-4F09-9FEE-A40D503FFF59}" type="sibTrans" cxnId="{74598F22-C407-4B99-917F-D11E8A29ED05}">
      <dgm:prSet/>
      <dgm:spPr/>
      <dgm:t>
        <a:bodyPr/>
        <a:lstStyle/>
        <a:p>
          <a:endParaRPr lang="en-US"/>
        </a:p>
      </dgm:t>
    </dgm:pt>
    <dgm:pt modelId="{FD0D33AF-D509-4F6F-94C2-A4EB066F7F22}">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en-US" sz="900" kern="1200" dirty="0">
              <a:solidFill>
                <a:sysClr val="windowText" lastClr="000000"/>
              </a:solidFill>
              <a:latin typeface="Calibri"/>
              <a:ea typeface="+mn-ea"/>
              <a:cs typeface="+mn-cs"/>
            </a:rPr>
            <a:t>Este o </a:t>
          </a:r>
          <a:r>
            <a:rPr lang="en-US" sz="900" kern="1200" dirty="0" err="1">
              <a:solidFill>
                <a:sysClr val="windowText" lastClr="000000"/>
              </a:solidFill>
              <a:latin typeface="Calibri"/>
              <a:ea typeface="+mn-ea"/>
              <a:cs typeface="+mn-cs"/>
            </a:rPr>
            <a:t>structura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complexa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dpdv</a:t>
          </a:r>
          <a:r>
            <a:rPr lang="en-US" sz="900" kern="1200" dirty="0">
              <a:solidFill>
                <a:sysClr val="windowText" lastClr="000000"/>
              </a:solidFill>
              <a:latin typeface="Calibri"/>
              <a:ea typeface="+mn-ea"/>
              <a:cs typeface="+mn-cs"/>
            </a:rPr>
            <a:t> contractual, </a:t>
          </a:r>
          <a:r>
            <a:rPr lang="en-US" sz="900" kern="1200" dirty="0" err="1">
              <a:solidFill>
                <a:sysClr val="windowText" lastClr="000000"/>
              </a:solidFill>
              <a:latin typeface="Calibri"/>
              <a:ea typeface="+mn-ea"/>
              <a:cs typeface="+mn-cs"/>
            </a:rPr>
            <a:t>ceea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aduce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dificultati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contractuale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intre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cele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doua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entitati</a:t>
          </a:r>
          <a:r>
            <a:rPr lang="en-US" sz="900" kern="1200" dirty="0">
              <a:solidFill>
                <a:sysClr val="windowText" lastClr="000000"/>
              </a:solidFill>
              <a:latin typeface="Calibri"/>
              <a:ea typeface="+mn-ea"/>
              <a:cs typeface="+mn-cs"/>
            </a:rPr>
            <a:t>.</a:t>
          </a:r>
        </a:p>
      </dgm:t>
    </dgm:pt>
    <dgm:pt modelId="{C943AE7D-1DE0-48D4-A28F-15ABCEACCE94}" type="parTrans" cxnId="{07E562B8-5B22-4FB3-941F-0DA0574A6848}">
      <dgm:prSet/>
      <dgm:spPr/>
      <dgm:t>
        <a:bodyPr/>
        <a:lstStyle/>
        <a:p>
          <a:endParaRPr lang="en-US"/>
        </a:p>
      </dgm:t>
    </dgm:pt>
    <dgm:pt modelId="{72F1CBDE-074A-41AF-BE0B-8BDC95060D2B}" type="sibTrans" cxnId="{07E562B8-5B22-4FB3-941F-0DA0574A6848}">
      <dgm:prSet/>
      <dgm:spPr/>
      <dgm:t>
        <a:bodyPr/>
        <a:lstStyle/>
        <a:p>
          <a:endParaRPr lang="en-US"/>
        </a:p>
      </dgm:t>
    </dgm:pt>
    <dgm:pt modelId="{860FCB2E-58B1-497B-A90B-BF894836109D}">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en-US" sz="900" kern="1200" dirty="0" err="1">
              <a:solidFill>
                <a:sysClr val="windowText" lastClr="000000"/>
              </a:solidFill>
              <a:latin typeface="Calibri"/>
              <a:ea typeface="+mn-ea"/>
              <a:cs typeface="+mn-cs"/>
            </a:rPr>
            <a:t>Dificultati</a:t>
          </a:r>
          <a:r>
            <a:rPr lang="en-US" sz="900" kern="1200" dirty="0">
              <a:solidFill>
                <a:sysClr val="windowText" lastClr="000000"/>
              </a:solidFill>
              <a:latin typeface="Calibri"/>
              <a:ea typeface="+mn-ea"/>
              <a:cs typeface="+mn-cs"/>
            </a:rPr>
            <a:t> in </a:t>
          </a:r>
          <a:r>
            <a:rPr lang="en-US" sz="900" kern="1200" dirty="0" err="1">
              <a:solidFill>
                <a:sysClr val="windowText" lastClr="000000"/>
              </a:solidFill>
              <a:latin typeface="Calibri"/>
              <a:ea typeface="+mn-ea"/>
              <a:cs typeface="+mn-cs"/>
            </a:rPr>
            <a:t>asigurarea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capitalului</a:t>
          </a:r>
          <a:r>
            <a:rPr lang="en-US" sz="900" kern="1200" dirty="0">
              <a:solidFill>
                <a:sysClr val="windowText" lastClr="000000"/>
              </a:solidFill>
              <a:latin typeface="Calibri"/>
              <a:ea typeface="+mn-ea"/>
              <a:cs typeface="+mn-cs"/>
            </a:rPr>
            <a:t> de </a:t>
          </a:r>
          <a:r>
            <a:rPr lang="en-US" sz="900" kern="1200" dirty="0" err="1">
              <a:solidFill>
                <a:sysClr val="windowText" lastClr="000000"/>
              </a:solidFill>
              <a:latin typeface="Calibri"/>
              <a:ea typeface="+mn-ea"/>
              <a:cs typeface="+mn-cs"/>
            </a:rPr>
            <a:t>lucru</a:t>
          </a:r>
          <a:r>
            <a:rPr lang="en-US" sz="900" kern="1200" dirty="0">
              <a:solidFill>
                <a:sysClr val="windowText" lastClr="000000"/>
              </a:solidFill>
              <a:latin typeface="Calibri"/>
              <a:ea typeface="+mn-ea"/>
              <a:cs typeface="+mn-cs"/>
            </a:rPr>
            <a:t> – </a:t>
          </a:r>
          <a:r>
            <a:rPr lang="en-US" sz="900" kern="1200" dirty="0" err="1">
              <a:solidFill>
                <a:sysClr val="windowText" lastClr="000000"/>
              </a:solidFill>
              <a:latin typeface="Calibri"/>
              <a:ea typeface="+mn-ea"/>
              <a:cs typeface="+mn-cs"/>
            </a:rPr>
            <a:t>achizitia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combustibilului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salariile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personalului</a:t>
          </a:r>
          <a:r>
            <a:rPr lang="en-US" sz="900" kern="1200" dirty="0">
              <a:solidFill>
                <a:sysClr val="windowText" lastClr="000000"/>
              </a:solidFill>
              <a:latin typeface="Calibri"/>
              <a:ea typeface="+mn-ea"/>
              <a:cs typeface="+mn-cs"/>
            </a:rPr>
            <a:t>.</a:t>
          </a:r>
        </a:p>
      </dgm:t>
    </dgm:pt>
    <dgm:pt modelId="{ED73933D-BA0E-4365-9E13-2E35897043C3}" type="parTrans" cxnId="{A0BD8C8A-EC05-4C46-8A5C-6B139B817EC9}">
      <dgm:prSet/>
      <dgm:spPr/>
      <dgm:t>
        <a:bodyPr/>
        <a:lstStyle/>
        <a:p>
          <a:endParaRPr lang="en-US"/>
        </a:p>
      </dgm:t>
    </dgm:pt>
    <dgm:pt modelId="{03A0F094-A822-45A1-B632-CE405BA2E4BA}" type="sibTrans" cxnId="{A0BD8C8A-EC05-4C46-8A5C-6B139B817EC9}">
      <dgm:prSet/>
      <dgm:spPr/>
      <dgm:t>
        <a:bodyPr/>
        <a:lstStyle/>
        <a:p>
          <a:endParaRPr lang="en-US"/>
        </a:p>
      </dgm:t>
    </dgm:pt>
    <dgm:pt modelId="{E213450A-DE5F-4167-B56A-9D57191D6922}">
      <dgm:prSet phldrT="[Text]" custT="1"/>
      <dgm:spPr>
        <a:xfrm>
          <a:off x="4762765" y="150771"/>
          <a:ext cx="3751368" cy="2562862"/>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en-US" sz="900" kern="1200" dirty="0" err="1">
              <a:solidFill>
                <a:sysClr val="windowText" lastClr="000000"/>
              </a:solidFill>
              <a:latin typeface="Calibri"/>
              <a:ea typeface="+mn-ea"/>
              <a:cs typeface="+mn-cs"/>
            </a:rPr>
            <a:t>Introducerea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unor</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departamente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proprii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implica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procese</a:t>
          </a:r>
          <a:r>
            <a:rPr lang="en-US" sz="900" kern="1200" dirty="0">
              <a:solidFill>
                <a:sysClr val="windowText" lastClr="000000"/>
              </a:solidFill>
              <a:latin typeface="Calibri"/>
              <a:ea typeface="+mn-ea"/>
              <a:cs typeface="+mn-cs"/>
            </a:rPr>
            <a:t> administrative </a:t>
          </a:r>
          <a:r>
            <a:rPr lang="en-US" sz="900" kern="1200" dirty="0" err="1">
              <a:solidFill>
                <a:sysClr val="windowText" lastClr="000000"/>
              </a:solidFill>
              <a:latin typeface="Calibri"/>
              <a:ea typeface="+mn-ea"/>
              <a:cs typeface="+mn-cs"/>
            </a:rPr>
            <a:t>greoaie</a:t>
          </a:r>
          <a:r>
            <a:rPr lang="en-US" sz="900" kern="1200" dirty="0">
              <a:solidFill>
                <a:sysClr val="windowText" lastClr="000000"/>
              </a:solidFill>
              <a:latin typeface="Calibri"/>
              <a:ea typeface="+mn-ea"/>
              <a:cs typeface="+mn-cs"/>
            </a:rPr>
            <a:t>, de </a:t>
          </a:r>
          <a:r>
            <a:rPr lang="en-US" sz="900" kern="1200" dirty="0" err="1">
              <a:solidFill>
                <a:sysClr val="windowText" lastClr="000000"/>
              </a:solidFill>
              <a:latin typeface="Calibri"/>
              <a:ea typeface="+mn-ea"/>
              <a:cs typeface="+mn-cs"/>
            </a:rPr>
            <a:t>modificare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aprobare</a:t>
          </a:r>
          <a:r>
            <a:rPr lang="en-US" sz="900" kern="1200" dirty="0">
              <a:solidFill>
                <a:sysClr val="windowText" lastClr="000000"/>
              </a:solidFill>
              <a:latin typeface="Calibri"/>
              <a:ea typeface="+mn-ea"/>
              <a:cs typeface="+mn-cs"/>
            </a:rPr>
            <a:t> a </a:t>
          </a:r>
          <a:r>
            <a:rPr lang="en-US" sz="900" kern="1200" dirty="0" err="1">
              <a:solidFill>
                <a:sysClr val="windowText" lastClr="000000"/>
              </a:solidFill>
              <a:latin typeface="Calibri"/>
              <a:ea typeface="+mn-ea"/>
              <a:cs typeface="+mn-cs"/>
            </a:rPr>
            <a:t>unor</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noi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organigrame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si</a:t>
          </a:r>
          <a:r>
            <a:rPr lang="en-US" sz="900" kern="1200" dirty="0">
              <a:solidFill>
                <a:sysClr val="windowText" lastClr="000000"/>
              </a:solidFill>
              <a:latin typeface="Calibri"/>
              <a:ea typeface="+mn-ea"/>
              <a:cs typeface="+mn-cs"/>
            </a:rPr>
            <a:t> ROF, </a:t>
          </a:r>
          <a:r>
            <a:rPr lang="en-US" sz="900" kern="1200" dirty="0" err="1">
              <a:solidFill>
                <a:sysClr val="windowText" lastClr="000000"/>
              </a:solidFill>
              <a:latin typeface="Calibri"/>
              <a:ea typeface="+mn-ea"/>
              <a:cs typeface="+mn-cs"/>
            </a:rPr>
            <a:t>concomitent</a:t>
          </a:r>
          <a:r>
            <a:rPr lang="en-US" sz="900" kern="1200" dirty="0">
              <a:solidFill>
                <a:sysClr val="windowText" lastClr="000000"/>
              </a:solidFill>
              <a:latin typeface="Calibri"/>
              <a:ea typeface="+mn-ea"/>
              <a:cs typeface="+mn-cs"/>
            </a:rPr>
            <a:t> cu </a:t>
          </a:r>
          <a:r>
            <a:rPr lang="en-US" sz="900" kern="1200" dirty="0" err="1">
              <a:solidFill>
                <a:sysClr val="windowText" lastClr="000000"/>
              </a:solidFill>
              <a:latin typeface="Calibri"/>
              <a:ea typeface="+mn-ea"/>
              <a:cs typeface="+mn-cs"/>
            </a:rPr>
            <a:t>procesul</a:t>
          </a:r>
          <a:r>
            <a:rPr lang="en-US" sz="900" kern="1200" dirty="0">
              <a:solidFill>
                <a:sysClr val="windowText" lastClr="000000"/>
              </a:solidFill>
              <a:latin typeface="Calibri"/>
              <a:ea typeface="+mn-ea"/>
              <a:cs typeface="+mn-cs"/>
            </a:rPr>
            <a:t> de </a:t>
          </a:r>
          <a:r>
            <a:rPr lang="en-US" sz="900" kern="1200" dirty="0" err="1">
              <a:solidFill>
                <a:sysClr val="windowText" lastClr="000000"/>
              </a:solidFill>
              <a:latin typeface="Calibri"/>
              <a:ea typeface="+mn-ea"/>
              <a:cs typeface="+mn-cs"/>
            </a:rPr>
            <a:t>avizare</a:t>
          </a:r>
          <a:r>
            <a:rPr lang="en-US" sz="900" kern="1200" dirty="0">
              <a:solidFill>
                <a:sysClr val="windowText" lastClr="000000"/>
              </a:solidFill>
              <a:latin typeface="Calibri"/>
              <a:ea typeface="+mn-ea"/>
              <a:cs typeface="+mn-cs"/>
            </a:rPr>
            <a:t> ANRE.</a:t>
          </a:r>
        </a:p>
      </dgm:t>
    </dgm:pt>
    <dgm:pt modelId="{73E1742B-ECF8-43C0-8A42-3FAE28E369D0}" type="parTrans" cxnId="{25A7D3CC-4FFA-4DE4-9090-36541C02420C}">
      <dgm:prSet/>
      <dgm:spPr/>
      <dgm:t>
        <a:bodyPr/>
        <a:lstStyle/>
        <a:p>
          <a:endParaRPr lang="en-US"/>
        </a:p>
      </dgm:t>
    </dgm:pt>
    <dgm:pt modelId="{457ED1A5-B82B-417A-8BF5-A89B7C75520F}" type="sibTrans" cxnId="{25A7D3CC-4FFA-4DE4-9090-36541C02420C}">
      <dgm:prSet/>
      <dgm:spPr/>
      <dgm:t>
        <a:bodyPr/>
        <a:lstStyle/>
        <a:p>
          <a:endParaRPr lang="en-US"/>
        </a:p>
      </dgm:t>
    </dgm:pt>
    <dgm:pt modelId="{0404080F-2525-48E3-9DEF-CEB3E77ED769}">
      <dgm:prSet phldrT="[Text]" custT="1"/>
      <dgm:spPr>
        <a:xfrm>
          <a:off x="757655" y="3006938"/>
          <a:ext cx="3737592" cy="2412113"/>
        </a:xfrm>
        <a:solidFill>
          <a:srgbClr val="73CDF1"/>
        </a:solidFill>
        <a:ln>
          <a:noFill/>
        </a:ln>
        <a:effectLst/>
        <a:scene3d>
          <a:camera prst="orthographicFront"/>
          <a:lightRig rig="flat" dir="t"/>
        </a:scene3d>
        <a:sp3d prstMaterial="dkEdge">
          <a:bevelT w="8200" h="38100"/>
        </a:sp3d>
      </dgm:spPr>
      <dgm:t>
        <a:bodyPr anchor="t"/>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r>
            <a:rPr lang="fr-FR" sz="900" kern="1200" dirty="0" err="1">
              <a:solidFill>
                <a:sysClr val="windowText" lastClr="000000"/>
              </a:solidFill>
              <a:latin typeface="Calibri"/>
              <a:ea typeface="+mn-ea"/>
              <a:cs typeface="+mn-cs"/>
            </a:rPr>
            <a:t>Deoarece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procedurile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operationale</a:t>
          </a:r>
          <a:r>
            <a:rPr lang="fr-FR" sz="900" kern="1200" dirty="0">
              <a:solidFill>
                <a:sysClr val="windowText" lastClr="000000"/>
              </a:solidFill>
              <a:latin typeface="Calibri"/>
              <a:ea typeface="+mn-ea"/>
              <a:cs typeface="+mn-cs"/>
            </a:rPr>
            <a:t> si structura de </a:t>
          </a:r>
          <a:r>
            <a:rPr lang="fr-FR" sz="900" kern="1200" dirty="0" err="1">
              <a:solidFill>
                <a:sysClr val="windowText" lastClr="000000"/>
              </a:solidFill>
              <a:latin typeface="Calibri"/>
              <a:ea typeface="+mn-ea"/>
              <a:cs typeface="+mn-cs"/>
            </a:rPr>
            <a:t>personal</a:t>
          </a:r>
          <a:r>
            <a:rPr lang="fr-FR" sz="900" kern="1200" dirty="0">
              <a:solidFill>
                <a:sysClr val="windowText" lastClr="000000"/>
              </a:solidFill>
              <a:latin typeface="Calibri"/>
              <a:ea typeface="+mn-ea"/>
              <a:cs typeface="+mn-cs"/>
            </a:rPr>
            <a:t> vor fi </a:t>
          </a:r>
          <a:r>
            <a:rPr lang="fr-FR" sz="900" kern="1200" dirty="0" err="1">
              <a:solidFill>
                <a:sysClr val="windowText" lastClr="000000"/>
              </a:solidFill>
              <a:latin typeface="Calibri"/>
              <a:ea typeface="+mn-ea"/>
              <a:cs typeface="+mn-cs"/>
            </a:rPr>
            <a:t>preluata</a:t>
          </a:r>
          <a:r>
            <a:rPr lang="fr-FR" sz="900" kern="1200" dirty="0">
              <a:solidFill>
                <a:sysClr val="windowText" lastClr="000000"/>
              </a:solidFill>
              <a:latin typeface="Calibri"/>
              <a:ea typeface="+mn-ea"/>
              <a:cs typeface="+mn-cs"/>
            </a:rPr>
            <a:t> de la </a:t>
          </a:r>
          <a:r>
            <a:rPr lang="fr-FR" sz="900" kern="1200" dirty="0" err="1">
              <a:solidFill>
                <a:sysClr val="windowText" lastClr="000000"/>
              </a:solidFill>
              <a:latin typeface="Calibri"/>
              <a:ea typeface="+mn-ea"/>
              <a:cs typeface="+mn-cs"/>
            </a:rPr>
            <a:t>operatorul</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actual</a:t>
          </a:r>
          <a:r>
            <a:rPr lang="fr-FR" sz="900" kern="1200" dirty="0">
              <a:solidFill>
                <a:sysClr val="windowText" lastClr="000000"/>
              </a:solidFill>
              <a:latin typeface="Calibri"/>
              <a:ea typeface="+mn-ea"/>
              <a:cs typeface="+mn-cs"/>
            </a:rPr>
            <a:t> (care au </a:t>
          </a:r>
          <a:r>
            <a:rPr lang="fr-FR" sz="900" kern="1200" dirty="0" err="1">
              <a:solidFill>
                <a:sysClr val="windowText" lastClr="000000"/>
              </a:solidFill>
              <a:latin typeface="Calibri"/>
              <a:ea typeface="+mn-ea"/>
              <a:cs typeface="+mn-cs"/>
            </a:rPr>
            <a:t>fost</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implementate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beneficind</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bunele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practici</a:t>
          </a:r>
          <a:r>
            <a:rPr lang="fr-FR" sz="900" kern="1200" dirty="0">
              <a:solidFill>
                <a:sysClr val="windowText" lastClr="000000"/>
              </a:solidFill>
              <a:latin typeface="Calibri"/>
              <a:ea typeface="+mn-ea"/>
              <a:cs typeface="+mn-cs"/>
            </a:rPr>
            <a:t> </a:t>
          </a:r>
          <a:r>
            <a:rPr lang="fr-FR" sz="900" kern="1200" dirty="0">
              <a:solidFill>
                <a:prstClr val="black"/>
              </a:solidFill>
              <a:latin typeface="Calibri"/>
              <a:ea typeface="+mn-ea"/>
              <a:cs typeface="+mn-cs"/>
            </a:rPr>
            <a:t>internationale), nu vor fi </a:t>
          </a:r>
          <a:r>
            <a:rPr lang="fr-FR" sz="900" kern="1200" dirty="0" err="1">
              <a:solidFill>
                <a:prstClr val="black"/>
              </a:solidFill>
              <a:latin typeface="Calibri"/>
              <a:ea typeface="+mn-ea"/>
              <a:cs typeface="+mn-cs"/>
            </a:rPr>
            <a:t>diferente</a:t>
          </a:r>
          <a:r>
            <a:rPr lang="fr-FR" sz="900" kern="1200" dirty="0">
              <a:solidFill>
                <a:prstClr val="black"/>
              </a:solidFill>
              <a:latin typeface="Calibri"/>
              <a:ea typeface="+mn-ea"/>
              <a:cs typeface="+mn-cs"/>
            </a:rPr>
            <a:t> in </a:t>
          </a:r>
          <a:r>
            <a:rPr lang="fr-FR" sz="900" kern="1200" dirty="0" err="1">
              <a:solidFill>
                <a:prstClr val="black"/>
              </a:solidFill>
              <a:latin typeface="Calibri"/>
              <a:ea typeface="+mn-ea"/>
              <a:cs typeface="+mn-cs"/>
            </a:rPr>
            <a:t>performanta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operationala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fata</a:t>
          </a:r>
          <a:r>
            <a:rPr lang="fr-FR" sz="900" kern="1200" dirty="0">
              <a:solidFill>
                <a:prstClr val="black"/>
              </a:solidFill>
              <a:latin typeface="Calibri"/>
              <a:ea typeface="+mn-ea"/>
              <a:cs typeface="+mn-cs"/>
            </a:rPr>
            <a:t> de un </a:t>
          </a:r>
          <a:r>
            <a:rPr lang="fr-FR" sz="900" kern="1200" dirty="0" err="1">
              <a:solidFill>
                <a:prstClr val="black"/>
              </a:solidFill>
              <a:latin typeface="Calibri"/>
              <a:ea typeface="+mn-ea"/>
              <a:cs typeface="+mn-cs"/>
            </a:rPr>
            <a:t>potential</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partener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a:t>
          </a:r>
          <a:r>
            <a:rPr lang="fr-FR" sz="900" kern="1200" dirty="0">
              <a:solidFill>
                <a:prstClr val="black"/>
              </a:solidFill>
              <a:latin typeface="Calibri"/>
              <a:ea typeface="+mn-ea"/>
              <a:cs typeface="+mn-cs"/>
            </a:rPr>
            <a:t>. </a:t>
          </a:r>
          <a:endParaRPr lang="en-US" sz="900" kern="1200" dirty="0">
            <a:solidFill>
              <a:prstClr val="black"/>
            </a:solidFill>
            <a:latin typeface="Calibri"/>
            <a:ea typeface="+mn-ea"/>
            <a:cs typeface="+mn-cs"/>
          </a:endParaRPr>
        </a:p>
      </dgm:t>
    </dgm:pt>
    <dgm:pt modelId="{4C5C644B-7B2D-4E82-A246-5EDAD1A0DD08}" type="parTrans" cxnId="{B0C53938-7EDA-4720-AF66-2E1DC07D0E97}">
      <dgm:prSet/>
      <dgm:spPr/>
      <dgm:t>
        <a:bodyPr/>
        <a:lstStyle/>
        <a:p>
          <a:endParaRPr lang="en-US"/>
        </a:p>
      </dgm:t>
    </dgm:pt>
    <dgm:pt modelId="{95975702-F044-446C-B63A-F889E4463DB6}" type="sibTrans" cxnId="{B0C53938-7EDA-4720-AF66-2E1DC07D0E97}">
      <dgm:prSet/>
      <dgm:spPr/>
      <dgm:t>
        <a:bodyPr/>
        <a:lstStyle/>
        <a:p>
          <a:endParaRPr lang="en-US"/>
        </a:p>
      </dgm:t>
    </dgm:pt>
    <dgm:pt modelId="{4B472BE6-FC9E-440F-BBEE-548448AF5503}">
      <dgm:prSet phldrT="[Text]" custT="1"/>
      <dgm:spPr>
        <a:xfrm>
          <a:off x="757655" y="3006938"/>
          <a:ext cx="3737592" cy="2412113"/>
        </a:xfrm>
        <a:solidFill>
          <a:srgbClr val="73CDF1"/>
        </a:solidFill>
        <a:ln>
          <a:noFill/>
        </a:ln>
        <a:effectLst/>
        <a:scene3d>
          <a:camera prst="orthographicFront"/>
          <a:lightRig rig="flat" dir="t"/>
        </a:scene3d>
        <a:sp3d prstMaterial="dkEdge">
          <a:bevelT w="8200" h="38100"/>
        </a:sp3d>
      </dgm:spPr>
      <dgm:t>
        <a:bodyPr/>
        <a:lstStyle/>
        <a:p>
          <a:pPr marL="0" lvl="0" indent="0" algn="l" defTabSz="914400">
            <a:lnSpc>
              <a:spcPct val="100000"/>
            </a:lnSpc>
            <a:spcBef>
              <a:spcPts val="0"/>
            </a:spcBef>
            <a:spcAft>
              <a:spcPts val="0"/>
            </a:spcAft>
            <a:buChar char="•"/>
          </a:pPr>
          <a:r>
            <a:rPr lang="en-US" sz="900" kern="1200" dirty="0" err="1">
              <a:solidFill>
                <a:prstClr val="black"/>
              </a:solidFill>
              <a:latin typeface="Calibri"/>
              <a:ea typeface="+mn-ea"/>
              <a:cs typeface="+mn-cs"/>
            </a:rPr>
            <a:t>Accesul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/CJ/PMP la </a:t>
          </a:r>
          <a:r>
            <a:rPr lang="en-US" sz="900" kern="1200" dirty="0" err="1">
              <a:solidFill>
                <a:prstClr val="black"/>
              </a:solidFill>
              <a:latin typeface="Calibri"/>
              <a:ea typeface="+mn-ea"/>
              <a:cs typeface="+mn-cs"/>
            </a:rPr>
            <a:t>finantare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granturi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este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facil</a:t>
          </a:r>
          <a:r>
            <a:rPr lang="en-US" sz="900" kern="1200" dirty="0">
              <a:solidFill>
                <a:prstClr val="black"/>
              </a:solidFill>
              <a:latin typeface="Calibri"/>
              <a:ea typeface="+mn-ea"/>
              <a:cs typeface="+mn-cs"/>
            </a:rPr>
            <a:t> (sunt </a:t>
          </a:r>
          <a:r>
            <a:rPr lang="en-US" sz="900" kern="1200" dirty="0" err="1">
              <a:solidFill>
                <a:prstClr val="black"/>
              </a:solidFill>
              <a:latin typeface="Calibri"/>
              <a:ea typeface="+mn-ea"/>
              <a:cs typeface="+mn-cs"/>
            </a:rPr>
            <a:t>definiti</a:t>
          </a:r>
          <a:r>
            <a:rPr lang="en-US" sz="900" kern="1200" dirty="0">
              <a:solidFill>
                <a:prstClr val="black"/>
              </a:solidFill>
              <a:latin typeface="Calibri"/>
              <a:ea typeface="+mn-ea"/>
              <a:cs typeface="+mn-cs"/>
            </a:rPr>
            <a:t> ca </a:t>
          </a:r>
          <a:r>
            <a:rPr lang="en-US" sz="900" kern="1200" dirty="0" err="1">
              <a:solidFill>
                <a:prstClr val="black"/>
              </a:solidFill>
              <a:latin typeface="Calibri"/>
              <a:ea typeface="+mn-ea"/>
              <a:cs typeface="+mn-cs"/>
            </a:rPr>
            <a:t>beneficiari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eligibili</a:t>
          </a:r>
          <a:r>
            <a:rPr lang="en-US" sz="900" kern="1200" dirty="0">
              <a:solidFill>
                <a:prstClr val="black"/>
              </a:solidFill>
              <a:latin typeface="Calibri"/>
              <a:ea typeface="+mn-ea"/>
              <a:cs typeface="+mn-cs"/>
            </a:rPr>
            <a:t>).</a:t>
          </a:r>
          <a:endParaRPr lang="en-US" sz="900" kern="1200" dirty="0">
            <a:solidFill>
              <a:sysClr val="windowText" lastClr="000000"/>
            </a:solidFill>
            <a:latin typeface="Calibri"/>
            <a:ea typeface="+mn-ea"/>
            <a:cs typeface="+mn-cs"/>
          </a:endParaRPr>
        </a:p>
      </dgm:t>
    </dgm:pt>
    <dgm:pt modelId="{369397E3-568A-42ED-AD8A-717964CEB556}" type="parTrans" cxnId="{06398BFD-CFDE-4CCC-B9D9-F18E31270DA7}">
      <dgm:prSet/>
      <dgm:spPr/>
      <dgm:t>
        <a:bodyPr/>
        <a:lstStyle/>
        <a:p>
          <a:endParaRPr lang="en-US"/>
        </a:p>
      </dgm:t>
    </dgm:pt>
    <dgm:pt modelId="{63E3985A-FFF8-451D-8781-ED7FB0017EB9}" type="sibTrans" cxnId="{06398BFD-CFDE-4CCC-B9D9-F18E31270DA7}">
      <dgm:prSet/>
      <dgm:spPr/>
      <dgm:t>
        <a:bodyPr/>
        <a:lstStyle/>
        <a:p>
          <a:endParaRPr lang="en-US"/>
        </a:p>
      </dgm:t>
    </dgm:pt>
    <dgm:pt modelId="{D54C3A9B-0D2A-4579-BC38-2ED8E9A084C1}">
      <dgm:prSet phldrT="[Text]" custT="1"/>
      <dgm:spPr>
        <a:xfrm>
          <a:off x="757655" y="3006938"/>
          <a:ext cx="3737592" cy="2412113"/>
        </a:xfrm>
        <a:solidFill>
          <a:srgbClr val="73CDF1"/>
        </a:solidFill>
        <a:ln>
          <a:noFill/>
        </a:ln>
        <a:effectLst/>
        <a:scene3d>
          <a:camera prst="orthographicFront"/>
          <a:lightRig rig="flat" dir="t"/>
        </a:scene3d>
        <a:sp3d prstMaterial="dkEdge">
          <a:bevelT w="8200" h="38100"/>
        </a:sp3d>
      </dgm:spPr>
      <dgm:t>
        <a:bodyPr/>
        <a:lstStyle/>
        <a:p>
          <a:pPr marL="0" lvl="0" indent="0" algn="l" defTabSz="914400">
            <a:lnSpc>
              <a:spcPct val="100000"/>
            </a:lnSpc>
            <a:spcBef>
              <a:spcPts val="0"/>
            </a:spcBef>
            <a:spcAft>
              <a:spcPts val="0"/>
            </a:spcAft>
            <a:buChar char="•"/>
          </a:pPr>
          <a:r>
            <a:rPr lang="en-US" sz="900" kern="1200" dirty="0">
              <a:solidFill>
                <a:sysClr val="windowText" lastClr="000000"/>
              </a:solidFill>
              <a:latin typeface="Calibri"/>
              <a:ea typeface="+mn-ea"/>
              <a:cs typeface="+mn-cs"/>
            </a:rPr>
            <a:t>Este </a:t>
          </a:r>
          <a:r>
            <a:rPr lang="en-US" sz="900" kern="1200" dirty="0" err="1">
              <a:solidFill>
                <a:sysClr val="windowText" lastClr="000000"/>
              </a:solidFill>
              <a:latin typeface="Calibri"/>
              <a:ea typeface="+mn-ea"/>
              <a:cs typeface="+mn-cs"/>
            </a:rPr>
            <a:t>asigurata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continuitatea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serviciului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intrucat</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durata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pana</a:t>
          </a:r>
          <a:r>
            <a:rPr lang="en-US" sz="900" kern="1200" dirty="0">
              <a:solidFill>
                <a:sysClr val="windowText" lastClr="000000"/>
              </a:solidFill>
              <a:latin typeface="Calibri"/>
              <a:ea typeface="+mn-ea"/>
              <a:cs typeface="+mn-cs"/>
            </a:rPr>
            <a:t> la </a:t>
          </a:r>
          <a:r>
            <a:rPr lang="en-US" sz="900" kern="1200" dirty="0" err="1">
              <a:solidFill>
                <a:sysClr val="windowText" lastClr="000000"/>
              </a:solidFill>
              <a:latin typeface="Calibri"/>
              <a:ea typeface="+mn-ea"/>
              <a:cs typeface="+mn-cs"/>
            </a:rPr>
            <a:t>implementarea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solutiei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este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scurta</a:t>
          </a:r>
          <a:r>
            <a:rPr lang="en-US" sz="900" kern="1200" dirty="0">
              <a:solidFill>
                <a:sysClr val="windowText" lastClr="000000"/>
              </a:solidFill>
              <a:latin typeface="Calibri"/>
              <a:ea typeface="+mn-ea"/>
              <a:cs typeface="+mn-cs"/>
            </a:rPr>
            <a:t>.</a:t>
          </a:r>
        </a:p>
      </dgm:t>
    </dgm:pt>
    <dgm:pt modelId="{71BC9580-F131-42EA-93F1-591896F10967}" type="parTrans" cxnId="{0122E10A-35EA-44E4-A44A-F48C830AA0EE}">
      <dgm:prSet/>
      <dgm:spPr/>
      <dgm:t>
        <a:bodyPr/>
        <a:lstStyle/>
        <a:p>
          <a:endParaRPr lang="en-US"/>
        </a:p>
      </dgm:t>
    </dgm:pt>
    <dgm:pt modelId="{608A9F8F-D32E-43D2-B54E-B6BD36364B5F}" type="sibTrans" cxnId="{0122E10A-35EA-44E4-A44A-F48C830AA0EE}">
      <dgm:prSet/>
      <dgm:spPr/>
      <dgm:t>
        <a:bodyPr/>
        <a:lstStyle/>
        <a:p>
          <a:endParaRPr lang="en-US"/>
        </a:p>
      </dgm:t>
    </dgm:pt>
    <dgm:pt modelId="{7CDBAD84-EFC3-4C48-8219-D4EC09369F17}">
      <dgm:prSet phldrT="[Text]" custT="1"/>
      <dgm:spPr>
        <a:xfrm>
          <a:off x="4750363" y="3036273"/>
          <a:ext cx="3742718" cy="2382778"/>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900" b="1" kern="1200" dirty="0" err="1">
              <a:solidFill>
                <a:sysClr val="windowText" lastClr="000000"/>
              </a:solidFill>
              <a:latin typeface="Calibri"/>
              <a:ea typeface="+mn-ea"/>
              <a:cs typeface="+mn-cs"/>
            </a:rPr>
            <a:t>Amenintari</a:t>
          </a:r>
          <a:endParaRPr lang="en-US" sz="900" b="1" kern="1200" dirty="0">
            <a:solidFill>
              <a:sysClr val="windowText" lastClr="000000"/>
            </a:solidFill>
            <a:latin typeface="Calibri"/>
            <a:ea typeface="+mn-ea"/>
            <a:cs typeface="+mn-cs"/>
          </a:endParaRPr>
        </a:p>
      </dgm:t>
    </dgm:pt>
    <dgm:pt modelId="{A00BB292-C2EC-4737-8BC8-BCBB1D299501}" type="sibTrans" cxnId="{21F0A9EA-5632-4374-869C-845143F402A4}">
      <dgm:prSet/>
      <dgm:spPr/>
      <dgm:t>
        <a:bodyPr/>
        <a:lstStyle/>
        <a:p>
          <a:endParaRPr lang="en-US"/>
        </a:p>
      </dgm:t>
    </dgm:pt>
    <dgm:pt modelId="{9008163E-06D3-4046-9058-94940F9D635E}" type="parTrans" cxnId="{21F0A9EA-5632-4374-869C-845143F402A4}">
      <dgm:prSet/>
      <dgm:spPr/>
      <dgm:t>
        <a:bodyPr/>
        <a:lstStyle/>
        <a:p>
          <a:endParaRPr lang="en-US"/>
        </a:p>
      </dgm:t>
    </dgm:pt>
    <dgm:pt modelId="{239052C3-C6BA-4605-8F8B-705B275177C5}">
      <dgm:prSet phldrT="[Text]" custT="1"/>
      <dgm:spPr>
        <a:xfrm>
          <a:off x="4750363" y="3036273"/>
          <a:ext cx="3742718" cy="2382778"/>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114300" lvl="1" indent="0" algn="l" defTabSz="533400">
            <a:lnSpc>
              <a:spcPct val="90000"/>
            </a:lnSpc>
            <a:spcBef>
              <a:spcPct val="0"/>
            </a:spcBef>
            <a:spcAft>
              <a:spcPct val="15000"/>
            </a:spcAft>
          </a:pPr>
          <a:r>
            <a:rPr lang="fr-FR" sz="900" kern="1200" dirty="0" err="1">
              <a:solidFill>
                <a:prstClr val="black"/>
              </a:solidFill>
              <a:latin typeface="Calibri"/>
              <a:ea typeface="+mn-ea"/>
              <a:cs typeface="+mn-cs"/>
            </a:rPr>
            <a:t>Nivelul</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salarizare</a:t>
          </a:r>
          <a:r>
            <a:rPr lang="fr-FR" sz="900" kern="1200" dirty="0">
              <a:solidFill>
                <a:prstClr val="black"/>
              </a:solidFill>
              <a:latin typeface="Calibri"/>
              <a:ea typeface="+mn-ea"/>
              <a:cs typeface="+mn-cs"/>
            </a:rPr>
            <a:t> al </a:t>
          </a:r>
          <a:r>
            <a:rPr lang="fr-FR" sz="900" kern="1200" dirty="0" err="1">
              <a:solidFill>
                <a:prstClr val="black"/>
              </a:solidFill>
              <a:latin typeface="Calibri"/>
              <a:ea typeface="+mn-ea"/>
              <a:cs typeface="+mn-cs"/>
            </a:rPr>
            <a:t>personalului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preluat</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s-ar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putea</a:t>
          </a:r>
          <a:r>
            <a:rPr lang="fr-FR" sz="900" kern="1200" dirty="0">
              <a:solidFill>
                <a:prstClr val="black"/>
              </a:solidFill>
              <a:latin typeface="Calibri"/>
              <a:ea typeface="+mn-ea"/>
              <a:cs typeface="+mn-cs"/>
            </a:rPr>
            <a:t> sa nu </a:t>
          </a:r>
          <a:r>
            <a:rPr lang="fr-FR" sz="900" kern="1200" dirty="0" err="1">
              <a:solidFill>
                <a:prstClr val="black"/>
              </a:solidFill>
              <a:latin typeface="Calibri"/>
              <a:ea typeface="+mn-ea"/>
              <a:cs typeface="+mn-cs"/>
            </a:rPr>
            <a:t>poata</a:t>
          </a:r>
          <a:r>
            <a:rPr lang="fr-FR" sz="900" kern="1200" dirty="0">
              <a:solidFill>
                <a:prstClr val="black"/>
              </a:solidFill>
              <a:latin typeface="Calibri"/>
              <a:ea typeface="+mn-ea"/>
              <a:cs typeface="+mn-cs"/>
            </a:rPr>
            <a:t> fi </a:t>
          </a:r>
          <a:r>
            <a:rPr lang="fr-FR" sz="900" kern="1200" dirty="0" err="1">
              <a:solidFill>
                <a:prstClr val="black"/>
              </a:solidFill>
              <a:latin typeface="Calibri"/>
              <a:ea typeface="+mn-ea"/>
              <a:cs typeface="+mn-cs"/>
            </a:rPr>
            <a:t>asigurat</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nivelurile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actuale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din</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cauza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limitarilor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aferente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personalului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bugetar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ceea</a:t>
          </a:r>
          <a:r>
            <a:rPr lang="fr-FR" sz="900" kern="1200" dirty="0">
              <a:solidFill>
                <a:prstClr val="black"/>
              </a:solidFill>
              <a:latin typeface="Calibri"/>
              <a:ea typeface="+mn-ea"/>
              <a:cs typeface="+mn-cs"/>
            </a:rPr>
            <a:t> ce va face </a:t>
          </a:r>
          <a:r>
            <a:rPr lang="fr-FR" sz="900" kern="1200" dirty="0" err="1">
              <a:solidFill>
                <a:prstClr val="black"/>
              </a:solidFill>
              <a:latin typeface="Calibri"/>
              <a:ea typeface="+mn-ea"/>
              <a:cs typeface="+mn-cs"/>
            </a:rPr>
            <a:t>dificila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retentia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personalului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calificat</a:t>
          </a:r>
          <a:r>
            <a:rPr lang="fr-FR" sz="900" kern="1200" dirty="0">
              <a:solidFill>
                <a:prstClr val="black"/>
              </a:solidFill>
              <a:latin typeface="Calibri"/>
              <a:ea typeface="+mn-ea"/>
              <a:cs typeface="+mn-cs"/>
            </a:rPr>
            <a:t>.</a:t>
          </a:r>
          <a:endParaRPr lang="en-US" sz="900" kern="1200" dirty="0">
            <a:solidFill>
              <a:sysClr val="windowText" lastClr="000000"/>
            </a:solidFill>
            <a:latin typeface="Calibri"/>
            <a:ea typeface="+mn-ea"/>
            <a:cs typeface="+mn-cs"/>
          </a:endParaRPr>
        </a:p>
      </dgm:t>
    </dgm:pt>
    <dgm:pt modelId="{63FCB391-3C96-4D45-9E0B-15548EB3AB0E}" type="parTrans" cxnId="{959857C2-8F93-46D1-AD42-837CF3141DDE}">
      <dgm:prSet/>
      <dgm:spPr/>
      <dgm:t>
        <a:bodyPr/>
        <a:lstStyle/>
        <a:p>
          <a:endParaRPr lang="en-US"/>
        </a:p>
      </dgm:t>
    </dgm:pt>
    <dgm:pt modelId="{6DB9C5FB-D768-4EA7-BD33-3C2DBA738A79}" type="sibTrans" cxnId="{959857C2-8F93-46D1-AD42-837CF3141DDE}">
      <dgm:prSet/>
      <dgm:spPr/>
      <dgm:t>
        <a:bodyPr/>
        <a:lstStyle/>
        <a:p>
          <a:endParaRPr lang="en-US"/>
        </a:p>
      </dgm:t>
    </dgm:pt>
    <dgm:pt modelId="{A7DD466C-37B7-4591-9CCB-774E28EFA907}">
      <dgm:prSet phldrT="[Text]" custT="1"/>
      <dgm:spPr>
        <a:xfrm>
          <a:off x="4750363" y="3036273"/>
          <a:ext cx="3742718" cy="2382778"/>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114300" lvl="1" indent="0" algn="l" defTabSz="533400">
            <a:lnSpc>
              <a:spcPct val="90000"/>
            </a:lnSpc>
            <a:spcBef>
              <a:spcPct val="0"/>
            </a:spcBef>
            <a:spcAft>
              <a:spcPct val="15000"/>
            </a:spcAft>
          </a:pPr>
          <a:r>
            <a:rPr lang="en-US" sz="900" kern="1200" dirty="0" err="1">
              <a:solidFill>
                <a:sysClr val="windowText" lastClr="000000"/>
              </a:solidFill>
              <a:latin typeface="Calibri"/>
              <a:ea typeface="+mn-ea"/>
              <a:cs typeface="+mn-cs"/>
            </a:rPr>
            <a:t>Retentia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personalului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poate</a:t>
          </a:r>
          <a:r>
            <a:rPr lang="en-US" sz="900" kern="1200" dirty="0">
              <a:solidFill>
                <a:sysClr val="windowText" lastClr="000000"/>
              </a:solidFill>
              <a:latin typeface="Calibri"/>
              <a:ea typeface="+mn-ea"/>
              <a:cs typeface="+mn-cs"/>
            </a:rPr>
            <a:t> fi </a:t>
          </a:r>
          <a:r>
            <a:rPr lang="en-US" sz="900" kern="1200" dirty="0" err="1">
              <a:solidFill>
                <a:sysClr val="windowText" lastClr="000000"/>
              </a:solidFill>
              <a:latin typeface="Calibri"/>
              <a:ea typeface="+mn-ea"/>
              <a:cs typeface="+mn-cs"/>
            </a:rPr>
            <a:t>afectata</a:t>
          </a:r>
          <a:r>
            <a:rPr lang="en-US" sz="900" kern="1200" dirty="0">
              <a:solidFill>
                <a:sysClr val="windowText" lastClr="000000"/>
              </a:solidFill>
              <a:latin typeface="Calibri"/>
              <a:ea typeface="+mn-ea"/>
              <a:cs typeface="+mn-cs"/>
            </a:rPr>
            <a:t> in </a:t>
          </a:r>
          <a:r>
            <a:rPr lang="en-US" sz="900" kern="1200" dirty="0" err="1">
              <a:solidFill>
                <a:sysClr val="windowText" lastClr="000000"/>
              </a:solidFill>
              <a:latin typeface="Calibri"/>
              <a:ea typeface="+mn-ea"/>
              <a:cs typeface="+mn-cs"/>
            </a:rPr>
            <a:t>situatia</a:t>
          </a:r>
          <a:r>
            <a:rPr lang="en-US" sz="900" kern="1200" dirty="0">
              <a:solidFill>
                <a:sysClr val="windowText" lastClr="000000"/>
              </a:solidFill>
              <a:latin typeface="Calibri"/>
              <a:ea typeface="+mn-ea"/>
              <a:cs typeface="+mn-cs"/>
            </a:rPr>
            <a:t> in care </a:t>
          </a:r>
          <a:r>
            <a:rPr lang="en-US" sz="900" kern="1200" dirty="0" err="1">
              <a:solidFill>
                <a:sysClr val="windowText" lastClr="000000"/>
              </a:solidFill>
              <a:latin typeface="Calibri"/>
              <a:ea typeface="+mn-ea"/>
              <a:cs typeface="+mn-cs"/>
            </a:rPr>
            <a:t>operatorul</a:t>
          </a:r>
          <a:r>
            <a:rPr lang="en-US" sz="900" kern="1200" dirty="0">
              <a:solidFill>
                <a:sysClr val="windowText" lastClr="000000"/>
              </a:solidFill>
              <a:latin typeface="Calibri"/>
              <a:ea typeface="+mn-ea"/>
              <a:cs typeface="+mn-cs"/>
            </a:rPr>
            <a:t> actual </a:t>
          </a:r>
          <a:r>
            <a:rPr lang="en-US" sz="900" kern="1200" dirty="0" err="1">
              <a:solidFill>
                <a:sysClr val="windowText" lastClr="000000"/>
              </a:solidFill>
              <a:latin typeface="Calibri"/>
              <a:ea typeface="+mn-ea"/>
              <a:cs typeface="+mn-cs"/>
            </a:rPr>
            <a:t>acorda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salarii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compensatorii</a:t>
          </a:r>
          <a:r>
            <a:rPr lang="en-US" sz="900" kern="1200" dirty="0">
              <a:solidFill>
                <a:sysClr val="windowText" lastClr="000000"/>
              </a:solidFill>
              <a:latin typeface="Calibri"/>
              <a:ea typeface="+mn-ea"/>
              <a:cs typeface="+mn-cs"/>
            </a:rPr>
            <a:t>.</a:t>
          </a:r>
        </a:p>
      </dgm:t>
    </dgm:pt>
    <dgm:pt modelId="{8467EF92-61DB-4D2D-943D-E4A8AC13D744}" type="parTrans" cxnId="{A4886CA8-A167-48DE-8D30-0BEB3A79805F}">
      <dgm:prSet/>
      <dgm:spPr/>
      <dgm:t>
        <a:bodyPr/>
        <a:lstStyle/>
        <a:p>
          <a:endParaRPr lang="en-US"/>
        </a:p>
      </dgm:t>
    </dgm:pt>
    <dgm:pt modelId="{739B1D9D-0774-4EFC-8B17-B83A2C4D2754}" type="sibTrans" cxnId="{A4886CA8-A167-48DE-8D30-0BEB3A79805F}">
      <dgm:prSet/>
      <dgm:spPr/>
      <dgm:t>
        <a:bodyPr/>
        <a:lstStyle/>
        <a:p>
          <a:endParaRPr lang="en-US"/>
        </a:p>
      </dgm:t>
    </dgm:pt>
    <dgm:pt modelId="{79B05D10-D558-4C7C-9011-98A8300F935C}" type="pres">
      <dgm:prSet presAssocID="{DBBB5FA3-9ACE-4FAD-9C39-A23AC2711E2C}" presName="matrix" presStyleCnt="0">
        <dgm:presLayoutVars>
          <dgm:chMax val="1"/>
          <dgm:dir/>
          <dgm:resizeHandles val="exact"/>
        </dgm:presLayoutVars>
      </dgm:prSet>
      <dgm:spPr/>
    </dgm:pt>
    <dgm:pt modelId="{9E53E872-956A-40F0-A513-695565CC6E15}" type="pres">
      <dgm:prSet presAssocID="{DBBB5FA3-9ACE-4FAD-9C39-A23AC2711E2C}" presName="axisShape" presStyleLbl="bgShp" presStyleIdx="0" presStyleCnt="1" custScaleX="112151"/>
      <dgm:spPr>
        <a:xfrm>
          <a:off x="1755415" y="0"/>
          <a:ext cx="5720572" cy="5720572"/>
        </a:xfrm>
        <a:prstGeom prst="quadArrow">
          <a:avLst>
            <a:gd name="adj1" fmla="val 2000"/>
            <a:gd name="adj2" fmla="val 4000"/>
            <a:gd name="adj3" fmla="val 5000"/>
          </a:avLst>
        </a:prstGeom>
        <a:solidFill>
          <a:srgbClr val="E7E6E6">
            <a:lumMod val="50000"/>
          </a:srgbClr>
        </a:solidFill>
        <a:ln>
          <a:noFill/>
        </a:ln>
        <a:effectLst/>
      </dgm:spPr>
    </dgm:pt>
    <dgm:pt modelId="{58906FC3-FCBE-44D7-ACF4-2CB49AB43942}" type="pres">
      <dgm:prSet presAssocID="{DBBB5FA3-9ACE-4FAD-9C39-A23AC2711E2C}" presName="rect1" presStyleLbl="node1" presStyleIdx="0" presStyleCnt="4" custScaleX="125683" custScaleY="105523" custLinFactNeighborX="-14094" custLinFactNeighborY="-4216">
        <dgm:presLayoutVars>
          <dgm:chMax val="0"/>
          <dgm:chPref val="0"/>
          <dgm:bulletEnabled val="1"/>
        </dgm:presLayoutVars>
      </dgm:prSet>
      <dgm:spPr>
        <a:prstGeom prst="roundRect">
          <a:avLst/>
        </a:prstGeom>
      </dgm:spPr>
    </dgm:pt>
    <dgm:pt modelId="{79E38C53-CAED-4AC3-A0C1-5D84E0626AA8}" type="pres">
      <dgm:prSet presAssocID="{DBBB5FA3-9ACE-4FAD-9C39-A23AC2711E2C}" presName="rect2" presStyleLbl="node1" presStyleIdx="1" presStyleCnt="4" custScaleX="129918" custScaleY="105392" custLinFactNeighborX="19717" custLinFactNeighborY="-5388">
        <dgm:presLayoutVars>
          <dgm:chMax val="0"/>
          <dgm:chPref val="0"/>
          <dgm:bulletEnabled val="1"/>
        </dgm:presLayoutVars>
      </dgm:prSet>
      <dgm:spPr>
        <a:prstGeom prst="roundRect">
          <a:avLst/>
        </a:prstGeom>
      </dgm:spPr>
    </dgm:pt>
    <dgm:pt modelId="{AC8778FC-2628-473B-A683-26129D2C70A7}" type="pres">
      <dgm:prSet presAssocID="{DBBB5FA3-9ACE-4FAD-9C39-A23AC2711E2C}" presName="rect3" presStyleLbl="node1" presStyleIdx="2" presStyleCnt="4" custAng="0" custScaleX="129989" custScaleY="106128" custLinFactNeighborX="-14919" custLinFactNeighborY="6411">
        <dgm:presLayoutVars>
          <dgm:chMax val="0"/>
          <dgm:chPref val="0"/>
          <dgm:bulletEnabled val="1"/>
        </dgm:presLayoutVars>
      </dgm:prSet>
      <dgm:spPr>
        <a:prstGeom prst="roundRect">
          <a:avLst/>
        </a:prstGeom>
      </dgm:spPr>
    </dgm:pt>
    <dgm:pt modelId="{54958CED-B484-4697-996A-CFF4BA3D993C}" type="pres">
      <dgm:prSet presAssocID="{DBBB5FA3-9ACE-4FAD-9C39-A23AC2711E2C}" presName="rect4" presStyleLbl="node1" presStyleIdx="3" presStyleCnt="4" custScaleX="126992" custScaleY="109583" custLinFactNeighborX="16032" custLinFactNeighborY="8130">
        <dgm:presLayoutVars>
          <dgm:chMax val="0"/>
          <dgm:chPref val="0"/>
          <dgm:bulletEnabled val="1"/>
        </dgm:presLayoutVars>
      </dgm:prSet>
      <dgm:spPr>
        <a:prstGeom prst="roundRect">
          <a:avLst/>
        </a:prstGeom>
      </dgm:spPr>
    </dgm:pt>
  </dgm:ptLst>
  <dgm:cxnLst>
    <dgm:cxn modelId="{71ED5E07-3939-4C6D-BA9C-0D457FCC55FB}" srcId="{5264C63F-55EC-486F-BDF9-6F2D7D70A795}" destId="{35DDAF7D-02BA-48B0-8257-E989876FF67F}" srcOrd="5" destOrd="0" parTransId="{849402B7-2512-47CE-9953-25E748CBC59F}" sibTransId="{13A71CE9-2736-4237-B360-B7DC7A650D9A}"/>
    <dgm:cxn modelId="{0122E10A-35EA-44E4-A44A-F48C830AA0EE}" srcId="{5D073755-54E0-4E2F-9EFE-A65E3A812526}" destId="{D54C3A9B-0D2A-4579-BC38-2ED8E9A084C1}" srcOrd="2" destOrd="0" parTransId="{71BC9580-F131-42EA-93F1-591896F10967}" sibTransId="{608A9F8F-D32E-43D2-B54E-B6BD36364B5F}"/>
    <dgm:cxn modelId="{1F2A4916-4116-40FF-8F02-865B41299406}" type="presOf" srcId="{5D073755-54E0-4E2F-9EFE-A65E3A812526}" destId="{AC8778FC-2628-473B-A683-26129D2C70A7}" srcOrd="0" destOrd="0" presId="urn:microsoft.com/office/officeart/2005/8/layout/matrix2"/>
    <dgm:cxn modelId="{74598F22-C407-4B99-917F-D11E8A29ED05}" srcId="{5264C63F-55EC-486F-BDF9-6F2D7D70A795}" destId="{5CA16599-2E34-429A-94C3-AB54051AC1FC}" srcOrd="1" destOrd="0" parTransId="{F23337CD-EA2A-44C8-94B3-FD8CE1980C7D}" sibTransId="{A7342BD5-CF63-4F09-9FEE-A40D503FFF59}"/>
    <dgm:cxn modelId="{8329AD24-8DBA-436D-8CC7-6DFEB3ACE972}" type="presOf" srcId="{0404080F-2525-48E3-9DEF-CEB3E77ED769}" destId="{AC8778FC-2628-473B-A683-26129D2C70A7}" srcOrd="0" destOrd="4" presId="urn:microsoft.com/office/officeart/2005/8/layout/matrix2"/>
    <dgm:cxn modelId="{8CA76034-8D77-479E-90B6-A3AEBEAC8CD3}" srcId="{DBBB5FA3-9ACE-4FAD-9C39-A23AC2711E2C}" destId="{4BFFBFCE-CDFD-496F-ABC6-079D4A070E4C}" srcOrd="0" destOrd="0" parTransId="{C8A0E620-2B7B-4186-BD22-D4201C11B128}" sibTransId="{F0759D43-6E4D-4344-8DF0-13CFC4C6AB56}"/>
    <dgm:cxn modelId="{FE131835-3C14-49B1-9E0C-DBAC1F41FAB7}" type="presOf" srcId="{DBBB5FA3-9ACE-4FAD-9C39-A23AC2711E2C}" destId="{79B05D10-D558-4C7C-9011-98A8300F935C}" srcOrd="0" destOrd="0" presId="urn:microsoft.com/office/officeart/2005/8/layout/matrix2"/>
    <dgm:cxn modelId="{B0C53938-7EDA-4720-AF66-2E1DC07D0E97}" srcId="{5D073755-54E0-4E2F-9EFE-A65E3A812526}" destId="{0404080F-2525-48E3-9DEF-CEB3E77ED769}" srcOrd="3" destOrd="0" parTransId="{4C5C644B-7B2D-4E82-A246-5EDAD1A0DD08}" sibTransId="{95975702-F044-446C-B63A-F889E4463DB6}"/>
    <dgm:cxn modelId="{933E2C5B-3070-4ED2-B2F2-12C6AD18C33B}" srcId="{5D073755-54E0-4E2F-9EFE-A65E3A812526}" destId="{0D436AB8-DA2B-43B0-96E5-A4B0BB118813}" srcOrd="0" destOrd="0" parTransId="{159DE467-2E43-46CA-85C8-D60A44454CEB}" sibTransId="{F7D28828-1D41-463B-A8DE-4944104334CA}"/>
    <dgm:cxn modelId="{484C885E-CE03-4A90-9C3A-37EF281AB9F2}" type="presOf" srcId="{4BFFBFCE-CDFD-496F-ABC6-079D4A070E4C}" destId="{58906FC3-FCBE-44D7-ACF4-2CB49AB43942}" srcOrd="0" destOrd="0" presId="urn:microsoft.com/office/officeart/2005/8/layout/matrix2"/>
    <dgm:cxn modelId="{4EB8BE60-57EA-4499-8CE1-70DC046822EF}" type="presOf" srcId="{FD0D33AF-D509-4F6F-94C2-A4EB066F7F22}" destId="{79E38C53-CAED-4AC3-A0C1-5D84E0626AA8}" srcOrd="0" destOrd="3" presId="urn:microsoft.com/office/officeart/2005/8/layout/matrix2"/>
    <dgm:cxn modelId="{0C7D4762-CBD6-4195-84CD-47D32099A13D}" type="presOf" srcId="{49ADF173-7BE7-4156-832B-0B429DD46638}" destId="{79E38C53-CAED-4AC3-A0C1-5D84E0626AA8}" srcOrd="0" destOrd="1" presId="urn:microsoft.com/office/officeart/2005/8/layout/matrix2"/>
    <dgm:cxn modelId="{6AE17246-5112-4E85-983A-8C8A41962B5B}" type="presOf" srcId="{5CA16599-2E34-429A-94C3-AB54051AC1FC}" destId="{79E38C53-CAED-4AC3-A0C1-5D84E0626AA8}" srcOrd="0" destOrd="2" presId="urn:microsoft.com/office/officeart/2005/8/layout/matrix2"/>
    <dgm:cxn modelId="{C9DC464B-A66A-485A-9F0C-C04EC2ECCFD9}" type="presOf" srcId="{1C72779E-F05A-493F-ADA8-1EF750D7F9BD}" destId="{54958CED-B484-4697-996A-CFF4BA3D993C}" srcOrd="0" destOrd="1" presId="urn:microsoft.com/office/officeart/2005/8/layout/matrix2"/>
    <dgm:cxn modelId="{2AB0A16F-66C8-4438-AE22-9AA06EA9710A}" type="presOf" srcId="{4B472BE6-FC9E-440F-BBEE-548448AF5503}" destId="{AC8778FC-2628-473B-A683-26129D2C70A7}" srcOrd="0" destOrd="2" presId="urn:microsoft.com/office/officeart/2005/8/layout/matrix2"/>
    <dgm:cxn modelId="{8942B56F-E8B4-4658-BCFB-A79B7C34DAC1}" srcId="{DBBB5FA3-9ACE-4FAD-9C39-A23AC2711E2C}" destId="{5D073755-54E0-4E2F-9EFE-A65E3A812526}" srcOrd="2" destOrd="0" parTransId="{1D0D1FFB-D5F0-49E4-812B-40B808580B9D}" sibTransId="{ED07D11D-7431-46CC-8B53-280CFB51B1E6}"/>
    <dgm:cxn modelId="{ED0BD079-3B13-4CF3-AB4D-630290886FC2}" type="presOf" srcId="{A7DD466C-37B7-4591-9CCB-774E28EFA907}" destId="{54958CED-B484-4697-996A-CFF4BA3D993C}" srcOrd="0" destOrd="3" presId="urn:microsoft.com/office/officeart/2005/8/layout/matrix2"/>
    <dgm:cxn modelId="{822EC87B-B88D-4883-A511-89523A9757C9}" type="presOf" srcId="{239052C3-C6BA-4605-8F8B-705B275177C5}" destId="{54958CED-B484-4697-996A-CFF4BA3D993C}" srcOrd="0" destOrd="2" presId="urn:microsoft.com/office/officeart/2005/8/layout/matrix2"/>
    <dgm:cxn modelId="{A0BD8C8A-EC05-4C46-8A5C-6B139B817EC9}" srcId="{5264C63F-55EC-486F-BDF9-6F2D7D70A795}" destId="{860FCB2E-58B1-497B-A90B-BF894836109D}" srcOrd="3" destOrd="0" parTransId="{ED73933D-BA0E-4365-9E13-2E35897043C3}" sibTransId="{03A0F094-A822-45A1-B632-CE405BA2E4BA}"/>
    <dgm:cxn modelId="{3E0AC6A0-3CB5-4B49-8370-82CCC5812BEA}" srcId="{4BFFBFCE-CDFD-496F-ABC6-079D4A070E4C}" destId="{1FF9396B-C15B-4EE2-8F5C-AD5DC2B67F86}" srcOrd="0" destOrd="0" parTransId="{F734DF83-28A5-4D6F-939E-AB3ADCA115FF}" sibTransId="{AF6AD1A0-8C76-4C79-9168-00335257E0FE}"/>
    <dgm:cxn modelId="{99958AA3-CA0C-407B-BC34-EE8293F68542}" type="presOf" srcId="{1FF9396B-C15B-4EE2-8F5C-AD5DC2B67F86}" destId="{58906FC3-FCBE-44D7-ACF4-2CB49AB43942}" srcOrd="0" destOrd="1" presId="urn:microsoft.com/office/officeart/2005/8/layout/matrix2"/>
    <dgm:cxn modelId="{8360B3A6-C229-4BF7-89FE-18B2F6C0CC5F}" type="presOf" srcId="{7CDBAD84-EFC3-4C48-8219-D4EC09369F17}" destId="{54958CED-B484-4697-996A-CFF4BA3D993C}" srcOrd="0" destOrd="0" presId="urn:microsoft.com/office/officeart/2005/8/layout/matrix2"/>
    <dgm:cxn modelId="{A4886CA8-A167-48DE-8D30-0BEB3A79805F}" srcId="{7CDBAD84-EFC3-4C48-8219-D4EC09369F17}" destId="{A7DD466C-37B7-4591-9CCB-774E28EFA907}" srcOrd="2" destOrd="0" parTransId="{8467EF92-61DB-4D2D-943D-E4A8AC13D744}" sibTransId="{739B1D9D-0774-4EFC-8B17-B83A2C4D2754}"/>
    <dgm:cxn modelId="{7ED7CBAF-3BE4-4516-A5BB-E132F137BF09}" type="presOf" srcId="{D54C3A9B-0D2A-4579-BC38-2ED8E9A084C1}" destId="{AC8778FC-2628-473B-A683-26129D2C70A7}" srcOrd="0" destOrd="3" presId="urn:microsoft.com/office/officeart/2005/8/layout/matrix2"/>
    <dgm:cxn modelId="{579F32B0-A446-4A07-98D1-82FA04F411A8}" type="presOf" srcId="{0D436AB8-DA2B-43B0-96E5-A4B0BB118813}" destId="{AC8778FC-2628-473B-A683-26129D2C70A7}" srcOrd="0" destOrd="1" presId="urn:microsoft.com/office/officeart/2005/8/layout/matrix2"/>
    <dgm:cxn modelId="{A064BCB1-37DA-48AD-B977-CF81E1CFC077}" type="presOf" srcId="{E213450A-DE5F-4167-B56A-9D57191D6922}" destId="{79E38C53-CAED-4AC3-A0C1-5D84E0626AA8}" srcOrd="0" destOrd="5" presId="urn:microsoft.com/office/officeart/2005/8/layout/matrix2"/>
    <dgm:cxn modelId="{7626A2B3-46D9-4506-9888-5E0B765E9713}" type="presOf" srcId="{5264C63F-55EC-486F-BDF9-6F2D7D70A795}" destId="{79E38C53-CAED-4AC3-A0C1-5D84E0626AA8}" srcOrd="0" destOrd="0" presId="urn:microsoft.com/office/officeart/2005/8/layout/matrix2"/>
    <dgm:cxn modelId="{07E562B8-5B22-4FB3-941F-0DA0574A6848}" srcId="{5264C63F-55EC-486F-BDF9-6F2D7D70A795}" destId="{FD0D33AF-D509-4F6F-94C2-A4EB066F7F22}" srcOrd="2" destOrd="0" parTransId="{C943AE7D-1DE0-48D4-A28F-15ABCEACCE94}" sibTransId="{72F1CBDE-074A-41AF-BE0B-8BDC95060D2B}"/>
    <dgm:cxn modelId="{9AB3ACB8-58D8-4A6A-9822-8801A7A5D082}" srcId="{7CDBAD84-EFC3-4C48-8219-D4EC09369F17}" destId="{1C72779E-F05A-493F-ADA8-1EF750D7F9BD}" srcOrd="0" destOrd="0" parTransId="{2D42FC9B-FA2E-40DC-9895-FC8CA61293ED}" sibTransId="{ABA6240F-6946-427B-AC42-4A62F8ED9BD4}"/>
    <dgm:cxn modelId="{959857C2-8F93-46D1-AD42-837CF3141DDE}" srcId="{7CDBAD84-EFC3-4C48-8219-D4EC09369F17}" destId="{239052C3-C6BA-4605-8F8B-705B275177C5}" srcOrd="1" destOrd="0" parTransId="{63FCB391-3C96-4D45-9E0B-15548EB3AB0E}" sibTransId="{6DB9C5FB-D768-4EA7-BD33-3C2DBA738A79}"/>
    <dgm:cxn modelId="{25A7D3CC-4FFA-4DE4-9090-36541C02420C}" srcId="{5264C63F-55EC-486F-BDF9-6F2D7D70A795}" destId="{E213450A-DE5F-4167-B56A-9D57191D6922}" srcOrd="4" destOrd="0" parTransId="{73E1742B-ECF8-43C0-8A42-3FAE28E369D0}" sibTransId="{457ED1A5-B82B-417A-8BF5-A89B7C75520F}"/>
    <dgm:cxn modelId="{E276A8CD-E04F-4AB7-ADAF-68239AAD9AF2}" srcId="{DBBB5FA3-9ACE-4FAD-9C39-A23AC2711E2C}" destId="{5264C63F-55EC-486F-BDF9-6F2D7D70A795}" srcOrd="1" destOrd="0" parTransId="{DCA3F39B-4B49-4A2D-ABAA-36855ADF4B01}" sibTransId="{651D21D3-84F0-4D62-8A0D-5DFC145063F8}"/>
    <dgm:cxn modelId="{6E293FE7-3DBD-47D0-A19A-F5D677BF8A6F}" srcId="{5264C63F-55EC-486F-BDF9-6F2D7D70A795}" destId="{49ADF173-7BE7-4156-832B-0B429DD46638}" srcOrd="0" destOrd="0" parTransId="{BB268977-4FDC-45CE-8248-E66269CDD0FD}" sibTransId="{5E8234CF-4E98-4D2C-94B7-254EEDECD679}"/>
    <dgm:cxn modelId="{21F0A9EA-5632-4374-869C-845143F402A4}" srcId="{DBBB5FA3-9ACE-4FAD-9C39-A23AC2711E2C}" destId="{7CDBAD84-EFC3-4C48-8219-D4EC09369F17}" srcOrd="3" destOrd="0" parTransId="{9008163E-06D3-4046-9058-94940F9D635E}" sibTransId="{A00BB292-C2EC-4737-8BC8-BCBB1D299501}"/>
    <dgm:cxn modelId="{5178A5FB-49A6-4800-AA38-56E50C36018A}" type="presOf" srcId="{860FCB2E-58B1-497B-A90B-BF894836109D}" destId="{79E38C53-CAED-4AC3-A0C1-5D84E0626AA8}" srcOrd="0" destOrd="4" presId="urn:microsoft.com/office/officeart/2005/8/layout/matrix2"/>
    <dgm:cxn modelId="{06398BFD-CFDE-4CCC-B9D9-F18E31270DA7}" srcId="{5D073755-54E0-4E2F-9EFE-A65E3A812526}" destId="{4B472BE6-FC9E-440F-BBEE-548448AF5503}" srcOrd="1" destOrd="0" parTransId="{369397E3-568A-42ED-AD8A-717964CEB556}" sibTransId="{63E3985A-FFF8-451D-8781-ED7FB0017EB9}"/>
    <dgm:cxn modelId="{982EF9FD-103D-4A19-8F75-0D4D09066C33}" type="presOf" srcId="{35DDAF7D-02BA-48B0-8257-E989876FF67F}" destId="{79E38C53-CAED-4AC3-A0C1-5D84E0626AA8}" srcOrd="0" destOrd="6" presId="urn:microsoft.com/office/officeart/2005/8/layout/matrix2"/>
    <dgm:cxn modelId="{BD1F8393-F2B8-44B7-B4C8-A55D30D71ED6}" type="presParOf" srcId="{79B05D10-D558-4C7C-9011-98A8300F935C}" destId="{9E53E872-956A-40F0-A513-695565CC6E15}" srcOrd="0" destOrd="0" presId="urn:microsoft.com/office/officeart/2005/8/layout/matrix2"/>
    <dgm:cxn modelId="{ECD4DCAE-4655-498D-A736-72D0E37040BA}" type="presParOf" srcId="{79B05D10-D558-4C7C-9011-98A8300F935C}" destId="{58906FC3-FCBE-44D7-ACF4-2CB49AB43942}" srcOrd="1" destOrd="0" presId="urn:microsoft.com/office/officeart/2005/8/layout/matrix2"/>
    <dgm:cxn modelId="{87CA583A-6733-4F94-A4CC-0C43C8B78FF5}" type="presParOf" srcId="{79B05D10-D558-4C7C-9011-98A8300F935C}" destId="{79E38C53-CAED-4AC3-A0C1-5D84E0626AA8}" srcOrd="2" destOrd="0" presId="urn:microsoft.com/office/officeart/2005/8/layout/matrix2"/>
    <dgm:cxn modelId="{41F93B72-E1EA-437C-9F9B-0396A14EBA7B}" type="presParOf" srcId="{79B05D10-D558-4C7C-9011-98A8300F935C}" destId="{AC8778FC-2628-473B-A683-26129D2C70A7}" srcOrd="3" destOrd="0" presId="urn:microsoft.com/office/officeart/2005/8/layout/matrix2"/>
    <dgm:cxn modelId="{7204ACE1-2DE6-47B4-9931-DD6C90E2B691}" type="presParOf" srcId="{79B05D10-D558-4C7C-9011-98A8300F935C}" destId="{54958CED-B484-4697-996A-CFF4BA3D993C}" srcOrd="4" destOrd="0" presId="urn:microsoft.com/office/officeart/2005/8/layout/matrix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BB5FA3-9ACE-4FAD-9C39-A23AC2711E2C}" type="doc">
      <dgm:prSet loTypeId="urn:microsoft.com/office/officeart/2005/8/layout/matrix2" loCatId="matrix" qsTypeId="urn:microsoft.com/office/officeart/2005/8/quickstyle/simple3" qsCatId="simple" csTypeId="urn:microsoft.com/office/officeart/2005/8/colors/accent1_2" csCatId="accent1" phldr="1"/>
      <dgm:spPr/>
      <dgm:t>
        <a:bodyPr/>
        <a:lstStyle/>
        <a:p>
          <a:endParaRPr lang="en-US"/>
        </a:p>
      </dgm:t>
    </dgm:pt>
    <dgm:pt modelId="{5264C63F-55EC-486F-BDF9-6F2D7D70A795}">
      <dgm:prSet phldrT="[Text]" custT="1"/>
      <dgm:spPr>
        <a:xfrm>
          <a:off x="3164197" y="174699"/>
          <a:ext cx="2779402" cy="2254705"/>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lvl="0" algn="l" defTabSz="577850">
            <a:lnSpc>
              <a:spcPct val="90000"/>
            </a:lnSpc>
            <a:spcBef>
              <a:spcPct val="0"/>
            </a:spcBef>
            <a:spcAft>
              <a:spcPct val="35000"/>
            </a:spcAft>
            <a:buNone/>
          </a:pPr>
          <a:r>
            <a:rPr lang="en-US" sz="900" b="1" kern="1200" dirty="0" err="1"/>
            <a:t>Puncte</a:t>
          </a:r>
          <a:r>
            <a:rPr lang="en-US" sz="900" b="1" kern="1200" dirty="0"/>
            <a:t> </a:t>
          </a:r>
          <a:r>
            <a:rPr lang="en-US" sz="900" b="1" kern="1200" dirty="0" err="1"/>
            <a:t>slabe</a:t>
          </a:r>
          <a:endParaRPr lang="en-US" sz="900" b="1" kern="1200" dirty="0"/>
        </a:p>
        <a:p>
          <a:pPr marL="0" lvl="0" algn="l" defTabSz="577850">
            <a:lnSpc>
              <a:spcPct val="90000"/>
            </a:lnSpc>
            <a:spcBef>
              <a:spcPct val="0"/>
            </a:spcBef>
            <a:spcAft>
              <a:spcPct val="35000"/>
            </a:spcAft>
            <a:buNone/>
          </a:pPr>
          <a:r>
            <a:rPr lang="en-US" sz="900" kern="1200" dirty="0" err="1"/>
            <a:t>Dificultati</a:t>
          </a:r>
          <a:r>
            <a:rPr lang="en-US" sz="900" kern="1200" dirty="0"/>
            <a:t> in </a:t>
          </a:r>
          <a:r>
            <a:rPr lang="en-US" sz="900" kern="1200" dirty="0" err="1"/>
            <a:t>asigurarea</a:t>
          </a:r>
          <a:r>
            <a:rPr lang="en-US" sz="900" kern="1200" dirty="0"/>
            <a:t> </a:t>
          </a:r>
          <a:r>
            <a:rPr lang="en-US" sz="900" kern="1200" dirty="0" err="1"/>
            <a:t>capitalului</a:t>
          </a:r>
          <a:r>
            <a:rPr lang="en-US" sz="900" kern="1200" dirty="0"/>
            <a:t> de </a:t>
          </a:r>
          <a:r>
            <a:rPr lang="en-US" sz="900" kern="1200" dirty="0" err="1"/>
            <a:t>lucru</a:t>
          </a:r>
          <a:r>
            <a:rPr lang="en-US" sz="900" kern="1200" dirty="0"/>
            <a:t> – </a:t>
          </a:r>
          <a:r>
            <a:rPr lang="en-US" sz="900" kern="1200" dirty="0" err="1"/>
            <a:t>achizitia</a:t>
          </a:r>
          <a:r>
            <a:rPr lang="en-US" sz="900" kern="1200" dirty="0"/>
            <a:t> </a:t>
          </a:r>
          <a:r>
            <a:rPr lang="en-US" sz="900" kern="1200" dirty="0" err="1"/>
            <a:t>combustibilului</a:t>
          </a:r>
          <a:r>
            <a:rPr lang="en-US" sz="900" kern="1200" dirty="0"/>
            <a:t> </a:t>
          </a:r>
          <a:r>
            <a:rPr lang="en-US" sz="900" kern="1200" dirty="0" err="1"/>
            <a:t>si</a:t>
          </a:r>
          <a:r>
            <a:rPr lang="en-US" sz="900" kern="1200" dirty="0"/>
            <a:t> </a:t>
          </a:r>
          <a:r>
            <a:rPr lang="en-US" sz="900" kern="1200" dirty="0" err="1"/>
            <a:t>salariile</a:t>
          </a:r>
          <a:r>
            <a:rPr lang="en-US" sz="900" kern="1200" dirty="0"/>
            <a:t> </a:t>
          </a:r>
          <a:r>
            <a:rPr lang="en-US" sz="900" kern="1200" dirty="0" err="1"/>
            <a:t>personalului</a:t>
          </a:r>
          <a:r>
            <a:rPr lang="en-US" sz="900" kern="1200" dirty="0"/>
            <a:t>.</a:t>
          </a:r>
        </a:p>
        <a:p>
          <a:pPr marL="0" lvl="0" algn="l" defTabSz="577850">
            <a:lnSpc>
              <a:spcPct val="90000"/>
            </a:lnSpc>
            <a:spcBef>
              <a:spcPct val="0"/>
            </a:spcBef>
            <a:spcAft>
              <a:spcPct val="35000"/>
            </a:spcAft>
            <a:buNone/>
          </a:pPr>
          <a:r>
            <a:rPr lang="en-US" sz="900" kern="1200" dirty="0" err="1">
              <a:latin typeface="+mn-lt"/>
            </a:rPr>
            <a:t>Aport</a:t>
          </a:r>
          <a:r>
            <a:rPr lang="en-US" sz="900" kern="1200" dirty="0">
              <a:latin typeface="+mn-lt"/>
            </a:rPr>
            <a:t> de </a:t>
          </a:r>
          <a:r>
            <a:rPr lang="en-US" sz="900" kern="1200" dirty="0">
              <a:solidFill>
                <a:prstClr val="black"/>
              </a:solidFill>
              <a:latin typeface="+mn-lt"/>
              <a:ea typeface="+mn-ea"/>
              <a:cs typeface="+mn-cs"/>
            </a:rPr>
            <a:t>capital</a:t>
          </a:r>
          <a:r>
            <a:rPr lang="en-US" sz="900" kern="1200" dirty="0">
              <a:latin typeface="+mn-lt"/>
            </a:rPr>
            <a:t> – </a:t>
          </a:r>
          <a:r>
            <a:rPr lang="en-US" sz="900" kern="1200" dirty="0" err="1">
              <a:latin typeface="+mn-lt"/>
            </a:rPr>
            <a:t>participare</a:t>
          </a:r>
          <a:r>
            <a:rPr lang="en-US" sz="900" kern="1200" dirty="0">
              <a:latin typeface="+mn-lt"/>
            </a:rPr>
            <a:t> la </a:t>
          </a:r>
          <a:r>
            <a:rPr lang="en-US" sz="900" kern="1200" dirty="0" err="1">
              <a:latin typeface="+mn-lt"/>
            </a:rPr>
            <a:t>capitalul</a:t>
          </a:r>
          <a:r>
            <a:rPr lang="en-US" sz="900" kern="1200" dirty="0">
              <a:latin typeface="+mn-lt"/>
            </a:rPr>
            <a:t> social al </a:t>
          </a:r>
          <a:r>
            <a:rPr lang="en-US" sz="900" kern="1200" dirty="0" err="1">
              <a:latin typeface="+mn-lt"/>
            </a:rPr>
            <a:t>operatorului</a:t>
          </a:r>
          <a:r>
            <a:rPr lang="en-US" sz="900" kern="1200" dirty="0">
              <a:latin typeface="+mn-lt"/>
            </a:rPr>
            <a:t>, din </a:t>
          </a:r>
          <a:r>
            <a:rPr lang="en-US" sz="900" kern="1200" dirty="0" err="1">
              <a:latin typeface="+mn-lt"/>
            </a:rPr>
            <a:t>partea</a:t>
          </a:r>
          <a:r>
            <a:rPr lang="en-US" sz="900" kern="1200" dirty="0">
              <a:latin typeface="+mn-lt"/>
            </a:rPr>
            <a:t> PMP </a:t>
          </a:r>
          <a:r>
            <a:rPr lang="en-US" sz="900" kern="1200" dirty="0" err="1">
              <a:latin typeface="+mn-lt"/>
            </a:rPr>
            <a:t>si</a:t>
          </a:r>
          <a:r>
            <a:rPr lang="en-US" sz="900" kern="1200" dirty="0">
              <a:latin typeface="+mn-lt"/>
            </a:rPr>
            <a:t> CJ.</a:t>
          </a:r>
        </a:p>
        <a:p>
          <a:pPr marL="0" lvl="0" algn="l" defTabSz="577850">
            <a:lnSpc>
              <a:spcPct val="90000"/>
            </a:lnSpc>
            <a:spcBef>
              <a:spcPct val="0"/>
            </a:spcBef>
            <a:spcAft>
              <a:spcPct val="35000"/>
            </a:spcAft>
            <a:buNone/>
          </a:pPr>
          <a:r>
            <a:rPr lang="en-US" sz="900" kern="1200" dirty="0" err="1"/>
            <a:t>Investitii</a:t>
          </a:r>
          <a:r>
            <a:rPr lang="en-US" sz="900" kern="1200" dirty="0"/>
            <a:t>  </a:t>
          </a:r>
          <a:r>
            <a:rPr lang="en-US" sz="900" kern="1200" dirty="0" err="1"/>
            <a:t>pentru</a:t>
          </a:r>
          <a:r>
            <a:rPr lang="en-US" sz="900" kern="1200" dirty="0"/>
            <a:t> </a:t>
          </a:r>
          <a:r>
            <a:rPr lang="en-US" sz="900" kern="1200" dirty="0" err="1"/>
            <a:t>conformare</a:t>
          </a:r>
          <a:r>
            <a:rPr lang="en-US" sz="900" kern="1200" dirty="0"/>
            <a:t> la </a:t>
          </a:r>
          <a:r>
            <a:rPr lang="en-US" sz="900" kern="1200" dirty="0" err="1"/>
            <a:t>mediu</a:t>
          </a:r>
          <a:r>
            <a:rPr lang="en-US" sz="900" kern="1200" dirty="0"/>
            <a:t> in </a:t>
          </a:r>
          <a:r>
            <a:rPr lang="en-US" sz="900" kern="1200" dirty="0" err="1"/>
            <a:t>sarcina</a:t>
          </a:r>
          <a:r>
            <a:rPr lang="en-US" sz="900" kern="1200" dirty="0"/>
            <a:t> CJ.</a:t>
          </a:r>
          <a:endParaRPr lang="en-US" sz="900" kern="1200" dirty="0">
            <a:latin typeface="+mn-lt"/>
          </a:endParaRPr>
        </a:p>
        <a:p>
          <a:pPr marL="0" lvl="0" algn="l" defTabSz="577850">
            <a:lnSpc>
              <a:spcPct val="90000"/>
            </a:lnSpc>
            <a:spcBef>
              <a:spcPct val="0"/>
            </a:spcBef>
            <a:spcAft>
              <a:spcPct val="35000"/>
            </a:spcAft>
            <a:buNone/>
          </a:pPr>
          <a:r>
            <a:rPr lang="en-US" sz="900" kern="1200" dirty="0"/>
            <a:t>RASP nu are </a:t>
          </a:r>
          <a:r>
            <a:rPr lang="en-US" sz="900" kern="1200" dirty="0" err="1"/>
            <a:t>pregatirea</a:t>
          </a:r>
          <a:r>
            <a:rPr lang="en-US" sz="900" kern="1200" dirty="0"/>
            <a:t> </a:t>
          </a:r>
          <a:r>
            <a:rPr lang="en-US" sz="900" kern="1200" dirty="0" err="1"/>
            <a:t>necesara</a:t>
          </a:r>
          <a:r>
            <a:rPr lang="en-US" sz="900" kern="1200" dirty="0"/>
            <a:t> </a:t>
          </a:r>
          <a:r>
            <a:rPr lang="en-US" sz="900" kern="1200" dirty="0" err="1"/>
            <a:t>asigurarii</a:t>
          </a:r>
          <a:r>
            <a:rPr lang="en-US" sz="900" kern="1200" dirty="0"/>
            <a:t> </a:t>
          </a:r>
          <a:r>
            <a:rPr lang="en-US" sz="900" kern="1200" dirty="0" err="1"/>
            <a:t>unei</a:t>
          </a:r>
          <a:r>
            <a:rPr lang="en-US" sz="900" kern="1200" dirty="0"/>
            <a:t> </a:t>
          </a:r>
          <a:r>
            <a:rPr lang="en-US" sz="900" kern="1200" dirty="0" err="1"/>
            <a:t>astfel</a:t>
          </a:r>
          <a:r>
            <a:rPr lang="en-US" sz="900" kern="1200" dirty="0"/>
            <a:t> de </a:t>
          </a:r>
          <a:r>
            <a:rPr lang="en-US" sz="900" kern="1200" dirty="0" err="1"/>
            <a:t>supravegheri</a:t>
          </a:r>
          <a:r>
            <a:rPr lang="en-US" sz="900" kern="1200" dirty="0"/>
            <a:t>. ROF RASP </a:t>
          </a:r>
          <a:r>
            <a:rPr lang="en-US" sz="900" kern="1200" dirty="0" err="1"/>
            <a:t>trebuie</a:t>
          </a:r>
          <a:r>
            <a:rPr lang="en-US" sz="900" kern="1200" dirty="0"/>
            <a:t> </a:t>
          </a:r>
          <a:r>
            <a:rPr lang="en-US" sz="900" kern="1200" dirty="0" err="1"/>
            <a:t>revizuit</a:t>
          </a:r>
          <a:r>
            <a:rPr lang="en-US" sz="900" kern="1200" dirty="0"/>
            <a:t> </a:t>
          </a:r>
          <a:r>
            <a:rPr lang="en-US" sz="900" kern="1200" dirty="0" err="1"/>
            <a:t>pentru</a:t>
          </a:r>
          <a:r>
            <a:rPr lang="en-US" sz="900" kern="1200" dirty="0"/>
            <a:t> </a:t>
          </a:r>
          <a:r>
            <a:rPr lang="en-US" sz="900" kern="1200" dirty="0" err="1"/>
            <a:t>asigurarea</a:t>
          </a:r>
          <a:r>
            <a:rPr lang="en-US" sz="900" kern="1200" dirty="0"/>
            <a:t> </a:t>
          </a:r>
          <a:r>
            <a:rPr lang="en-US" sz="900" kern="1200" dirty="0" err="1"/>
            <a:t>respectarii</a:t>
          </a:r>
          <a:r>
            <a:rPr lang="en-US" sz="900" kern="1200" dirty="0"/>
            <a:t> </a:t>
          </a:r>
          <a:r>
            <a:rPr lang="en-US" sz="900" kern="1200" dirty="0" err="1"/>
            <a:t>criteriilor</a:t>
          </a:r>
          <a:r>
            <a:rPr lang="en-US" sz="900" kern="1200" dirty="0"/>
            <a:t>.</a:t>
          </a:r>
          <a:endParaRPr lang="en-US" sz="900" b="1" kern="1200" dirty="0">
            <a:solidFill>
              <a:sysClr val="windowText" lastClr="000000"/>
            </a:solidFill>
            <a:latin typeface="Calibri"/>
            <a:ea typeface="+mn-ea"/>
            <a:cs typeface="+mn-cs"/>
          </a:endParaRPr>
        </a:p>
      </dgm:t>
    </dgm:pt>
    <dgm:pt modelId="{DCA3F39B-4B49-4A2D-ABAA-36855ADF4B01}" type="parTrans" cxnId="{E276A8CD-E04F-4AB7-ADAF-68239AAD9AF2}">
      <dgm:prSet/>
      <dgm:spPr/>
      <dgm:t>
        <a:bodyPr/>
        <a:lstStyle/>
        <a:p>
          <a:endParaRPr lang="en-US"/>
        </a:p>
      </dgm:t>
    </dgm:pt>
    <dgm:pt modelId="{651D21D3-84F0-4D62-8A0D-5DFC145063F8}" type="sibTrans" cxnId="{E276A8CD-E04F-4AB7-ADAF-68239AAD9AF2}">
      <dgm:prSet/>
      <dgm:spPr/>
      <dgm:t>
        <a:bodyPr/>
        <a:lstStyle/>
        <a:p>
          <a:endParaRPr lang="en-US"/>
        </a:p>
      </dgm:t>
    </dgm:pt>
    <dgm:pt modelId="{5D073755-54E0-4E2F-9EFE-A65E3A812526}">
      <dgm:prSet phldrT="[Text]" custT="1"/>
      <dgm:spPr>
        <a:xfrm>
          <a:off x="5300" y="2932986"/>
          <a:ext cx="2780921" cy="2270450"/>
        </a:xfrm>
        <a:solidFill>
          <a:srgbClr val="73CDF1"/>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900" b="1" kern="1200" dirty="0" err="1">
              <a:latin typeface="+mn-lt"/>
            </a:rPr>
            <a:t>Oportunitati</a:t>
          </a:r>
          <a:endParaRPr lang="en-US" sz="900" kern="1200" dirty="0">
            <a:latin typeface="+mn-lt"/>
          </a:endParaRPr>
        </a:p>
        <a:p>
          <a:pPr marL="0" lvl="0" algn="l" defTabSz="577850">
            <a:lnSpc>
              <a:spcPct val="90000"/>
            </a:lnSpc>
            <a:spcBef>
              <a:spcPct val="0"/>
            </a:spcBef>
            <a:spcAft>
              <a:spcPct val="35000"/>
            </a:spcAft>
            <a:buNone/>
          </a:pPr>
          <a:r>
            <a:rPr lang="fr-FR" sz="900" kern="1200" dirty="0" err="1">
              <a:solidFill>
                <a:prstClr val="black"/>
              </a:solidFill>
              <a:latin typeface="+mn-lt"/>
              <a:ea typeface="+mn-ea"/>
              <a:cs typeface="+mn-cs"/>
            </a:rPr>
            <a:t>Proced</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operationale</a:t>
          </a:r>
          <a:r>
            <a:rPr lang="fr-FR" sz="900" kern="1200" dirty="0">
              <a:solidFill>
                <a:prstClr val="black"/>
              </a:solidFill>
              <a:latin typeface="+mn-lt"/>
              <a:ea typeface="+mn-ea"/>
              <a:cs typeface="+mn-cs"/>
            </a:rPr>
            <a:t> si structura de </a:t>
          </a:r>
          <a:r>
            <a:rPr lang="fr-FR" sz="900" kern="1200" dirty="0" err="1">
              <a:solidFill>
                <a:prstClr val="black"/>
              </a:solidFill>
              <a:latin typeface="+mn-lt"/>
              <a:ea typeface="+mn-ea"/>
              <a:cs typeface="+mn-cs"/>
            </a:rPr>
            <a:t>personal</a:t>
          </a:r>
          <a:r>
            <a:rPr lang="fr-FR" sz="900" kern="1200" dirty="0">
              <a:solidFill>
                <a:prstClr val="black"/>
              </a:solidFill>
              <a:latin typeface="+mn-lt"/>
              <a:ea typeface="+mn-ea"/>
              <a:cs typeface="+mn-cs"/>
            </a:rPr>
            <a:t> vor fi </a:t>
          </a:r>
          <a:r>
            <a:rPr lang="fr-FR" sz="900" kern="1200" dirty="0" err="1">
              <a:solidFill>
                <a:prstClr val="black"/>
              </a:solidFill>
              <a:latin typeface="+mn-lt"/>
              <a:ea typeface="+mn-ea"/>
              <a:cs typeface="+mn-cs"/>
            </a:rPr>
            <a:t>preluate</a:t>
          </a:r>
          <a:r>
            <a:rPr lang="fr-FR" sz="900" kern="1200" dirty="0">
              <a:solidFill>
                <a:prstClr val="black"/>
              </a:solidFill>
              <a:latin typeface="+mn-lt"/>
              <a:ea typeface="+mn-ea"/>
              <a:cs typeface="+mn-cs"/>
            </a:rPr>
            <a:t> de la </a:t>
          </a:r>
          <a:r>
            <a:rPr lang="fr-FR" sz="900" kern="1200" dirty="0" err="1">
              <a:solidFill>
                <a:prstClr val="black"/>
              </a:solidFill>
              <a:latin typeface="+mn-lt"/>
              <a:ea typeface="+mn-ea"/>
              <a:cs typeface="+mn-cs"/>
            </a:rPr>
            <a:t>operatorul</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actual</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deci</a:t>
          </a:r>
          <a:r>
            <a:rPr lang="fr-FR" sz="900" kern="1200" dirty="0">
              <a:solidFill>
                <a:prstClr val="black"/>
              </a:solidFill>
              <a:latin typeface="+mn-lt"/>
              <a:ea typeface="+mn-ea"/>
              <a:cs typeface="+mn-cs"/>
            </a:rPr>
            <a:t> se </a:t>
          </a:r>
          <a:r>
            <a:rPr lang="fr-FR" sz="900" kern="1200" dirty="0" err="1">
              <a:solidFill>
                <a:prstClr val="black"/>
              </a:solidFill>
              <a:latin typeface="+mn-lt"/>
              <a:ea typeface="+mn-ea"/>
              <a:cs typeface="+mn-cs"/>
            </a:rPr>
            <a:t>mentine</a:t>
          </a:r>
          <a:r>
            <a:rPr lang="fr-FR" sz="900" kern="1200" dirty="0">
              <a:solidFill>
                <a:prstClr val="black"/>
              </a:solidFill>
              <a:latin typeface="+mn-lt"/>
              <a:ea typeface="+mn-ea"/>
              <a:cs typeface="+mn-cs"/>
            </a:rPr>
            <a:t> perf. </a:t>
          </a:r>
          <a:r>
            <a:rPr lang="fr-FR" sz="900" kern="1200" dirty="0" err="1">
              <a:solidFill>
                <a:prstClr val="black"/>
              </a:solidFill>
              <a:latin typeface="+mn-lt"/>
              <a:ea typeface="+mn-ea"/>
              <a:cs typeface="+mn-cs"/>
            </a:rPr>
            <a:t>operationala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fata</a:t>
          </a:r>
          <a:r>
            <a:rPr lang="fr-FR" sz="900" kern="1200" dirty="0">
              <a:solidFill>
                <a:prstClr val="black"/>
              </a:solidFill>
              <a:latin typeface="+mn-lt"/>
              <a:ea typeface="+mn-ea"/>
              <a:cs typeface="+mn-cs"/>
            </a:rPr>
            <a:t> de un </a:t>
          </a:r>
          <a:r>
            <a:rPr lang="fr-FR" sz="900" kern="1200" dirty="0" err="1">
              <a:solidFill>
                <a:prstClr val="black"/>
              </a:solidFill>
              <a:latin typeface="+mn-lt"/>
              <a:ea typeface="+mn-ea"/>
              <a:cs typeface="+mn-cs"/>
            </a:rPr>
            <a:t>potential</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partener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privat</a:t>
          </a:r>
          <a:r>
            <a:rPr lang="fr-FR" sz="900" kern="1200" dirty="0">
              <a:solidFill>
                <a:prstClr val="black"/>
              </a:solidFill>
              <a:latin typeface="+mn-lt"/>
              <a:ea typeface="+mn-ea"/>
              <a:cs typeface="+mn-cs"/>
            </a:rPr>
            <a:t>).</a:t>
          </a:r>
          <a:endParaRPr lang="en-US" sz="900" kern="1200" dirty="0">
            <a:latin typeface="+mn-lt"/>
          </a:endParaRPr>
        </a:p>
        <a:p>
          <a:pPr marL="0" lvl="0" algn="l" defTabSz="577850">
            <a:lnSpc>
              <a:spcPct val="90000"/>
            </a:lnSpc>
            <a:spcBef>
              <a:spcPct val="0"/>
            </a:spcBef>
            <a:spcAft>
              <a:spcPct val="35000"/>
            </a:spcAft>
            <a:buNone/>
          </a:pPr>
          <a:r>
            <a:rPr lang="fr-FR" sz="900" kern="1200" dirty="0" err="1">
              <a:solidFill>
                <a:prstClr val="black"/>
              </a:solidFill>
              <a:latin typeface="+mn-lt"/>
              <a:ea typeface="+mn-ea"/>
              <a:cs typeface="+mn-cs"/>
            </a:rPr>
            <a:t>Transparenta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ridicata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fata</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consumatori</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alte</a:t>
          </a:r>
          <a:r>
            <a:rPr lang="fr-FR" sz="900" kern="1200" dirty="0">
              <a:solidFill>
                <a:prstClr val="black"/>
              </a:solidFill>
              <a:latin typeface="+mn-lt"/>
              <a:ea typeface="+mn-ea"/>
              <a:cs typeface="+mn-cs"/>
            </a:rPr>
            <a:t> parti </a:t>
          </a:r>
          <a:r>
            <a:rPr lang="fr-FR" sz="900" kern="1200" dirty="0" err="1">
              <a:solidFill>
                <a:prstClr val="black"/>
              </a:solidFill>
              <a:latin typeface="+mn-lt"/>
              <a:ea typeface="+mn-ea"/>
              <a:cs typeface="+mn-cs"/>
            </a:rPr>
            <a:t>interesate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privind</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modul</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operare</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performantele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financiare</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operationale</a:t>
          </a:r>
          <a:r>
            <a:rPr lang="fr-FR" sz="900" kern="1200" dirty="0">
              <a:solidFill>
                <a:prstClr val="black"/>
              </a:solidFill>
              <a:latin typeface="+mn-lt"/>
              <a:ea typeface="+mn-ea"/>
              <a:cs typeface="+mn-cs"/>
            </a:rPr>
            <a:t>.</a:t>
          </a:r>
          <a:endParaRPr lang="en-US" sz="900" kern="1200" dirty="0">
            <a:solidFill>
              <a:prstClr val="black"/>
            </a:solidFill>
            <a:latin typeface="+mn-lt"/>
            <a:ea typeface="+mn-ea"/>
            <a:cs typeface="+mn-cs"/>
          </a:endParaRPr>
        </a:p>
        <a:p>
          <a:pPr marL="0" lvl="0" algn="l" defTabSz="577850">
            <a:lnSpc>
              <a:spcPct val="90000"/>
            </a:lnSpc>
            <a:spcBef>
              <a:spcPct val="0"/>
            </a:spcBef>
            <a:spcAft>
              <a:spcPct val="35000"/>
            </a:spcAft>
            <a:buNone/>
          </a:pPr>
          <a:r>
            <a:rPr lang="en-US" sz="900" kern="1200" dirty="0" err="1">
              <a:solidFill>
                <a:prstClr val="black"/>
              </a:solidFill>
              <a:latin typeface="+mn-lt"/>
              <a:ea typeface="+mn-ea"/>
              <a:cs typeface="+mn-cs"/>
            </a:rPr>
            <a:t>Accesul</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Operatorului</a:t>
          </a:r>
          <a:r>
            <a:rPr lang="en-US" sz="900" kern="1200" dirty="0">
              <a:solidFill>
                <a:prstClr val="black"/>
              </a:solidFill>
              <a:latin typeface="+mn-lt"/>
              <a:ea typeface="+mn-ea"/>
              <a:cs typeface="+mn-cs"/>
            </a:rPr>
            <a:t>/CJ/PMP la </a:t>
          </a:r>
          <a:r>
            <a:rPr lang="en-US" sz="900" kern="1200" dirty="0" err="1">
              <a:solidFill>
                <a:prstClr val="black"/>
              </a:solidFill>
              <a:latin typeface="+mn-lt"/>
              <a:ea typeface="+mn-ea"/>
              <a:cs typeface="+mn-cs"/>
            </a:rPr>
            <a:t>finantare</a:t>
          </a:r>
          <a:r>
            <a:rPr lang="en-US" sz="900" kern="1200" dirty="0">
              <a:solidFill>
                <a:prstClr val="black"/>
              </a:solidFill>
              <a:latin typeface="+mn-lt"/>
              <a:ea typeface="+mn-ea"/>
              <a:cs typeface="+mn-cs"/>
            </a:rPr>
            <a:t> din </a:t>
          </a:r>
          <a:r>
            <a:rPr lang="en-US" sz="900" kern="1200" dirty="0" err="1">
              <a:solidFill>
                <a:prstClr val="black"/>
              </a:solidFill>
              <a:latin typeface="+mn-lt"/>
              <a:ea typeface="+mn-ea"/>
              <a:cs typeface="+mn-cs"/>
            </a:rPr>
            <a:t>granturi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este</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facil</a:t>
          </a:r>
          <a:r>
            <a:rPr lang="en-US" sz="900" kern="1200" dirty="0">
              <a:solidFill>
                <a:prstClr val="black"/>
              </a:solidFill>
              <a:latin typeface="+mn-lt"/>
              <a:ea typeface="+mn-ea"/>
              <a:cs typeface="+mn-cs"/>
            </a:rPr>
            <a:t>.</a:t>
          </a:r>
        </a:p>
        <a:p>
          <a:pPr marL="0" lvl="0" algn="l" defTabSz="577850">
            <a:lnSpc>
              <a:spcPct val="90000"/>
            </a:lnSpc>
            <a:spcBef>
              <a:spcPct val="0"/>
            </a:spcBef>
            <a:spcAft>
              <a:spcPct val="35000"/>
            </a:spcAft>
            <a:buNone/>
          </a:pPr>
          <a:r>
            <a:rPr lang="fr-FR" sz="900" kern="1200" dirty="0" err="1">
              <a:solidFill>
                <a:prstClr val="black"/>
              </a:solidFill>
              <a:latin typeface="+mn-lt"/>
              <a:ea typeface="+mn-ea"/>
              <a:cs typeface="+mn-cs"/>
            </a:rPr>
            <a:t>Existenta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unor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operatori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similari</a:t>
          </a:r>
          <a:r>
            <a:rPr lang="fr-FR" sz="900" kern="1200" dirty="0">
              <a:solidFill>
                <a:prstClr val="black"/>
              </a:solidFill>
              <a:latin typeface="+mn-lt"/>
              <a:ea typeface="+mn-ea"/>
              <a:cs typeface="+mn-cs"/>
            </a:rPr>
            <a:t> in </a:t>
          </a:r>
          <a:r>
            <a:rPr lang="fr-FR" sz="900" kern="1200" dirty="0" err="1">
              <a:solidFill>
                <a:prstClr val="black"/>
              </a:solidFill>
              <a:latin typeface="+mn-lt"/>
              <a:ea typeface="+mn-ea"/>
              <a:cs typeface="+mn-cs"/>
            </a:rPr>
            <a:t>sector</a:t>
          </a:r>
          <a:r>
            <a:rPr lang="fr-FR" sz="900" kern="1200" dirty="0">
              <a:solidFill>
                <a:prstClr val="black"/>
              </a:solidFill>
              <a:latin typeface="+mn-lt"/>
              <a:ea typeface="+mn-ea"/>
              <a:cs typeface="+mn-cs"/>
            </a:rPr>
            <a:t> a </a:t>
          </a:r>
          <a:r>
            <a:rPr lang="fr-FR" sz="900" kern="1200" dirty="0" err="1">
              <a:solidFill>
                <a:prstClr val="black"/>
              </a:solidFill>
              <a:latin typeface="+mn-lt"/>
              <a:ea typeface="+mn-ea"/>
              <a:cs typeface="+mn-cs"/>
            </a:rPr>
            <a:t>caror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experinta</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mod</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organizare</a:t>
          </a:r>
          <a:r>
            <a:rPr lang="fr-FR" sz="900" kern="1200" dirty="0">
              <a:solidFill>
                <a:prstClr val="black"/>
              </a:solidFill>
              <a:latin typeface="+mn-lt"/>
              <a:ea typeface="+mn-ea"/>
              <a:cs typeface="+mn-cs"/>
            </a:rPr>
            <a:t> vor </a:t>
          </a:r>
          <a:r>
            <a:rPr lang="fr-FR" sz="900" kern="1200" dirty="0" err="1">
              <a:solidFill>
                <a:prstClr val="black"/>
              </a:solidFill>
              <a:latin typeface="+mn-lt"/>
              <a:ea typeface="+mn-ea"/>
              <a:cs typeface="+mn-cs"/>
            </a:rPr>
            <a:t>putea</a:t>
          </a:r>
          <a:r>
            <a:rPr lang="fr-FR" sz="900" kern="1200" dirty="0">
              <a:solidFill>
                <a:prstClr val="black"/>
              </a:solidFill>
              <a:latin typeface="+mn-lt"/>
              <a:ea typeface="+mn-ea"/>
              <a:cs typeface="+mn-cs"/>
            </a:rPr>
            <a:t> fi </a:t>
          </a:r>
          <a:r>
            <a:rPr lang="fr-FR" sz="900" kern="1200" dirty="0" err="1">
              <a:solidFill>
                <a:prstClr val="black"/>
              </a:solidFill>
              <a:latin typeface="+mn-lt"/>
              <a:ea typeface="+mn-ea"/>
              <a:cs typeface="+mn-cs"/>
            </a:rPr>
            <a:t>folosite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pentru</a:t>
          </a:r>
          <a:r>
            <a:rPr lang="fr-FR" sz="900" kern="1200" dirty="0">
              <a:solidFill>
                <a:prstClr val="black"/>
              </a:solidFill>
              <a:latin typeface="+mn-lt"/>
              <a:ea typeface="+mn-ea"/>
              <a:cs typeface="+mn-cs"/>
            </a:rPr>
            <a:t> a </a:t>
          </a:r>
          <a:r>
            <a:rPr lang="fr-FR" sz="900" kern="1200" dirty="0" err="1">
              <a:solidFill>
                <a:prstClr val="black"/>
              </a:solidFill>
              <a:latin typeface="+mn-lt"/>
              <a:ea typeface="+mn-ea"/>
              <a:cs typeface="+mn-cs"/>
            </a:rPr>
            <a:t>implementa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cea</a:t>
          </a:r>
          <a:r>
            <a:rPr lang="fr-FR" sz="900" kern="1200" dirty="0">
              <a:solidFill>
                <a:prstClr val="black"/>
              </a:solidFill>
              <a:latin typeface="+mn-lt"/>
              <a:ea typeface="+mn-ea"/>
              <a:cs typeface="+mn-cs"/>
            </a:rPr>
            <a:t> mai </a:t>
          </a:r>
          <a:r>
            <a:rPr lang="fr-FR" sz="900" kern="1200" dirty="0" err="1">
              <a:solidFill>
                <a:prstClr val="black"/>
              </a:solidFill>
              <a:latin typeface="+mn-lt"/>
              <a:ea typeface="+mn-ea"/>
              <a:cs typeface="+mn-cs"/>
            </a:rPr>
            <a:t>potrivita</a:t>
          </a:r>
          <a:r>
            <a:rPr lang="fr-FR" sz="900" kern="1200" dirty="0">
              <a:solidFill>
                <a:prstClr val="black"/>
              </a:solidFill>
              <a:latin typeface="+mn-lt"/>
              <a:ea typeface="+mn-ea"/>
              <a:cs typeface="+mn-cs"/>
            </a:rPr>
            <a:t> forma de </a:t>
          </a:r>
          <a:r>
            <a:rPr lang="fr-FR" sz="900" kern="1200" dirty="0" err="1">
              <a:solidFill>
                <a:prstClr val="black"/>
              </a:solidFill>
              <a:latin typeface="+mn-lt"/>
              <a:ea typeface="+mn-ea"/>
              <a:cs typeface="+mn-cs"/>
            </a:rPr>
            <a:t>constituire</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organizare</a:t>
          </a:r>
          <a:r>
            <a:rPr lang="fr-FR" sz="900" kern="1200" dirty="0">
              <a:solidFill>
                <a:prstClr val="black"/>
              </a:solidFill>
              <a:latin typeface="+mn-lt"/>
              <a:ea typeface="+mn-ea"/>
              <a:cs typeface="+mn-cs"/>
            </a:rPr>
            <a:t>, in principal, </a:t>
          </a:r>
          <a:r>
            <a:rPr lang="fr-FR" sz="900" kern="1200" dirty="0" err="1">
              <a:solidFill>
                <a:prstClr val="black"/>
              </a:solidFill>
              <a:latin typeface="+mn-lt"/>
              <a:ea typeface="+mn-ea"/>
              <a:cs typeface="+mn-cs"/>
            </a:rPr>
            <a:t>din</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punct</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vedere</a:t>
          </a:r>
          <a:r>
            <a:rPr lang="fr-FR" sz="900" kern="1200" dirty="0">
              <a:solidFill>
                <a:prstClr val="black"/>
              </a:solidFill>
              <a:latin typeface="+mn-lt"/>
              <a:ea typeface="+mn-ea"/>
              <a:cs typeface="+mn-cs"/>
            </a:rPr>
            <a:t> al </a:t>
          </a:r>
          <a:r>
            <a:rPr lang="fr-FR" sz="900" kern="1200" dirty="0" err="1">
              <a:solidFill>
                <a:prstClr val="black"/>
              </a:solidFill>
              <a:latin typeface="+mn-lt"/>
              <a:ea typeface="+mn-ea"/>
              <a:cs typeface="+mn-cs"/>
            </a:rPr>
            <a:t>ajutorului</a:t>
          </a:r>
          <a:r>
            <a:rPr lang="fr-FR" sz="900" kern="1200" dirty="0">
              <a:solidFill>
                <a:prstClr val="black"/>
              </a:solidFill>
              <a:latin typeface="+mn-lt"/>
              <a:ea typeface="+mn-ea"/>
              <a:cs typeface="+mn-cs"/>
            </a:rPr>
            <a:t> de stat.</a:t>
          </a:r>
          <a:endParaRPr lang="en-US" sz="900" b="1" kern="1200" dirty="0">
            <a:solidFill>
              <a:sysClr val="windowText" lastClr="000000"/>
            </a:solidFill>
            <a:latin typeface="+mn-lt"/>
            <a:ea typeface="+mn-ea"/>
            <a:cs typeface="+mn-cs"/>
          </a:endParaRPr>
        </a:p>
      </dgm:t>
    </dgm:pt>
    <dgm:pt modelId="{1D0D1FFB-D5F0-49E4-812B-40B808580B9D}" type="parTrans" cxnId="{8942B56F-E8B4-4658-BCFB-A79B7C34DAC1}">
      <dgm:prSet/>
      <dgm:spPr/>
      <dgm:t>
        <a:bodyPr/>
        <a:lstStyle/>
        <a:p>
          <a:endParaRPr lang="en-US"/>
        </a:p>
      </dgm:t>
    </dgm:pt>
    <dgm:pt modelId="{ED07D11D-7431-46CC-8B53-280CFB51B1E6}" type="sibTrans" cxnId="{8942B56F-E8B4-4658-BCFB-A79B7C34DAC1}">
      <dgm:prSet/>
      <dgm:spPr/>
      <dgm:t>
        <a:bodyPr/>
        <a:lstStyle/>
        <a:p>
          <a:endParaRPr lang="en-US"/>
        </a:p>
      </dgm:t>
    </dgm:pt>
    <dgm:pt modelId="{4BFFBFCE-CDFD-496F-ABC6-079D4A070E4C}">
      <dgm:prSet phldrT="[Text]" custT="1"/>
      <dgm:spPr>
        <a:xfrm>
          <a:off x="69010" y="198371"/>
          <a:ext cx="2688800" cy="2257507"/>
        </a:xfrm>
        <a:solidFill>
          <a:srgbClr val="4472C4">
            <a:lumMod val="40000"/>
            <a:lumOff val="60000"/>
          </a:srgbClr>
        </a:solidFill>
        <a:ln>
          <a:noFill/>
        </a:ln>
        <a:effectLst/>
        <a:scene3d>
          <a:camera prst="orthographicFront"/>
          <a:lightRig rig="flat" dir="t"/>
        </a:scene3d>
        <a:sp3d prstMaterial="dkEdge">
          <a:bevelT w="8200" h="38100"/>
        </a:sp3d>
      </dgm:spPr>
      <dgm:t>
        <a:bodyPr/>
        <a:lstStyle/>
        <a:p>
          <a:pPr algn="l"/>
          <a:r>
            <a:rPr lang="en-US" sz="900" b="1" kern="1200" dirty="0" err="1"/>
            <a:t>Puncte</a:t>
          </a:r>
          <a:r>
            <a:rPr lang="en-US" sz="900" b="1" kern="1200" dirty="0"/>
            <a:t> forte</a:t>
          </a:r>
        </a:p>
        <a:p>
          <a:pPr algn="l"/>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a:t>
          </a:r>
          <a:r>
            <a:rPr lang="en-US" sz="900" kern="1200" dirty="0" err="1">
              <a:solidFill>
                <a:prstClr val="black"/>
              </a:solidFill>
              <a:latin typeface="Calibri"/>
              <a:ea typeface="+mn-ea"/>
              <a:cs typeface="+mn-cs"/>
            </a:rPr>
            <a:t>exercita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asupra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 un control similar </a:t>
          </a:r>
          <a:r>
            <a:rPr lang="en-US" sz="900" kern="1200" dirty="0" err="1">
              <a:solidFill>
                <a:prstClr val="black"/>
              </a:solidFill>
              <a:latin typeface="Calibri"/>
              <a:ea typeface="+mn-ea"/>
              <a:cs typeface="+mn-cs"/>
            </a:rPr>
            <a:t>celui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pe</a:t>
          </a:r>
          <a:r>
            <a:rPr lang="en-US" sz="900" kern="1200" dirty="0">
              <a:solidFill>
                <a:prstClr val="black"/>
              </a:solidFill>
              <a:latin typeface="Calibri"/>
              <a:ea typeface="+mn-ea"/>
              <a:cs typeface="+mn-cs"/>
            </a:rPr>
            <a:t> care </a:t>
          </a:r>
          <a:r>
            <a:rPr lang="en-US" sz="900" kern="1200" dirty="0" err="1">
              <a:solidFill>
                <a:prstClr val="black"/>
              </a:solidFill>
              <a:latin typeface="Calibri"/>
              <a:ea typeface="+mn-ea"/>
              <a:cs typeface="+mn-cs"/>
            </a:rPr>
            <a:t>il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exercita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asupra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propriului</a:t>
          </a:r>
          <a:r>
            <a:rPr lang="en-US" sz="900" kern="1200" dirty="0">
              <a:solidFill>
                <a:prstClr val="black"/>
              </a:solidFill>
              <a:latin typeface="Calibri"/>
              <a:ea typeface="+mn-ea"/>
              <a:cs typeface="+mn-cs"/>
            </a:rPr>
            <a:t> department;</a:t>
          </a:r>
        </a:p>
        <a:p>
          <a:pPr algn="l"/>
          <a:r>
            <a:rPr lang="en-US" sz="900" kern="1200" dirty="0">
              <a:solidFill>
                <a:prstClr val="black"/>
              </a:solidFill>
              <a:latin typeface="Calibri"/>
              <a:ea typeface="+mn-ea"/>
              <a:cs typeface="+mn-cs"/>
            </a:rPr>
            <a:t>ADI -  </a:t>
          </a:r>
          <a:r>
            <a:rPr lang="en-US" sz="900" kern="1200" dirty="0" err="1">
              <a:solidFill>
                <a:prstClr val="black"/>
              </a:solidFill>
              <a:latin typeface="Calibri"/>
              <a:ea typeface="+mn-ea"/>
              <a:cs typeface="+mn-cs"/>
            </a:rPr>
            <a:t>dedicat</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pentru</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controlul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contractului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delegare</a:t>
          </a:r>
          <a:r>
            <a:rPr lang="en-US" sz="900" kern="1200" dirty="0">
              <a:solidFill>
                <a:prstClr val="black"/>
              </a:solidFill>
              <a:latin typeface="Calibri"/>
              <a:ea typeface="+mn-ea"/>
              <a:cs typeface="+mn-cs"/>
            </a:rPr>
            <a:t>;</a:t>
          </a:r>
        </a:p>
        <a:p>
          <a:pPr algn="l"/>
          <a:r>
            <a:rPr lang="fr-FR" sz="900" kern="1200" dirty="0" err="1">
              <a:solidFill>
                <a:prstClr val="black"/>
              </a:solidFill>
              <a:latin typeface="Calibri"/>
              <a:ea typeface="+mn-ea"/>
              <a:cs typeface="+mn-cs"/>
            </a:rPr>
            <a:t>Marjele</a:t>
          </a:r>
          <a:r>
            <a:rPr lang="fr-FR" sz="900" kern="1200" dirty="0">
              <a:solidFill>
                <a:prstClr val="black"/>
              </a:solidFill>
              <a:latin typeface="Calibri"/>
              <a:ea typeface="+mn-ea"/>
              <a:cs typeface="+mn-cs"/>
            </a:rPr>
            <a:t> de profit </a:t>
          </a:r>
          <a:r>
            <a:rPr lang="fr-FR" sz="900" kern="1200" dirty="0" err="1">
              <a:solidFill>
                <a:prstClr val="black"/>
              </a:solidFill>
              <a:latin typeface="Calibri"/>
              <a:ea typeface="+mn-ea"/>
              <a:cs typeface="+mn-cs"/>
            </a:rPr>
            <a:t>necesare</a:t>
          </a:r>
          <a:r>
            <a:rPr lang="fr-FR" sz="900" kern="1200" dirty="0">
              <a:solidFill>
                <a:prstClr val="black"/>
              </a:solidFill>
              <a:latin typeface="Calibri"/>
              <a:ea typeface="+mn-ea"/>
              <a:cs typeface="+mn-cs"/>
            </a:rPr>
            <a:t> mai </a:t>
          </a:r>
          <a:r>
            <a:rPr lang="fr-FR" sz="900" kern="1200" dirty="0" err="1">
              <a:solidFill>
                <a:prstClr val="black"/>
              </a:solidFill>
              <a:latin typeface="Calibri"/>
              <a:ea typeface="+mn-ea"/>
              <a:cs typeface="+mn-cs"/>
            </a:rPr>
            <a:t>reduse</a:t>
          </a:r>
          <a:r>
            <a:rPr lang="fr-FR" sz="900" kern="1200" dirty="0">
              <a:solidFill>
                <a:prstClr val="black"/>
              </a:solidFill>
              <a:latin typeface="Calibri"/>
              <a:ea typeface="+mn-ea"/>
              <a:cs typeface="+mn-cs"/>
            </a:rPr>
            <a:t> permit </a:t>
          </a:r>
          <a:r>
            <a:rPr lang="fr-FR" sz="900" kern="1200" dirty="0" err="1">
              <a:solidFill>
                <a:prstClr val="black"/>
              </a:solidFill>
              <a:latin typeface="Calibri"/>
              <a:ea typeface="+mn-ea"/>
              <a:cs typeface="+mn-cs"/>
            </a:rPr>
            <a:t>mentinerea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preturilor</a:t>
          </a:r>
          <a:r>
            <a:rPr lang="fr-FR" sz="900" kern="1200" dirty="0">
              <a:solidFill>
                <a:prstClr val="black"/>
              </a:solidFill>
              <a:latin typeface="Calibri"/>
              <a:ea typeface="+mn-ea"/>
              <a:cs typeface="+mn-cs"/>
            </a:rPr>
            <a:t> en. </a:t>
          </a:r>
          <a:r>
            <a:rPr lang="fr-FR" sz="900" kern="1200" dirty="0" err="1">
              <a:solidFill>
                <a:prstClr val="black"/>
              </a:solidFill>
              <a:latin typeface="Calibri"/>
              <a:ea typeface="+mn-ea"/>
              <a:cs typeface="+mn-cs"/>
            </a:rPr>
            <a:t>termice</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niveluri</a:t>
          </a:r>
          <a:r>
            <a:rPr lang="fr-FR" sz="900" kern="1200" dirty="0">
              <a:solidFill>
                <a:prstClr val="black"/>
              </a:solidFill>
              <a:latin typeface="Calibri"/>
              <a:ea typeface="+mn-ea"/>
              <a:cs typeface="+mn-cs"/>
            </a:rPr>
            <a:t> mai </a:t>
          </a:r>
          <a:r>
            <a:rPr lang="fr-FR" sz="900" kern="1200" dirty="0" err="1">
              <a:solidFill>
                <a:prstClr val="black"/>
              </a:solidFill>
              <a:latin typeface="Calibri"/>
              <a:ea typeface="+mn-ea"/>
              <a:cs typeface="+mn-cs"/>
            </a:rPr>
            <a:t>reduse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decat</a:t>
          </a:r>
          <a:r>
            <a:rPr lang="fr-FR" sz="900" kern="1200" dirty="0">
              <a:solidFill>
                <a:prstClr val="black"/>
              </a:solidFill>
              <a:latin typeface="Calibri"/>
              <a:ea typeface="+mn-ea"/>
              <a:cs typeface="+mn-cs"/>
            </a:rPr>
            <a:t> in </a:t>
          </a:r>
          <a:r>
            <a:rPr lang="fr-FR" sz="900" kern="1200" dirty="0" err="1">
              <a:solidFill>
                <a:prstClr val="black"/>
              </a:solidFill>
              <a:latin typeface="Calibri"/>
              <a:ea typeface="+mn-ea"/>
              <a:cs typeface="+mn-cs"/>
            </a:rPr>
            <a:t>cazul</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operarii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private</a:t>
          </a:r>
          <a:r>
            <a:rPr lang="fr-FR" sz="900" kern="1200" dirty="0">
              <a:solidFill>
                <a:prstClr val="black"/>
              </a:solidFill>
              <a:latin typeface="Calibri"/>
              <a:ea typeface="+mn-ea"/>
              <a:cs typeface="+mn-cs"/>
            </a:rPr>
            <a:t>;</a:t>
          </a:r>
          <a:endParaRPr lang="en-US" sz="900" kern="1200" dirty="0">
            <a:solidFill>
              <a:prstClr val="black"/>
            </a:solidFill>
            <a:latin typeface="Calibri"/>
            <a:ea typeface="+mn-ea"/>
            <a:cs typeface="+mn-cs"/>
          </a:endParaRPr>
        </a:p>
        <a:p>
          <a:pPr algn="l"/>
          <a:r>
            <a:rPr lang="en-US" sz="900" kern="1200" dirty="0">
              <a:solidFill>
                <a:prstClr val="black"/>
              </a:solidFill>
              <a:latin typeface="+mn-lt"/>
              <a:ea typeface="+mn-ea"/>
              <a:cs typeface="+mn-cs"/>
            </a:rPr>
            <a:t>ADI </a:t>
          </a:r>
          <a:r>
            <a:rPr lang="en-US" sz="900" kern="1200" dirty="0" err="1">
              <a:solidFill>
                <a:prstClr val="black"/>
              </a:solidFill>
              <a:latin typeface="+mn-lt"/>
              <a:ea typeface="+mn-ea"/>
              <a:cs typeface="+mn-cs"/>
            </a:rPr>
            <a:t>si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Operatorul</a:t>
          </a:r>
          <a:r>
            <a:rPr lang="en-US" sz="900" kern="1200" dirty="0">
              <a:solidFill>
                <a:prstClr val="black"/>
              </a:solidFill>
              <a:latin typeface="+mn-lt"/>
              <a:ea typeface="+mn-ea"/>
              <a:cs typeface="+mn-cs"/>
            </a:rPr>
            <a:t> pot fi create in </a:t>
          </a:r>
          <a:r>
            <a:rPr lang="en-US" sz="900" kern="1200" dirty="0" err="1">
              <a:solidFill>
                <a:prstClr val="black"/>
              </a:solidFill>
              <a:latin typeface="+mn-lt"/>
              <a:ea typeface="+mn-ea"/>
              <a:cs typeface="+mn-cs"/>
            </a:rPr>
            <a:t>paralel</a:t>
          </a:r>
          <a:r>
            <a:rPr lang="en-US" sz="900" kern="1200" dirty="0">
              <a:solidFill>
                <a:prstClr val="black"/>
              </a:solidFill>
              <a:latin typeface="+mn-lt"/>
              <a:ea typeface="+mn-ea"/>
              <a:cs typeface="+mn-cs"/>
            </a:rPr>
            <a:t>, cu </a:t>
          </a:r>
          <a:r>
            <a:rPr lang="en-US" sz="900" kern="1200" dirty="0" err="1">
              <a:solidFill>
                <a:prstClr val="black"/>
              </a:solidFill>
              <a:latin typeface="+mn-lt"/>
              <a:ea typeface="+mn-ea"/>
              <a:cs typeface="+mn-cs"/>
            </a:rPr>
            <a:t>respectarea</a:t>
          </a:r>
          <a:r>
            <a:rPr lang="en-US" sz="900" kern="1200" dirty="0">
              <a:solidFill>
                <a:prstClr val="black"/>
              </a:solidFill>
              <a:latin typeface="+mn-lt"/>
              <a:ea typeface="+mn-ea"/>
              <a:cs typeface="+mn-cs"/>
            </a:rPr>
            <a:t> HG 855/2008, in </a:t>
          </a:r>
          <a:r>
            <a:rPr lang="en-US" sz="900" kern="1200" dirty="0" err="1">
              <a:solidFill>
                <a:prstClr val="black"/>
              </a:solidFill>
              <a:latin typeface="+mn-lt"/>
              <a:ea typeface="+mn-ea"/>
              <a:cs typeface="+mn-cs"/>
            </a:rPr>
            <a:t>vederea</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asigurarii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respectarii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criteriilor</a:t>
          </a:r>
          <a:r>
            <a:rPr lang="en-US" sz="900" kern="1200" dirty="0">
              <a:solidFill>
                <a:prstClr val="black"/>
              </a:solidFill>
              <a:latin typeface="+mn-lt"/>
              <a:ea typeface="+mn-ea"/>
              <a:cs typeface="+mn-cs"/>
            </a:rPr>
            <a:t> “in house”.</a:t>
          </a:r>
        </a:p>
        <a:p>
          <a:pPr algn="l"/>
          <a:r>
            <a:rPr lang="en-US" sz="900" kern="1200" dirty="0" err="1"/>
            <a:t>Exista</a:t>
          </a:r>
          <a:r>
            <a:rPr lang="en-US" sz="900" kern="1200" dirty="0"/>
            <a:t> personal in </a:t>
          </a:r>
          <a:r>
            <a:rPr lang="en-US" sz="900" kern="1200" dirty="0" err="1"/>
            <a:t>cadrul</a:t>
          </a:r>
          <a:r>
            <a:rPr lang="en-US" sz="900" kern="1200" dirty="0"/>
            <a:t> RASP </a:t>
          </a:r>
          <a:r>
            <a:rPr lang="en-US" sz="900" kern="1200" dirty="0" err="1"/>
            <a:t>pentru</a:t>
          </a:r>
          <a:r>
            <a:rPr lang="en-US" sz="900" kern="1200" dirty="0"/>
            <a:t> </a:t>
          </a:r>
          <a:r>
            <a:rPr lang="en-US" sz="900" kern="1200" dirty="0" err="1"/>
            <a:t>asigurarea</a:t>
          </a:r>
          <a:r>
            <a:rPr lang="en-US" sz="900" kern="1200" dirty="0"/>
            <a:t> </a:t>
          </a:r>
          <a:r>
            <a:rPr lang="en-US" sz="900" kern="1200" dirty="0" err="1"/>
            <a:t>functiei</a:t>
          </a:r>
          <a:r>
            <a:rPr lang="en-US" sz="900" kern="1200" dirty="0"/>
            <a:t> executive a ADI.</a:t>
          </a:r>
          <a:r>
            <a:rPr lang="fr-FR" sz="900" kern="1200" dirty="0">
              <a:solidFill>
                <a:prstClr val="black"/>
              </a:solidFill>
              <a:latin typeface="Calibri"/>
              <a:ea typeface="+mn-ea"/>
              <a:cs typeface="+mn-cs"/>
            </a:rPr>
            <a:t> </a:t>
          </a:r>
          <a:endParaRPr lang="en-US" sz="900" b="1" kern="1200" dirty="0">
            <a:solidFill>
              <a:sysClr val="windowText" lastClr="000000"/>
            </a:solidFill>
            <a:latin typeface="Calibri"/>
            <a:ea typeface="+mn-ea"/>
            <a:cs typeface="+mn-cs"/>
          </a:endParaRPr>
        </a:p>
      </dgm:t>
    </dgm:pt>
    <dgm:pt modelId="{F0759D43-6E4D-4344-8DF0-13CFC4C6AB56}" type="sibTrans" cxnId="{8CA76034-8D77-479E-90B6-A3AEBEAC8CD3}">
      <dgm:prSet/>
      <dgm:spPr/>
      <dgm:t>
        <a:bodyPr/>
        <a:lstStyle/>
        <a:p>
          <a:endParaRPr lang="en-US"/>
        </a:p>
      </dgm:t>
    </dgm:pt>
    <dgm:pt modelId="{C8A0E620-2B7B-4186-BD22-D4201C11B128}" type="parTrans" cxnId="{8CA76034-8D77-479E-90B6-A3AEBEAC8CD3}">
      <dgm:prSet/>
      <dgm:spPr/>
      <dgm:t>
        <a:bodyPr/>
        <a:lstStyle/>
        <a:p>
          <a:endParaRPr lang="en-US"/>
        </a:p>
      </dgm:t>
    </dgm:pt>
    <dgm:pt modelId="{35DDAF7D-02BA-48B0-8257-E989876FF67F}">
      <dgm:prSet phldrT="[Text]" custT="1"/>
      <dgm:spPr>
        <a:xfrm>
          <a:off x="3164197" y="174699"/>
          <a:ext cx="2779402" cy="2254705"/>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gm:t>
    </dgm:pt>
    <dgm:pt modelId="{849402B7-2512-47CE-9953-25E748CBC59F}" type="parTrans" cxnId="{71ED5E07-3939-4C6D-BA9C-0D457FCC55FB}">
      <dgm:prSet/>
      <dgm:spPr/>
      <dgm:t>
        <a:bodyPr/>
        <a:lstStyle/>
        <a:p>
          <a:endParaRPr lang="en-US"/>
        </a:p>
      </dgm:t>
    </dgm:pt>
    <dgm:pt modelId="{13A71CE9-2736-4237-B360-B7DC7A650D9A}" type="sibTrans" cxnId="{71ED5E07-3939-4C6D-BA9C-0D457FCC55FB}">
      <dgm:prSet/>
      <dgm:spPr/>
      <dgm:t>
        <a:bodyPr/>
        <a:lstStyle/>
        <a:p>
          <a:endParaRPr lang="en-US"/>
        </a:p>
      </dgm:t>
    </dgm:pt>
    <dgm:pt modelId="{7CDBAD84-EFC3-4C48-8219-D4EC09369F17}">
      <dgm:prSet phldrT="[Text]" custT="1"/>
      <dgm:spPr>
        <a:xfrm>
          <a:off x="3213247" y="2932804"/>
          <a:ext cx="2716804" cy="2344365"/>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900" b="1" kern="1200" dirty="0" err="1">
              <a:solidFill>
                <a:schemeClr val="tx1"/>
              </a:solidFill>
            </a:rPr>
            <a:t>Amenintari</a:t>
          </a:r>
          <a:endParaRPr lang="en-US" sz="900" b="1" kern="1200" dirty="0">
            <a:solidFill>
              <a:schemeClr val="tx1"/>
            </a:solidFill>
          </a:endParaRPr>
        </a:p>
        <a:p>
          <a:pPr marL="0" lvl="0" algn="l" defTabSz="577850">
            <a:lnSpc>
              <a:spcPct val="90000"/>
            </a:lnSpc>
            <a:spcBef>
              <a:spcPct val="0"/>
            </a:spcBef>
            <a:spcAft>
              <a:spcPct val="35000"/>
            </a:spcAft>
            <a:buNone/>
          </a:pPr>
          <a:r>
            <a:rPr lang="fr-FR" sz="900" kern="1200" dirty="0" err="1"/>
            <a:t>Posibile</a:t>
          </a:r>
          <a:r>
            <a:rPr lang="fr-FR" sz="900" kern="1200" dirty="0"/>
            <a:t> </a:t>
          </a:r>
          <a:r>
            <a:rPr lang="fr-FR" sz="900" kern="1200" dirty="0" err="1"/>
            <a:t>discutii</a:t>
          </a:r>
          <a:r>
            <a:rPr lang="fr-FR" sz="900" kern="1200" dirty="0"/>
            <a:t> </a:t>
          </a:r>
          <a:r>
            <a:rPr lang="fr-FR" sz="900" kern="1200" dirty="0" err="1"/>
            <a:t>cu</a:t>
          </a:r>
          <a:r>
            <a:rPr lang="fr-FR" sz="900" kern="1200" dirty="0"/>
            <a:t> </a:t>
          </a:r>
          <a:r>
            <a:rPr lang="fr-FR" sz="900" kern="1200" dirty="0" err="1"/>
            <a:t>Consiliul</a:t>
          </a:r>
          <a:r>
            <a:rPr lang="fr-FR" sz="900" kern="1200" dirty="0"/>
            <a:t> </a:t>
          </a:r>
          <a:r>
            <a:rPr lang="fr-FR" sz="900" kern="1200" dirty="0" err="1"/>
            <a:t>Concurentei</a:t>
          </a:r>
          <a:r>
            <a:rPr lang="fr-FR" sz="900" kern="1200" dirty="0"/>
            <a:t> </a:t>
          </a:r>
          <a:r>
            <a:rPr lang="fr-FR" sz="900" kern="1200" dirty="0" err="1"/>
            <a:t>privind</a:t>
          </a:r>
          <a:r>
            <a:rPr lang="fr-FR" sz="900" kern="1200" dirty="0"/>
            <a:t> </a:t>
          </a:r>
          <a:r>
            <a:rPr lang="fr-FR" sz="900" kern="1200" dirty="0" err="1"/>
            <a:t>delegarea</a:t>
          </a:r>
          <a:r>
            <a:rPr lang="fr-FR" sz="900" kern="1200" dirty="0"/>
            <a:t> </a:t>
          </a:r>
          <a:r>
            <a:rPr lang="fr-FR" sz="900" kern="1200" dirty="0" err="1"/>
            <a:t>directa</a:t>
          </a:r>
          <a:r>
            <a:rPr lang="fr-FR" sz="900" kern="1200" dirty="0"/>
            <a:t> si </a:t>
          </a:r>
          <a:r>
            <a:rPr lang="fr-FR" sz="900" kern="1200" dirty="0" err="1"/>
            <a:t>existenta</a:t>
          </a:r>
          <a:r>
            <a:rPr lang="fr-FR" sz="900" kern="1200" dirty="0"/>
            <a:t> </a:t>
          </a:r>
          <a:r>
            <a:rPr lang="fr-FR" sz="900" kern="1200" dirty="0" err="1"/>
            <a:t>unui</a:t>
          </a:r>
          <a:r>
            <a:rPr lang="fr-FR" sz="900" kern="1200" dirty="0"/>
            <a:t> </a:t>
          </a:r>
          <a:r>
            <a:rPr lang="fr-FR" sz="900" kern="1200" dirty="0" err="1"/>
            <a:t>potential</a:t>
          </a:r>
          <a:r>
            <a:rPr lang="fr-FR" sz="900" kern="1200" dirty="0"/>
            <a:t> </a:t>
          </a:r>
          <a:r>
            <a:rPr lang="fr-FR" sz="900" kern="1200" dirty="0" err="1"/>
            <a:t>ajutor</a:t>
          </a:r>
          <a:r>
            <a:rPr lang="fr-FR" sz="900" kern="1200" dirty="0"/>
            <a:t> de stat </a:t>
          </a:r>
          <a:r>
            <a:rPr lang="fr-FR" sz="900" kern="1200" dirty="0" err="1"/>
            <a:t>cu</a:t>
          </a:r>
          <a:r>
            <a:rPr lang="fr-FR" sz="900" kern="1200" dirty="0"/>
            <a:t> </a:t>
          </a:r>
          <a:r>
            <a:rPr lang="fr-FR" sz="900" kern="1200" dirty="0" err="1"/>
            <a:t>posibil</a:t>
          </a:r>
          <a:r>
            <a:rPr lang="fr-FR" sz="900" kern="1200" dirty="0"/>
            <a:t> impact </a:t>
          </a:r>
          <a:r>
            <a:rPr lang="fr-FR" sz="900" kern="1200" dirty="0" err="1"/>
            <a:t>financiar</a:t>
          </a:r>
          <a:r>
            <a:rPr lang="fr-FR" sz="900" kern="1200" dirty="0"/>
            <a:t>.</a:t>
          </a:r>
          <a:endParaRPr lang="en-US" sz="900" kern="1200" dirty="0"/>
        </a:p>
        <a:p>
          <a:pPr marL="0" lvl="0" algn="l" defTabSz="577850">
            <a:lnSpc>
              <a:spcPct val="90000"/>
            </a:lnSpc>
            <a:spcBef>
              <a:spcPct val="0"/>
            </a:spcBef>
            <a:spcAft>
              <a:spcPct val="35000"/>
            </a:spcAft>
            <a:buNone/>
          </a:pPr>
          <a:r>
            <a:rPr lang="fr-FR" sz="900" kern="1200" dirty="0" err="1">
              <a:solidFill>
                <a:prstClr val="black"/>
              </a:solidFill>
              <a:latin typeface="+mn-lt"/>
              <a:ea typeface="+mn-ea"/>
              <a:cs typeface="+mn-cs"/>
            </a:rPr>
            <a:t>Nivelul</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salarizare</a:t>
          </a:r>
          <a:r>
            <a:rPr lang="fr-FR" sz="900" kern="1200" dirty="0">
              <a:solidFill>
                <a:prstClr val="black"/>
              </a:solidFill>
              <a:latin typeface="+mn-lt"/>
              <a:ea typeface="+mn-ea"/>
              <a:cs typeface="+mn-cs"/>
            </a:rPr>
            <a:t> al </a:t>
          </a:r>
          <a:r>
            <a:rPr lang="fr-FR" sz="900" kern="1200" dirty="0" err="1">
              <a:solidFill>
                <a:prstClr val="black"/>
              </a:solidFill>
              <a:latin typeface="+mn-lt"/>
              <a:ea typeface="+mn-ea"/>
              <a:cs typeface="+mn-cs"/>
            </a:rPr>
            <a:t>personalului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preluat</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s-ar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putea</a:t>
          </a:r>
          <a:r>
            <a:rPr lang="fr-FR" sz="900" kern="1200" dirty="0">
              <a:solidFill>
                <a:prstClr val="black"/>
              </a:solidFill>
              <a:latin typeface="+mn-lt"/>
              <a:ea typeface="+mn-ea"/>
              <a:cs typeface="+mn-cs"/>
            </a:rPr>
            <a:t> sa nu </a:t>
          </a:r>
          <a:r>
            <a:rPr lang="fr-FR" sz="900" kern="1200" dirty="0" err="1">
              <a:solidFill>
                <a:prstClr val="black"/>
              </a:solidFill>
              <a:latin typeface="+mn-lt"/>
              <a:ea typeface="+mn-ea"/>
              <a:cs typeface="+mn-cs"/>
            </a:rPr>
            <a:t>poata</a:t>
          </a:r>
          <a:r>
            <a:rPr lang="fr-FR" sz="900" kern="1200" dirty="0">
              <a:solidFill>
                <a:prstClr val="black"/>
              </a:solidFill>
              <a:latin typeface="+mn-lt"/>
              <a:ea typeface="+mn-ea"/>
              <a:cs typeface="+mn-cs"/>
            </a:rPr>
            <a:t> fi </a:t>
          </a:r>
          <a:r>
            <a:rPr lang="fr-FR" sz="900" kern="1200" dirty="0" err="1">
              <a:solidFill>
                <a:prstClr val="black"/>
              </a:solidFill>
              <a:latin typeface="+mn-lt"/>
              <a:ea typeface="+mn-ea"/>
              <a:cs typeface="+mn-cs"/>
            </a:rPr>
            <a:t>asigurat</a:t>
          </a:r>
          <a:r>
            <a:rPr lang="fr-FR" sz="900" kern="1200" dirty="0">
              <a:solidFill>
                <a:prstClr val="black"/>
              </a:solidFill>
              <a:latin typeface="+mn-lt"/>
              <a:ea typeface="+mn-ea"/>
              <a:cs typeface="+mn-cs"/>
            </a:rPr>
            <a:t> la </a:t>
          </a:r>
          <a:r>
            <a:rPr lang="fr-FR" sz="900" kern="1200" dirty="0" err="1">
              <a:solidFill>
                <a:prstClr val="black"/>
              </a:solidFill>
              <a:latin typeface="+mn-lt"/>
              <a:ea typeface="+mn-ea"/>
              <a:cs typeface="+mn-cs"/>
            </a:rPr>
            <a:t>nivelurile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actuale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din</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cauza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limitarilor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aferente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personalului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bugetar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ceea</a:t>
          </a:r>
          <a:r>
            <a:rPr lang="fr-FR" sz="900" kern="1200" dirty="0">
              <a:solidFill>
                <a:prstClr val="black"/>
              </a:solidFill>
              <a:latin typeface="+mn-lt"/>
              <a:ea typeface="+mn-ea"/>
              <a:cs typeface="+mn-cs"/>
            </a:rPr>
            <a:t> ce va face </a:t>
          </a:r>
          <a:r>
            <a:rPr lang="fr-FR" sz="900" kern="1200" dirty="0" err="1">
              <a:solidFill>
                <a:prstClr val="black"/>
              </a:solidFill>
              <a:latin typeface="+mn-lt"/>
              <a:ea typeface="+mn-ea"/>
              <a:cs typeface="+mn-cs"/>
            </a:rPr>
            <a:t>dificila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retentia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personalului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calificat</a:t>
          </a:r>
          <a:r>
            <a:rPr lang="fr-FR" sz="900" kern="1200" dirty="0">
              <a:solidFill>
                <a:prstClr val="black"/>
              </a:solidFill>
              <a:latin typeface="+mn-lt"/>
              <a:ea typeface="+mn-ea"/>
              <a:cs typeface="+mn-cs"/>
            </a:rPr>
            <a:t>.</a:t>
          </a:r>
          <a:endParaRPr lang="en-US" sz="900" kern="1200" dirty="0"/>
        </a:p>
        <a:p>
          <a:pPr marL="0" lvl="0" algn="l" defTabSz="577850">
            <a:lnSpc>
              <a:spcPct val="90000"/>
            </a:lnSpc>
            <a:spcBef>
              <a:spcPct val="0"/>
            </a:spcBef>
            <a:spcAft>
              <a:spcPct val="35000"/>
            </a:spcAft>
            <a:buNone/>
          </a:pPr>
          <a:r>
            <a:rPr lang="fr-FR" sz="900" kern="1200" dirty="0" err="1">
              <a:solidFill>
                <a:schemeClr val="tx1"/>
              </a:solidFill>
            </a:rPr>
            <a:t>Potentiale</a:t>
          </a:r>
          <a:r>
            <a:rPr lang="fr-FR" sz="900" kern="1200" dirty="0">
              <a:solidFill>
                <a:schemeClr val="tx1"/>
              </a:solidFill>
            </a:rPr>
            <a:t> </a:t>
          </a:r>
          <a:r>
            <a:rPr lang="fr-FR" sz="900" kern="1200" dirty="0" err="1">
              <a:solidFill>
                <a:schemeClr val="tx1"/>
              </a:solidFill>
            </a:rPr>
            <a:t>preturi</a:t>
          </a:r>
          <a:r>
            <a:rPr lang="fr-FR" sz="900" kern="1200" dirty="0">
              <a:solidFill>
                <a:schemeClr val="tx1"/>
              </a:solidFill>
            </a:rPr>
            <a:t> mai mari la </a:t>
          </a:r>
          <a:r>
            <a:rPr lang="fr-FR" sz="900" kern="1200" dirty="0" err="1">
              <a:solidFill>
                <a:schemeClr val="tx1"/>
              </a:solidFill>
            </a:rPr>
            <a:t>achizitia</a:t>
          </a:r>
          <a:r>
            <a:rPr lang="fr-FR" sz="900" kern="1200" dirty="0">
              <a:solidFill>
                <a:schemeClr val="tx1"/>
              </a:solidFill>
            </a:rPr>
            <a:t> de </a:t>
          </a:r>
          <a:r>
            <a:rPr lang="fr-FR" sz="900" kern="1200" dirty="0" err="1">
              <a:solidFill>
                <a:schemeClr val="tx1"/>
              </a:solidFill>
            </a:rPr>
            <a:t>combustibil</a:t>
          </a:r>
          <a:r>
            <a:rPr lang="fr-FR" sz="900" kern="1200" dirty="0">
              <a:solidFill>
                <a:schemeClr val="tx1"/>
              </a:solidFill>
            </a:rPr>
            <a:t>  / CO2 </a:t>
          </a:r>
          <a:r>
            <a:rPr lang="fr-FR" sz="900" kern="1200" dirty="0" err="1">
              <a:solidFill>
                <a:schemeClr val="tx1"/>
              </a:solidFill>
            </a:rPr>
            <a:t>din</a:t>
          </a:r>
          <a:r>
            <a:rPr lang="fr-FR" sz="900" kern="1200" dirty="0">
              <a:solidFill>
                <a:schemeClr val="tx1"/>
              </a:solidFill>
            </a:rPr>
            <a:t> </a:t>
          </a:r>
          <a:r>
            <a:rPr lang="fr-FR" sz="900" kern="1200" dirty="0" err="1">
              <a:solidFill>
                <a:schemeClr val="tx1"/>
              </a:solidFill>
            </a:rPr>
            <a:t>cauza</a:t>
          </a:r>
          <a:r>
            <a:rPr lang="fr-FR" sz="900" kern="1200" dirty="0">
              <a:solidFill>
                <a:schemeClr val="tx1"/>
              </a:solidFill>
            </a:rPr>
            <a:t> </a:t>
          </a:r>
          <a:r>
            <a:rPr lang="fr-FR" sz="900" kern="1200" dirty="0" err="1">
              <a:solidFill>
                <a:schemeClr val="tx1"/>
              </a:solidFill>
            </a:rPr>
            <a:t>puterii</a:t>
          </a:r>
          <a:r>
            <a:rPr lang="fr-FR" sz="900" kern="1200" dirty="0">
              <a:solidFill>
                <a:schemeClr val="tx1"/>
              </a:solidFill>
            </a:rPr>
            <a:t> </a:t>
          </a:r>
          <a:r>
            <a:rPr lang="fr-FR" sz="900" kern="1200" dirty="0" err="1">
              <a:solidFill>
                <a:schemeClr val="tx1"/>
              </a:solidFill>
            </a:rPr>
            <a:t>limitate</a:t>
          </a:r>
          <a:r>
            <a:rPr lang="fr-FR" sz="900" kern="1200" dirty="0">
              <a:solidFill>
                <a:schemeClr val="tx1"/>
              </a:solidFill>
            </a:rPr>
            <a:t> de </a:t>
          </a:r>
          <a:r>
            <a:rPr lang="fr-FR" sz="900" kern="1200" dirty="0" err="1">
              <a:solidFill>
                <a:schemeClr val="tx1"/>
              </a:solidFill>
            </a:rPr>
            <a:t>negociere</a:t>
          </a:r>
          <a:r>
            <a:rPr lang="fr-FR" sz="900" kern="1200" dirty="0">
              <a:solidFill>
                <a:schemeClr val="tx1"/>
              </a:solidFill>
            </a:rPr>
            <a:t>.</a:t>
          </a:r>
          <a:endParaRPr lang="en-US" sz="900" b="1" kern="1200" dirty="0">
            <a:solidFill>
              <a:sysClr val="windowText" lastClr="000000"/>
            </a:solidFill>
            <a:latin typeface="Calibri"/>
            <a:ea typeface="+mn-ea"/>
            <a:cs typeface="+mn-cs"/>
          </a:endParaRPr>
        </a:p>
      </dgm:t>
    </dgm:pt>
    <dgm:pt modelId="{A00BB292-C2EC-4737-8BC8-BCBB1D299501}" type="sibTrans" cxnId="{21F0A9EA-5632-4374-869C-845143F402A4}">
      <dgm:prSet/>
      <dgm:spPr/>
      <dgm:t>
        <a:bodyPr/>
        <a:lstStyle/>
        <a:p>
          <a:endParaRPr lang="en-US"/>
        </a:p>
      </dgm:t>
    </dgm:pt>
    <dgm:pt modelId="{9008163E-06D3-4046-9058-94940F9D635E}" type="parTrans" cxnId="{21F0A9EA-5632-4374-869C-845143F402A4}">
      <dgm:prSet/>
      <dgm:spPr/>
      <dgm:t>
        <a:bodyPr/>
        <a:lstStyle/>
        <a:p>
          <a:endParaRPr lang="en-US"/>
        </a:p>
      </dgm:t>
    </dgm:pt>
    <dgm:pt modelId="{79B05D10-D558-4C7C-9011-98A8300F935C}" type="pres">
      <dgm:prSet presAssocID="{DBBB5FA3-9ACE-4FAD-9C39-A23AC2711E2C}" presName="matrix" presStyleCnt="0">
        <dgm:presLayoutVars>
          <dgm:chMax val="1"/>
          <dgm:dir/>
          <dgm:resizeHandles val="exact"/>
        </dgm:presLayoutVars>
      </dgm:prSet>
      <dgm:spPr/>
    </dgm:pt>
    <dgm:pt modelId="{9E53E872-956A-40F0-A513-695565CC6E15}" type="pres">
      <dgm:prSet presAssocID="{DBBB5FA3-9ACE-4FAD-9C39-A23AC2711E2C}" presName="axisShape" presStyleLbl="bgShp" presStyleIdx="0" presStyleCnt="1" custScaleX="112151"/>
      <dgm:spPr>
        <a:xfrm>
          <a:off x="-27329" y="0"/>
          <a:ext cx="5998259" cy="5348378"/>
        </a:xfrm>
        <a:prstGeom prst="quadArrow">
          <a:avLst>
            <a:gd name="adj1" fmla="val 2000"/>
            <a:gd name="adj2" fmla="val 4000"/>
            <a:gd name="adj3" fmla="val 5000"/>
          </a:avLst>
        </a:prstGeom>
        <a:solidFill>
          <a:srgbClr val="E7E6E6">
            <a:lumMod val="50000"/>
          </a:srgbClr>
        </a:solidFill>
        <a:ln>
          <a:noFill/>
        </a:ln>
        <a:effectLst/>
      </dgm:spPr>
    </dgm:pt>
    <dgm:pt modelId="{58906FC3-FCBE-44D7-ACF4-2CB49AB43942}" type="pres">
      <dgm:prSet presAssocID="{DBBB5FA3-9ACE-4FAD-9C39-A23AC2711E2C}" presName="rect1" presStyleLbl="node1" presStyleIdx="0" presStyleCnt="4" custScaleX="125683" custScaleY="105523" custLinFactNeighborX="-14094" custLinFactNeighborY="-4216">
        <dgm:presLayoutVars>
          <dgm:chMax val="0"/>
          <dgm:chPref val="0"/>
          <dgm:bulletEnabled val="1"/>
        </dgm:presLayoutVars>
      </dgm:prSet>
      <dgm:spPr>
        <a:prstGeom prst="roundRect">
          <a:avLst/>
        </a:prstGeom>
      </dgm:spPr>
    </dgm:pt>
    <dgm:pt modelId="{79E38C53-CAED-4AC3-A0C1-5D84E0626AA8}" type="pres">
      <dgm:prSet presAssocID="{DBBB5FA3-9ACE-4FAD-9C39-A23AC2711E2C}" presName="rect2" presStyleLbl="node1" presStyleIdx="1" presStyleCnt="4" custScaleX="129918" custScaleY="105392" custLinFactNeighborX="19717" custLinFactNeighborY="-5388">
        <dgm:presLayoutVars>
          <dgm:chMax val="0"/>
          <dgm:chPref val="0"/>
          <dgm:bulletEnabled val="1"/>
        </dgm:presLayoutVars>
      </dgm:prSet>
      <dgm:spPr>
        <a:prstGeom prst="roundRect">
          <a:avLst/>
        </a:prstGeom>
      </dgm:spPr>
    </dgm:pt>
    <dgm:pt modelId="{AC8778FC-2628-473B-A683-26129D2C70A7}" type="pres">
      <dgm:prSet presAssocID="{DBBB5FA3-9ACE-4FAD-9C39-A23AC2711E2C}" presName="rect3" presStyleLbl="node1" presStyleIdx="2" presStyleCnt="4" custAng="0" custScaleX="129989" custScaleY="106128" custLinFactNeighborX="-14919" custLinFactNeighborY="6411">
        <dgm:presLayoutVars>
          <dgm:chMax val="0"/>
          <dgm:chPref val="0"/>
          <dgm:bulletEnabled val="1"/>
        </dgm:presLayoutVars>
      </dgm:prSet>
      <dgm:spPr>
        <a:prstGeom prst="roundRect">
          <a:avLst/>
        </a:prstGeom>
      </dgm:spPr>
    </dgm:pt>
    <dgm:pt modelId="{54958CED-B484-4697-996A-CFF4BA3D993C}" type="pres">
      <dgm:prSet presAssocID="{DBBB5FA3-9ACE-4FAD-9C39-A23AC2711E2C}" presName="rect4" presStyleLbl="node1" presStyleIdx="3" presStyleCnt="4" custScaleX="126992" custScaleY="109583" custLinFactNeighborX="16032" custLinFactNeighborY="8130">
        <dgm:presLayoutVars>
          <dgm:chMax val="0"/>
          <dgm:chPref val="0"/>
          <dgm:bulletEnabled val="1"/>
        </dgm:presLayoutVars>
      </dgm:prSet>
      <dgm:spPr>
        <a:prstGeom prst="roundRect">
          <a:avLst/>
        </a:prstGeom>
      </dgm:spPr>
    </dgm:pt>
  </dgm:ptLst>
  <dgm:cxnLst>
    <dgm:cxn modelId="{71ED5E07-3939-4C6D-BA9C-0D457FCC55FB}" srcId="{5264C63F-55EC-486F-BDF9-6F2D7D70A795}" destId="{35DDAF7D-02BA-48B0-8257-E989876FF67F}" srcOrd="0" destOrd="0" parTransId="{849402B7-2512-47CE-9953-25E748CBC59F}" sibTransId="{13A71CE9-2736-4237-B360-B7DC7A650D9A}"/>
    <dgm:cxn modelId="{8CA76034-8D77-479E-90B6-A3AEBEAC8CD3}" srcId="{DBBB5FA3-9ACE-4FAD-9C39-A23AC2711E2C}" destId="{4BFFBFCE-CDFD-496F-ABC6-079D4A070E4C}" srcOrd="0" destOrd="0" parTransId="{C8A0E620-2B7B-4186-BD22-D4201C11B128}" sibTransId="{F0759D43-6E4D-4344-8DF0-13CFC4C6AB56}"/>
    <dgm:cxn modelId="{69F14A42-1CE4-4C61-A91D-912F0722B968}" type="presOf" srcId="{5D073755-54E0-4E2F-9EFE-A65E3A812526}" destId="{AC8778FC-2628-473B-A683-26129D2C70A7}" srcOrd="0" destOrd="0" presId="urn:microsoft.com/office/officeart/2005/8/layout/matrix2"/>
    <dgm:cxn modelId="{8942B56F-E8B4-4658-BCFB-A79B7C34DAC1}" srcId="{DBBB5FA3-9ACE-4FAD-9C39-A23AC2711E2C}" destId="{5D073755-54E0-4E2F-9EFE-A65E3A812526}" srcOrd="2" destOrd="0" parTransId="{1D0D1FFB-D5F0-49E4-812B-40B808580B9D}" sibTransId="{ED07D11D-7431-46CC-8B53-280CFB51B1E6}"/>
    <dgm:cxn modelId="{D8CE5B78-1EE1-4A10-BF52-B69CA07EC973}" type="presOf" srcId="{7CDBAD84-EFC3-4C48-8219-D4EC09369F17}" destId="{54958CED-B484-4697-996A-CFF4BA3D993C}" srcOrd="0" destOrd="0" presId="urn:microsoft.com/office/officeart/2005/8/layout/matrix2"/>
    <dgm:cxn modelId="{0AEBD258-5B10-4422-971B-C48D2E9A6A12}" type="presOf" srcId="{4BFFBFCE-CDFD-496F-ABC6-079D4A070E4C}" destId="{58906FC3-FCBE-44D7-ACF4-2CB49AB43942}" srcOrd="0" destOrd="0" presId="urn:microsoft.com/office/officeart/2005/8/layout/matrix2"/>
    <dgm:cxn modelId="{88A8B5B1-9169-4119-9574-5A0CA1E39D2C}" type="presOf" srcId="{35DDAF7D-02BA-48B0-8257-E989876FF67F}" destId="{79E38C53-CAED-4AC3-A0C1-5D84E0626AA8}" srcOrd="0" destOrd="1" presId="urn:microsoft.com/office/officeart/2005/8/layout/matrix2"/>
    <dgm:cxn modelId="{96A506BC-B106-4D4A-8785-800565B5998A}" type="presOf" srcId="{5264C63F-55EC-486F-BDF9-6F2D7D70A795}" destId="{79E38C53-CAED-4AC3-A0C1-5D84E0626AA8}" srcOrd="0" destOrd="0" presId="urn:microsoft.com/office/officeart/2005/8/layout/matrix2"/>
    <dgm:cxn modelId="{560BE1BF-7AA2-46EA-B5B6-3C729B228A42}" type="presOf" srcId="{DBBB5FA3-9ACE-4FAD-9C39-A23AC2711E2C}" destId="{79B05D10-D558-4C7C-9011-98A8300F935C}" srcOrd="0" destOrd="0" presId="urn:microsoft.com/office/officeart/2005/8/layout/matrix2"/>
    <dgm:cxn modelId="{E276A8CD-E04F-4AB7-ADAF-68239AAD9AF2}" srcId="{DBBB5FA3-9ACE-4FAD-9C39-A23AC2711E2C}" destId="{5264C63F-55EC-486F-BDF9-6F2D7D70A795}" srcOrd="1" destOrd="0" parTransId="{DCA3F39B-4B49-4A2D-ABAA-36855ADF4B01}" sibTransId="{651D21D3-84F0-4D62-8A0D-5DFC145063F8}"/>
    <dgm:cxn modelId="{21F0A9EA-5632-4374-869C-845143F402A4}" srcId="{DBBB5FA3-9ACE-4FAD-9C39-A23AC2711E2C}" destId="{7CDBAD84-EFC3-4C48-8219-D4EC09369F17}" srcOrd="3" destOrd="0" parTransId="{9008163E-06D3-4046-9058-94940F9D635E}" sibTransId="{A00BB292-C2EC-4737-8BC8-BCBB1D299501}"/>
    <dgm:cxn modelId="{18B62872-FB02-4280-A0AE-879C74055261}" type="presParOf" srcId="{79B05D10-D558-4C7C-9011-98A8300F935C}" destId="{9E53E872-956A-40F0-A513-695565CC6E15}" srcOrd="0" destOrd="0" presId="urn:microsoft.com/office/officeart/2005/8/layout/matrix2"/>
    <dgm:cxn modelId="{BCFDD845-56B6-421F-A373-CFB120999032}" type="presParOf" srcId="{79B05D10-D558-4C7C-9011-98A8300F935C}" destId="{58906FC3-FCBE-44D7-ACF4-2CB49AB43942}" srcOrd="1" destOrd="0" presId="urn:microsoft.com/office/officeart/2005/8/layout/matrix2"/>
    <dgm:cxn modelId="{36BFA9DC-AB93-4FAE-8F08-E289B59FAAAF}" type="presParOf" srcId="{79B05D10-D558-4C7C-9011-98A8300F935C}" destId="{79E38C53-CAED-4AC3-A0C1-5D84E0626AA8}" srcOrd="2" destOrd="0" presId="urn:microsoft.com/office/officeart/2005/8/layout/matrix2"/>
    <dgm:cxn modelId="{4D03ECD0-CD7F-4B06-877F-EE2ECB8F1EE3}" type="presParOf" srcId="{79B05D10-D558-4C7C-9011-98A8300F935C}" destId="{AC8778FC-2628-473B-A683-26129D2C70A7}" srcOrd="3" destOrd="0" presId="urn:microsoft.com/office/officeart/2005/8/layout/matrix2"/>
    <dgm:cxn modelId="{AD01B369-DA20-41BF-B5A8-CB6395EB0DBB}" type="presParOf" srcId="{79B05D10-D558-4C7C-9011-98A8300F935C}" destId="{54958CED-B484-4697-996A-CFF4BA3D993C}" srcOrd="4" destOrd="0" presId="urn:microsoft.com/office/officeart/2005/8/layout/matrix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BB5FA3-9ACE-4FAD-9C39-A23AC2711E2C}" type="doc">
      <dgm:prSet loTypeId="urn:microsoft.com/office/officeart/2005/8/layout/matrix2" loCatId="matrix" qsTypeId="urn:microsoft.com/office/officeart/2005/8/quickstyle/simple3" qsCatId="simple" csTypeId="urn:microsoft.com/office/officeart/2005/8/colors/accent1_2" csCatId="accent1" phldr="1"/>
      <dgm:spPr/>
      <dgm:t>
        <a:bodyPr/>
        <a:lstStyle/>
        <a:p>
          <a:endParaRPr lang="en-US"/>
        </a:p>
      </dgm:t>
    </dgm:pt>
    <dgm:pt modelId="{5264C63F-55EC-486F-BDF9-6F2D7D70A795}">
      <dgm:prSet phldrT="[Text]" custT="1"/>
      <dgm:spPr>
        <a:xfrm>
          <a:off x="3164409" y="174686"/>
          <a:ext cx="2779190" cy="2254533"/>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lvl="0" algn="l" defTabSz="577850">
            <a:lnSpc>
              <a:spcPct val="90000"/>
            </a:lnSpc>
            <a:spcBef>
              <a:spcPct val="0"/>
            </a:spcBef>
            <a:spcAft>
              <a:spcPct val="35000"/>
            </a:spcAft>
            <a:buNone/>
          </a:pPr>
          <a:r>
            <a:rPr lang="en-US" sz="900" b="1" kern="1200" dirty="0" err="1"/>
            <a:t>Puncte</a:t>
          </a:r>
          <a:r>
            <a:rPr lang="en-US" sz="900" b="1" kern="1200" dirty="0"/>
            <a:t> </a:t>
          </a:r>
          <a:r>
            <a:rPr lang="en-US" sz="900" b="1" kern="1200" dirty="0" err="1"/>
            <a:t>slabe</a:t>
          </a:r>
          <a:endParaRPr lang="en-US" sz="900" b="1" kern="1200" dirty="0"/>
        </a:p>
        <a:p>
          <a:pPr marL="0" lvl="0" algn="l" defTabSz="577850">
            <a:lnSpc>
              <a:spcPct val="90000"/>
            </a:lnSpc>
            <a:spcBef>
              <a:spcPct val="0"/>
            </a:spcBef>
            <a:spcAft>
              <a:spcPct val="35000"/>
            </a:spcAft>
            <a:buNone/>
          </a:pPr>
          <a:r>
            <a:rPr lang="fr-FR" sz="900" kern="1200" dirty="0" err="1">
              <a:solidFill>
                <a:prstClr val="black"/>
              </a:solidFill>
              <a:latin typeface="Calibri"/>
              <a:ea typeface="+mn-ea"/>
              <a:cs typeface="+mn-cs"/>
            </a:rPr>
            <a:t>Preturile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energiei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termice</a:t>
          </a:r>
          <a:r>
            <a:rPr lang="fr-FR" sz="900" kern="1200" dirty="0">
              <a:solidFill>
                <a:prstClr val="black"/>
              </a:solidFill>
              <a:latin typeface="Calibri"/>
              <a:ea typeface="+mn-ea"/>
              <a:cs typeface="+mn-cs"/>
            </a:rPr>
            <a:t> vor fi mai mari </a:t>
          </a:r>
          <a:r>
            <a:rPr lang="fr-FR" sz="900" kern="1200" dirty="0" err="1">
              <a:solidFill>
                <a:prstClr val="black"/>
              </a:solidFill>
              <a:latin typeface="Calibri"/>
              <a:ea typeface="+mn-ea"/>
              <a:cs typeface="+mn-cs"/>
            </a:rPr>
            <a:t>pentru</a:t>
          </a:r>
          <a:r>
            <a:rPr lang="fr-FR" sz="900" kern="1200" dirty="0">
              <a:solidFill>
                <a:prstClr val="black"/>
              </a:solidFill>
              <a:latin typeface="Calibri"/>
              <a:ea typeface="+mn-ea"/>
              <a:cs typeface="+mn-cs"/>
            </a:rPr>
            <a:t> a </a:t>
          </a:r>
          <a:r>
            <a:rPr lang="fr-FR" sz="900" kern="1200" dirty="0" err="1">
              <a:solidFill>
                <a:prstClr val="black"/>
              </a:solidFill>
              <a:latin typeface="Calibri"/>
              <a:ea typeface="+mn-ea"/>
              <a:cs typeface="+mn-cs"/>
            </a:rPr>
            <a:t>putea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asigura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marja</a:t>
          </a:r>
          <a:r>
            <a:rPr lang="fr-FR" sz="900" kern="1200" dirty="0">
              <a:solidFill>
                <a:prstClr val="black"/>
              </a:solidFill>
              <a:latin typeface="Calibri"/>
              <a:ea typeface="+mn-ea"/>
              <a:cs typeface="+mn-cs"/>
            </a:rPr>
            <a:t> de profit a </a:t>
          </a:r>
          <a:r>
            <a:rPr lang="fr-FR" sz="900" kern="1200" dirty="0" err="1">
              <a:solidFill>
                <a:prstClr val="black"/>
              </a:solidFill>
              <a:latin typeface="Calibri"/>
              <a:ea typeface="+mn-ea"/>
              <a:cs typeface="+mn-cs"/>
            </a:rPr>
            <a:t>operatorului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precum</a:t>
          </a:r>
          <a:r>
            <a:rPr lang="fr-FR" sz="900" kern="1200" dirty="0">
              <a:solidFill>
                <a:prstClr val="black"/>
              </a:solidFill>
              <a:latin typeface="Calibri"/>
              <a:ea typeface="+mn-ea"/>
              <a:cs typeface="+mn-cs"/>
            </a:rPr>
            <a:t> si rata de </a:t>
          </a:r>
          <a:r>
            <a:rPr lang="fr-FR" sz="900" kern="1200" dirty="0" err="1">
              <a:solidFill>
                <a:prstClr val="black"/>
              </a:solidFill>
              <a:latin typeface="Calibri"/>
              <a:ea typeface="+mn-ea"/>
              <a:cs typeface="+mn-cs"/>
            </a:rPr>
            <a:t>rentabilitate</a:t>
          </a:r>
          <a:r>
            <a:rPr lang="fr-FR" sz="900" kern="1200" dirty="0">
              <a:solidFill>
                <a:prstClr val="black"/>
              </a:solidFill>
              <a:latin typeface="Calibri"/>
              <a:ea typeface="+mn-ea"/>
              <a:cs typeface="+mn-cs"/>
            </a:rPr>
            <a:t> a </a:t>
          </a:r>
          <a:r>
            <a:rPr lang="fr-FR" sz="900" kern="1200" dirty="0" err="1">
              <a:solidFill>
                <a:prstClr val="black"/>
              </a:solidFill>
              <a:latin typeface="Calibri"/>
              <a:ea typeface="+mn-ea"/>
              <a:cs typeface="+mn-cs"/>
            </a:rPr>
            <a:t>acestuia</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investitiile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facute</a:t>
          </a:r>
          <a:r>
            <a:rPr lang="en-US" sz="900" kern="1200" dirty="0">
              <a:solidFill>
                <a:prstClr val="black"/>
              </a:solidFill>
              <a:latin typeface="Calibri"/>
              <a:ea typeface="+mn-ea"/>
              <a:cs typeface="+mn-cs"/>
            </a:rPr>
            <a:t>.</a:t>
          </a:r>
        </a:p>
        <a:p>
          <a:pPr marL="0" lvl="0" algn="l" defTabSz="5778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nu au </a:t>
          </a:r>
          <a:r>
            <a:rPr lang="en-US" sz="900" kern="1200" dirty="0" err="1">
              <a:solidFill>
                <a:prstClr val="black"/>
              </a:solidFill>
              <a:latin typeface="Calibri"/>
              <a:ea typeface="+mn-ea"/>
              <a:cs typeface="+mn-cs"/>
            </a:rPr>
            <a:t>documentatia</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pregatita si s</a:t>
          </a:r>
          <a:r>
            <a:rPr lang="en-US" sz="900" kern="1200" dirty="0">
              <a:solidFill>
                <a:prstClr val="black"/>
              </a:solidFill>
              <a:latin typeface="Calibri"/>
              <a:ea typeface="+mn-ea"/>
              <a:cs typeface="+mn-cs"/>
            </a:rPr>
            <a:t>unt </a:t>
          </a:r>
          <a:r>
            <a:rPr lang="en-US" sz="900" kern="1200" dirty="0" err="1">
              <a:solidFill>
                <a:prstClr val="black"/>
              </a:solidFill>
              <a:latin typeface="Calibri"/>
              <a:ea typeface="+mn-ea"/>
              <a:cs typeface="+mn-cs"/>
            </a:rPr>
            <a:t>costuri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asociate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pregatirii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documentatiei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a:t>
          </a:r>
        </a:p>
        <a:p>
          <a:pPr marL="0" lvl="0" algn="l" defTabSz="577850">
            <a:lnSpc>
              <a:spcPct val="90000"/>
            </a:lnSpc>
            <a:spcBef>
              <a:spcPct val="0"/>
            </a:spcBef>
            <a:spcAft>
              <a:spcPct val="35000"/>
            </a:spcAft>
            <a:buNone/>
          </a:pPr>
          <a:r>
            <a:rPr lang="en-US" sz="900" kern="1200" dirty="0">
              <a:solidFill>
                <a:prstClr val="black"/>
              </a:solidFill>
              <a:latin typeface="Calibri"/>
              <a:ea typeface="+mn-ea"/>
              <a:cs typeface="+mn-cs"/>
            </a:rPr>
            <a:t>Este </a:t>
          </a:r>
          <a:r>
            <a:rPr lang="en-US" sz="900" kern="1200" dirty="0" err="1">
              <a:solidFill>
                <a:prstClr val="black"/>
              </a:solidFill>
              <a:latin typeface="Calibri"/>
              <a:ea typeface="+mn-ea"/>
              <a:cs typeface="+mn-cs"/>
            </a:rPr>
            <a:t>necesar</a:t>
          </a:r>
          <a:r>
            <a:rPr lang="en-US" sz="900" kern="1200" dirty="0">
              <a:solidFill>
                <a:prstClr val="black"/>
              </a:solidFill>
              <a:latin typeface="Calibri"/>
              <a:ea typeface="+mn-ea"/>
              <a:cs typeface="+mn-cs"/>
            </a:rPr>
            <a:t> capital de </a:t>
          </a:r>
          <a:r>
            <a:rPr lang="en-US" sz="900" kern="1200" dirty="0" err="1">
              <a:solidFill>
                <a:prstClr val="black"/>
              </a:solidFill>
              <a:latin typeface="Calibri"/>
              <a:ea typeface="+mn-ea"/>
              <a:cs typeface="+mn-cs"/>
            </a:rPr>
            <a:t>lucru</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proprie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pana</a:t>
          </a:r>
          <a:r>
            <a:rPr lang="en-US" sz="900" kern="1200" dirty="0">
              <a:solidFill>
                <a:prstClr val="black"/>
              </a:solidFill>
              <a:latin typeface="Calibri"/>
              <a:ea typeface="+mn-ea"/>
              <a:cs typeface="+mn-cs"/>
            </a:rPr>
            <a:t> la </a:t>
          </a:r>
          <a:r>
            <a:rPr lang="en-US" sz="900" kern="1200" dirty="0" err="1">
              <a:solidFill>
                <a:prstClr val="black"/>
              </a:solidFill>
              <a:latin typeface="Calibri"/>
              <a:ea typeface="+mn-ea"/>
              <a:cs typeface="+mn-cs"/>
            </a:rPr>
            <a:t>semnarea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contractului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delegare</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noul</a:t>
          </a:r>
          <a:r>
            <a:rPr lang="en-US" sz="900" kern="1200" dirty="0">
              <a:solidFill>
                <a:prstClr val="black"/>
              </a:solidFill>
              <a:latin typeface="Calibri"/>
              <a:ea typeface="+mn-ea"/>
              <a:cs typeface="+mn-cs"/>
            </a:rPr>
            <a:t> operator.</a:t>
          </a:r>
          <a:endParaRPr lang="en-US" sz="900" b="1" kern="1200" dirty="0">
            <a:solidFill>
              <a:sysClr val="windowText" lastClr="000000"/>
            </a:solidFill>
            <a:latin typeface="Calibri"/>
            <a:ea typeface="+mn-ea"/>
            <a:cs typeface="+mn-cs"/>
          </a:endParaRPr>
        </a:p>
      </dgm:t>
    </dgm:pt>
    <dgm:pt modelId="{DCA3F39B-4B49-4A2D-ABAA-36855ADF4B01}" type="parTrans" cxnId="{E276A8CD-E04F-4AB7-ADAF-68239AAD9AF2}">
      <dgm:prSet/>
      <dgm:spPr/>
      <dgm:t>
        <a:bodyPr/>
        <a:lstStyle/>
        <a:p>
          <a:endParaRPr lang="en-US"/>
        </a:p>
      </dgm:t>
    </dgm:pt>
    <dgm:pt modelId="{651D21D3-84F0-4D62-8A0D-5DFC145063F8}" type="sibTrans" cxnId="{E276A8CD-E04F-4AB7-ADAF-68239AAD9AF2}">
      <dgm:prSet/>
      <dgm:spPr/>
      <dgm:t>
        <a:bodyPr/>
        <a:lstStyle/>
        <a:p>
          <a:endParaRPr lang="en-US"/>
        </a:p>
      </dgm:t>
    </dgm:pt>
    <dgm:pt modelId="{5D073755-54E0-4E2F-9EFE-A65E3A812526}">
      <dgm:prSet phldrT="[Text]" custT="1"/>
      <dgm:spPr>
        <a:xfrm>
          <a:off x="5527" y="2932762"/>
          <a:ext cx="2780709" cy="2270277"/>
        </a:xfrm>
        <a:solidFill>
          <a:srgbClr val="73CDF1"/>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800" b="1" kern="1200" dirty="0" err="1"/>
            <a:t>Oportunitati</a:t>
          </a:r>
          <a:endParaRPr lang="en-US" sz="800" b="1" kern="1200" dirty="0"/>
        </a:p>
        <a:p>
          <a:pPr marL="0" lvl="0" algn="l" defTabSz="577850">
            <a:lnSpc>
              <a:spcPct val="90000"/>
            </a:lnSpc>
            <a:spcBef>
              <a:spcPct val="0"/>
            </a:spcBef>
            <a:spcAft>
              <a:spcPct val="35000"/>
            </a:spcAft>
            <a:buNone/>
          </a:pPr>
          <a:r>
            <a:rPr lang="fr-FR" sz="800" kern="1200" dirty="0" err="1">
              <a:solidFill>
                <a:prstClr val="black"/>
              </a:solidFill>
              <a:latin typeface="+mn-lt"/>
              <a:ea typeface="+mn-ea"/>
              <a:cs typeface="+mn-cs"/>
            </a:rPr>
            <a:t>Operatorul</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privat</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ar</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putea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beneficia</a:t>
          </a:r>
          <a:r>
            <a:rPr lang="fr-FR" sz="800" kern="1200" dirty="0">
              <a:solidFill>
                <a:prstClr val="black"/>
              </a:solidFill>
              <a:latin typeface="+mn-lt"/>
              <a:ea typeface="+mn-ea"/>
              <a:cs typeface="+mn-cs"/>
            </a:rPr>
            <a:t> de </a:t>
          </a:r>
          <a:r>
            <a:rPr lang="fr-FR" sz="800" kern="1200" dirty="0" err="1">
              <a:solidFill>
                <a:prstClr val="black"/>
              </a:solidFill>
              <a:latin typeface="+mn-lt"/>
              <a:ea typeface="+mn-ea"/>
              <a:cs typeface="+mn-cs"/>
            </a:rPr>
            <a:t>preturi</a:t>
          </a:r>
          <a:r>
            <a:rPr lang="fr-FR" sz="800" kern="1200" dirty="0">
              <a:solidFill>
                <a:prstClr val="black"/>
              </a:solidFill>
              <a:latin typeface="+mn-lt"/>
              <a:ea typeface="+mn-ea"/>
              <a:cs typeface="+mn-cs"/>
            </a:rPr>
            <a:t> mai </a:t>
          </a:r>
          <a:r>
            <a:rPr lang="fr-FR" sz="800" kern="1200" dirty="0" err="1">
              <a:solidFill>
                <a:prstClr val="black"/>
              </a:solidFill>
              <a:latin typeface="+mn-lt"/>
              <a:ea typeface="+mn-ea"/>
              <a:cs typeface="+mn-cs"/>
            </a:rPr>
            <a:t>bune</a:t>
          </a:r>
          <a:r>
            <a:rPr lang="fr-FR" sz="800" kern="1200" dirty="0">
              <a:solidFill>
                <a:prstClr val="black"/>
              </a:solidFill>
              <a:latin typeface="+mn-lt"/>
              <a:ea typeface="+mn-ea"/>
              <a:cs typeface="+mn-cs"/>
            </a:rPr>
            <a:t> la </a:t>
          </a:r>
          <a:r>
            <a:rPr lang="fr-FR" sz="800" kern="1200" dirty="0" err="1">
              <a:solidFill>
                <a:prstClr val="black"/>
              </a:solidFill>
              <a:latin typeface="+mn-lt"/>
              <a:ea typeface="+mn-ea"/>
              <a:cs typeface="+mn-cs"/>
            </a:rPr>
            <a:t>combustibil</a:t>
          </a:r>
          <a:r>
            <a:rPr lang="fr-FR" sz="800" kern="1200" dirty="0">
              <a:solidFill>
                <a:prstClr val="black"/>
              </a:solidFill>
              <a:latin typeface="+mn-lt"/>
              <a:ea typeface="+mn-ea"/>
              <a:cs typeface="+mn-cs"/>
            </a:rPr>
            <a:t> ca </a:t>
          </a:r>
          <a:r>
            <a:rPr lang="fr-FR" sz="800" kern="1200" dirty="0" err="1">
              <a:solidFill>
                <a:prstClr val="black"/>
              </a:solidFill>
              <a:latin typeface="+mn-lt"/>
              <a:ea typeface="+mn-ea"/>
              <a:cs typeface="+mn-cs"/>
            </a:rPr>
            <a:t>urmare</a:t>
          </a:r>
          <a:r>
            <a:rPr lang="fr-FR" sz="800" kern="1200" dirty="0">
              <a:solidFill>
                <a:prstClr val="black"/>
              </a:solidFill>
              <a:latin typeface="+mn-lt"/>
              <a:ea typeface="+mn-ea"/>
              <a:cs typeface="+mn-cs"/>
            </a:rPr>
            <a:t> a </a:t>
          </a:r>
          <a:r>
            <a:rPr lang="fr-FR" sz="800" kern="1200" dirty="0" err="1">
              <a:solidFill>
                <a:prstClr val="black"/>
              </a:solidFill>
              <a:latin typeface="+mn-lt"/>
              <a:ea typeface="+mn-ea"/>
              <a:cs typeface="+mn-cs"/>
            </a:rPr>
            <a:t>puterii</a:t>
          </a:r>
          <a:r>
            <a:rPr lang="fr-FR" sz="800" kern="1200" dirty="0">
              <a:solidFill>
                <a:prstClr val="black"/>
              </a:solidFill>
              <a:latin typeface="+mn-lt"/>
              <a:ea typeface="+mn-ea"/>
              <a:cs typeface="+mn-cs"/>
            </a:rPr>
            <a:t> de </a:t>
          </a:r>
          <a:r>
            <a:rPr lang="fr-FR" sz="800" kern="1200" dirty="0" err="1">
              <a:solidFill>
                <a:prstClr val="black"/>
              </a:solidFill>
              <a:latin typeface="+mn-lt"/>
              <a:ea typeface="+mn-ea"/>
              <a:cs typeface="+mn-cs"/>
            </a:rPr>
            <a:t>negociere</a:t>
          </a:r>
          <a:r>
            <a:rPr lang="fr-FR" sz="800" kern="1200" dirty="0">
              <a:solidFill>
                <a:prstClr val="black"/>
              </a:solidFill>
              <a:latin typeface="+mn-lt"/>
              <a:ea typeface="+mn-ea"/>
              <a:cs typeface="+mn-cs"/>
            </a:rPr>
            <a:t> a </a:t>
          </a:r>
          <a:r>
            <a:rPr lang="fr-FR" sz="800" kern="1200" dirty="0" err="1">
              <a:solidFill>
                <a:prstClr val="black"/>
              </a:solidFill>
              <a:latin typeface="+mn-lt"/>
              <a:ea typeface="+mn-ea"/>
              <a:cs typeface="+mn-cs"/>
            </a:rPr>
            <a:t>grupului</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din</a:t>
          </a:r>
          <a:r>
            <a:rPr lang="fr-FR" sz="800" kern="1200" dirty="0">
              <a:solidFill>
                <a:prstClr val="black"/>
              </a:solidFill>
              <a:latin typeface="+mn-lt"/>
              <a:ea typeface="+mn-ea"/>
              <a:cs typeface="+mn-cs"/>
            </a:rPr>
            <a:t> care face parte.</a:t>
          </a:r>
          <a:endParaRPr lang="en-US" sz="8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en-US" sz="800" kern="1200" dirty="0" err="1">
              <a:solidFill>
                <a:prstClr val="black"/>
              </a:solidFill>
              <a:latin typeface="Calibri"/>
              <a:ea typeface="+mn-ea"/>
              <a:cs typeface="+mn-cs"/>
            </a:rPr>
            <a:t>Finantarea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managementul</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investitiilor</a:t>
          </a:r>
          <a:r>
            <a:rPr lang="en-US" sz="800" kern="1200" dirty="0">
              <a:solidFill>
                <a:prstClr val="black"/>
              </a:solidFill>
              <a:latin typeface="Calibri"/>
              <a:ea typeface="+mn-ea"/>
              <a:cs typeface="+mn-cs"/>
            </a:rPr>
            <a:t> din </a:t>
          </a:r>
          <a:r>
            <a:rPr lang="en-US" sz="800" kern="1200" dirty="0" err="1">
              <a:solidFill>
                <a:prstClr val="black"/>
              </a:solidFill>
              <a:latin typeface="Calibri"/>
              <a:ea typeface="+mn-ea"/>
              <a:cs typeface="+mn-cs"/>
            </a:rPr>
            <a:t>sistem</a:t>
          </a:r>
          <a:r>
            <a:rPr lang="en-US" sz="800" kern="1200" dirty="0">
              <a:solidFill>
                <a:prstClr val="black"/>
              </a:solidFill>
              <a:latin typeface="Calibri"/>
              <a:ea typeface="+mn-ea"/>
              <a:cs typeface="+mn-cs"/>
            </a:rPr>
            <a:t> intra in principal </a:t>
          </a:r>
          <a:r>
            <a:rPr lang="en-US" sz="800" kern="1200" dirty="0" err="1">
              <a:solidFill>
                <a:prstClr val="black"/>
              </a:solidFill>
              <a:latin typeface="Calibri"/>
              <a:ea typeface="+mn-ea"/>
              <a:cs typeface="+mn-cs"/>
            </a:rPr>
            <a:t>sarcina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operatorului</a:t>
          </a:r>
          <a:r>
            <a:rPr lang="en-US" sz="800" kern="1200" dirty="0">
              <a:solidFill>
                <a:prstClr val="black"/>
              </a:solidFill>
              <a:latin typeface="Calibri"/>
              <a:ea typeface="+mn-ea"/>
              <a:cs typeface="+mn-cs"/>
            </a:rPr>
            <a:t>.</a:t>
          </a:r>
        </a:p>
        <a:p>
          <a:pPr marL="0" lvl="0" algn="l" defTabSz="577850">
            <a:lnSpc>
              <a:spcPct val="90000"/>
            </a:lnSpc>
            <a:spcBef>
              <a:spcPct val="0"/>
            </a:spcBef>
            <a:spcAft>
              <a:spcPct val="35000"/>
            </a:spcAft>
            <a:buNone/>
          </a:pPr>
          <a:r>
            <a:rPr lang="fr-FR" sz="800" kern="1200" dirty="0" err="1"/>
            <a:t>Deoarece</a:t>
          </a:r>
          <a:r>
            <a:rPr lang="fr-FR" sz="800" kern="1200" dirty="0"/>
            <a:t> </a:t>
          </a:r>
          <a:r>
            <a:rPr lang="fr-FR" sz="800" kern="1200" dirty="0" err="1"/>
            <a:t>procedurile</a:t>
          </a:r>
          <a:r>
            <a:rPr lang="fr-FR" sz="800" kern="1200" dirty="0"/>
            <a:t> </a:t>
          </a:r>
          <a:r>
            <a:rPr lang="fr-FR" sz="800" kern="1200" dirty="0" err="1"/>
            <a:t>operationale</a:t>
          </a:r>
          <a:r>
            <a:rPr lang="fr-FR" sz="800" kern="1200" dirty="0"/>
            <a:t> si structura de </a:t>
          </a:r>
          <a:r>
            <a:rPr lang="fr-FR" sz="800" kern="1200" dirty="0" err="1"/>
            <a:t>personal</a:t>
          </a:r>
          <a:r>
            <a:rPr lang="fr-FR" sz="800" kern="1200" dirty="0"/>
            <a:t> vor fi </a:t>
          </a:r>
          <a:r>
            <a:rPr lang="fr-FR" sz="800" kern="1200" dirty="0" err="1"/>
            <a:t>preluata</a:t>
          </a:r>
          <a:r>
            <a:rPr lang="fr-FR" sz="800" kern="1200" dirty="0"/>
            <a:t> de la </a:t>
          </a:r>
          <a:r>
            <a:rPr lang="fr-FR" sz="800" kern="1200" dirty="0" err="1"/>
            <a:t>operatorul</a:t>
          </a:r>
          <a:r>
            <a:rPr lang="fr-FR" sz="800" kern="1200" dirty="0"/>
            <a:t> </a:t>
          </a:r>
          <a:r>
            <a:rPr lang="fr-FR" sz="800" kern="1200" dirty="0" err="1"/>
            <a:t>actual</a:t>
          </a:r>
          <a:r>
            <a:rPr lang="fr-FR" sz="800" kern="1200" dirty="0"/>
            <a:t> (care au </a:t>
          </a:r>
          <a:r>
            <a:rPr lang="fr-FR" sz="800" kern="1200" dirty="0" err="1"/>
            <a:t>fost</a:t>
          </a:r>
          <a:r>
            <a:rPr lang="fr-FR" sz="800" kern="1200" dirty="0"/>
            <a:t> </a:t>
          </a:r>
          <a:r>
            <a:rPr lang="fr-FR" sz="800" kern="1200" dirty="0" err="1"/>
            <a:t>implementate</a:t>
          </a:r>
          <a:r>
            <a:rPr lang="fr-FR" sz="800" kern="1200" dirty="0"/>
            <a:t> </a:t>
          </a:r>
          <a:r>
            <a:rPr lang="fr-FR" sz="800" kern="1200" dirty="0" err="1"/>
            <a:t>beneficiind</a:t>
          </a:r>
          <a:r>
            <a:rPr lang="fr-FR" sz="800" kern="1200" dirty="0"/>
            <a:t> de </a:t>
          </a:r>
          <a:r>
            <a:rPr lang="fr-FR" sz="800" kern="1200" dirty="0" err="1"/>
            <a:t>bunele</a:t>
          </a:r>
          <a:r>
            <a:rPr lang="fr-FR" sz="800" kern="1200" dirty="0"/>
            <a:t> </a:t>
          </a:r>
          <a:r>
            <a:rPr lang="fr-FR" sz="800" kern="1200" dirty="0" err="1"/>
            <a:t>practici</a:t>
          </a:r>
          <a:r>
            <a:rPr lang="fr-FR" sz="800" kern="1200" dirty="0"/>
            <a:t> </a:t>
          </a:r>
          <a:r>
            <a:rPr lang="fr-FR" sz="800" kern="1200" dirty="0">
              <a:solidFill>
                <a:prstClr val="black"/>
              </a:solidFill>
              <a:latin typeface="+mn-lt"/>
              <a:ea typeface="+mn-ea"/>
              <a:cs typeface="+mn-cs"/>
            </a:rPr>
            <a:t>internationale), nu vor fi </a:t>
          </a:r>
          <a:r>
            <a:rPr lang="fr-FR" sz="800" kern="1200" dirty="0" err="1">
              <a:solidFill>
                <a:prstClr val="black"/>
              </a:solidFill>
              <a:latin typeface="+mn-lt"/>
              <a:ea typeface="+mn-ea"/>
              <a:cs typeface="+mn-cs"/>
            </a:rPr>
            <a:t>diferente</a:t>
          </a:r>
          <a:r>
            <a:rPr lang="fr-FR" sz="800" kern="1200" dirty="0">
              <a:solidFill>
                <a:prstClr val="black"/>
              </a:solidFill>
              <a:latin typeface="+mn-lt"/>
              <a:ea typeface="+mn-ea"/>
              <a:cs typeface="+mn-cs"/>
            </a:rPr>
            <a:t> in </a:t>
          </a:r>
          <a:r>
            <a:rPr lang="fr-FR" sz="800" kern="1200" dirty="0" err="1">
              <a:solidFill>
                <a:prstClr val="black"/>
              </a:solidFill>
              <a:latin typeface="+mn-lt"/>
              <a:ea typeface="+mn-ea"/>
              <a:cs typeface="+mn-cs"/>
            </a:rPr>
            <a:t>performanta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operationala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fata</a:t>
          </a:r>
          <a:r>
            <a:rPr lang="fr-FR" sz="800" kern="1200" dirty="0">
              <a:solidFill>
                <a:prstClr val="black"/>
              </a:solidFill>
              <a:latin typeface="+mn-lt"/>
              <a:ea typeface="+mn-ea"/>
              <a:cs typeface="+mn-cs"/>
            </a:rPr>
            <a:t> de un </a:t>
          </a:r>
          <a:r>
            <a:rPr lang="fr-FR" sz="800" kern="1200" dirty="0" err="1">
              <a:solidFill>
                <a:prstClr val="black"/>
              </a:solidFill>
              <a:latin typeface="+mn-lt"/>
              <a:ea typeface="+mn-ea"/>
              <a:cs typeface="+mn-cs"/>
            </a:rPr>
            <a:t>potential</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partener</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privat</a:t>
          </a:r>
          <a:r>
            <a:rPr lang="fr-FR" sz="800" kern="1200" dirty="0">
              <a:solidFill>
                <a:prstClr val="black"/>
              </a:solidFill>
              <a:latin typeface="+mn-lt"/>
              <a:ea typeface="+mn-ea"/>
              <a:cs typeface="+mn-cs"/>
            </a:rPr>
            <a:t>. </a:t>
          </a:r>
          <a:endParaRPr lang="en-US" sz="8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fr-FR" sz="800" kern="1200" dirty="0"/>
            <a:t>Nu vor fi </a:t>
          </a:r>
          <a:r>
            <a:rPr lang="fr-FR" sz="800" kern="1200" dirty="0" err="1"/>
            <a:t>discutii</a:t>
          </a:r>
          <a:r>
            <a:rPr lang="fr-FR" sz="800" kern="1200" dirty="0"/>
            <a:t> </a:t>
          </a:r>
          <a:r>
            <a:rPr lang="fr-FR" sz="800" kern="1200" dirty="0" err="1"/>
            <a:t>cu</a:t>
          </a:r>
          <a:r>
            <a:rPr lang="fr-FR" sz="800" kern="1200" dirty="0"/>
            <a:t> </a:t>
          </a:r>
          <a:r>
            <a:rPr lang="fr-FR" sz="800" kern="1200" dirty="0" err="1"/>
            <a:t>Consiliul</a:t>
          </a:r>
          <a:r>
            <a:rPr lang="fr-FR" sz="800" kern="1200" dirty="0"/>
            <a:t> </a:t>
          </a:r>
          <a:r>
            <a:rPr lang="fr-FR" sz="800" kern="1200" dirty="0" err="1"/>
            <a:t>Concurentei</a:t>
          </a:r>
          <a:r>
            <a:rPr lang="fr-FR" sz="800" kern="1200" dirty="0"/>
            <a:t> (</a:t>
          </a:r>
          <a:r>
            <a:rPr lang="fr-FR" sz="800" kern="1200" dirty="0" err="1"/>
            <a:t>deci</a:t>
          </a:r>
          <a:r>
            <a:rPr lang="fr-FR" sz="800" kern="1200" dirty="0"/>
            <a:t> </a:t>
          </a:r>
          <a:r>
            <a:rPr lang="fr-FR" sz="800" kern="1200" dirty="0" err="1"/>
            <a:t>nici</a:t>
          </a:r>
          <a:r>
            <a:rPr lang="fr-FR" sz="800" kern="1200" dirty="0"/>
            <a:t> </a:t>
          </a:r>
          <a:r>
            <a:rPr lang="fr-FR" sz="800" kern="1200" dirty="0" err="1"/>
            <a:t>posibile</a:t>
          </a:r>
          <a:r>
            <a:rPr lang="fr-FR" sz="800" kern="1200" dirty="0"/>
            <a:t> </a:t>
          </a:r>
          <a:r>
            <a:rPr lang="fr-FR" sz="800" kern="1200" dirty="0" err="1"/>
            <a:t>implicatii</a:t>
          </a:r>
          <a:r>
            <a:rPr lang="fr-FR" sz="800" kern="1200" dirty="0"/>
            <a:t> </a:t>
          </a:r>
          <a:r>
            <a:rPr lang="fr-FR" sz="800" kern="1200" dirty="0" err="1"/>
            <a:t>financiare</a:t>
          </a:r>
          <a:r>
            <a:rPr lang="fr-FR" sz="800" kern="1200" dirty="0"/>
            <a:t>) </a:t>
          </a:r>
          <a:r>
            <a:rPr lang="fr-FR" sz="800" kern="1200" dirty="0" err="1"/>
            <a:t>datorita</a:t>
          </a:r>
          <a:r>
            <a:rPr lang="fr-FR" sz="800" kern="1200" dirty="0"/>
            <a:t> </a:t>
          </a:r>
          <a:r>
            <a:rPr lang="fr-FR" sz="800" kern="1200" dirty="0" err="1"/>
            <a:t>selectarii</a:t>
          </a:r>
          <a:r>
            <a:rPr lang="fr-FR" sz="800" kern="1200" dirty="0"/>
            <a:t> </a:t>
          </a:r>
          <a:r>
            <a:rPr lang="fr-FR" sz="800" kern="1200" dirty="0" err="1"/>
            <a:t>viitorului</a:t>
          </a:r>
          <a:r>
            <a:rPr lang="fr-FR" sz="800" kern="1200" dirty="0"/>
            <a:t> </a:t>
          </a:r>
          <a:r>
            <a:rPr lang="fr-FR" sz="800" kern="1200" dirty="0" err="1"/>
            <a:t>operator</a:t>
          </a:r>
          <a:r>
            <a:rPr lang="fr-FR" sz="800" kern="1200" dirty="0"/>
            <a:t> </a:t>
          </a:r>
          <a:r>
            <a:rPr lang="fr-FR" sz="800" kern="1200" dirty="0" err="1"/>
            <a:t>prin</a:t>
          </a:r>
          <a:r>
            <a:rPr lang="fr-FR" sz="800" kern="1200" dirty="0"/>
            <a:t> </a:t>
          </a:r>
          <a:r>
            <a:rPr lang="fr-FR" sz="800" kern="1200" dirty="0" err="1"/>
            <a:t>licitatie</a:t>
          </a:r>
          <a:r>
            <a:rPr lang="fr-FR" sz="800" kern="1200" dirty="0"/>
            <a:t> </a:t>
          </a:r>
          <a:r>
            <a:rPr lang="fr-FR" sz="800" kern="1200" dirty="0" err="1"/>
            <a:t>deschisa</a:t>
          </a:r>
          <a:endParaRPr lang="en-US" sz="8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en-US" sz="800" kern="1200" dirty="0" err="1">
              <a:solidFill>
                <a:prstClr val="black"/>
              </a:solidFill>
              <a:latin typeface="Calibri"/>
              <a:ea typeface="+mn-ea"/>
              <a:cs typeface="+mn-cs"/>
            </a:rPr>
            <a:t>Transferul</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riscurilor</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comerciale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consumatorii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finali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operationale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investitii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capitale</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de </a:t>
          </a:r>
          <a:r>
            <a:rPr lang="en-US" sz="800" kern="1200" dirty="0" err="1">
              <a:solidFill>
                <a:prstClr val="black"/>
              </a:solidFill>
              <a:latin typeface="Calibri"/>
              <a:ea typeface="+mn-ea"/>
              <a:cs typeface="+mn-cs"/>
            </a:rPr>
            <a:t>mentenanta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catre</a:t>
          </a:r>
          <a:r>
            <a:rPr lang="en-US" sz="800" kern="1200" dirty="0">
              <a:solidFill>
                <a:prstClr val="black"/>
              </a:solidFill>
              <a:latin typeface="Calibri"/>
              <a:ea typeface="+mn-ea"/>
              <a:cs typeface="+mn-cs"/>
            </a:rPr>
            <a:t> un operator </a:t>
          </a:r>
          <a:r>
            <a:rPr lang="en-US" sz="800" kern="1200" dirty="0" err="1">
              <a:solidFill>
                <a:prstClr val="black"/>
              </a:solidFill>
              <a:latin typeface="Calibri"/>
              <a:ea typeface="+mn-ea"/>
              <a:cs typeface="+mn-cs"/>
            </a:rPr>
            <a:t>privat</a:t>
          </a:r>
          <a:r>
            <a:rPr lang="en-US" sz="800" kern="1200" dirty="0">
              <a:solidFill>
                <a:prstClr val="black"/>
              </a:solidFill>
              <a:latin typeface="Calibri"/>
              <a:ea typeface="+mn-ea"/>
              <a:cs typeface="+mn-cs"/>
            </a:rPr>
            <a:t>.</a:t>
          </a:r>
          <a:endParaRPr lang="en-US" sz="800" b="1" kern="1200" dirty="0">
            <a:solidFill>
              <a:sysClr val="windowText" lastClr="000000"/>
            </a:solidFill>
            <a:latin typeface="Calibri"/>
            <a:ea typeface="+mn-ea"/>
            <a:cs typeface="+mn-cs"/>
          </a:endParaRPr>
        </a:p>
      </dgm:t>
    </dgm:pt>
    <dgm:pt modelId="{1D0D1FFB-D5F0-49E4-812B-40B808580B9D}" type="parTrans" cxnId="{8942B56F-E8B4-4658-BCFB-A79B7C34DAC1}">
      <dgm:prSet/>
      <dgm:spPr/>
      <dgm:t>
        <a:bodyPr/>
        <a:lstStyle/>
        <a:p>
          <a:endParaRPr lang="en-US"/>
        </a:p>
      </dgm:t>
    </dgm:pt>
    <dgm:pt modelId="{ED07D11D-7431-46CC-8B53-280CFB51B1E6}" type="sibTrans" cxnId="{8942B56F-E8B4-4658-BCFB-A79B7C34DAC1}">
      <dgm:prSet/>
      <dgm:spPr/>
      <dgm:t>
        <a:bodyPr/>
        <a:lstStyle/>
        <a:p>
          <a:endParaRPr lang="en-US"/>
        </a:p>
      </dgm:t>
    </dgm:pt>
    <dgm:pt modelId="{4BFFBFCE-CDFD-496F-ABC6-079D4A070E4C}">
      <dgm:prSet phldrT="[Text]" custT="1"/>
      <dgm:spPr>
        <a:xfrm>
          <a:off x="69232" y="198356"/>
          <a:ext cx="2688595" cy="2257335"/>
        </a:xfrm>
        <a:solidFill>
          <a:srgbClr val="4472C4">
            <a:lumMod val="40000"/>
            <a:lumOff val="60000"/>
          </a:srgbClr>
        </a:solidFill>
        <a:ln>
          <a:noFill/>
        </a:ln>
        <a:effectLst/>
        <a:scene3d>
          <a:camera prst="orthographicFront"/>
          <a:lightRig rig="flat" dir="t"/>
        </a:scene3d>
        <a:sp3d prstMaterial="dkEdge">
          <a:bevelT w="8200" h="38100"/>
        </a:sp3d>
      </dgm:spPr>
      <dgm:t>
        <a:bodyPr anchor="t" anchorCtr="0"/>
        <a:lstStyle/>
        <a:p>
          <a:pPr algn="l"/>
          <a:r>
            <a:rPr lang="en-US" sz="900" b="1" kern="1200" dirty="0" err="1">
              <a:solidFill>
                <a:sysClr val="windowText" lastClr="000000"/>
              </a:solidFill>
              <a:latin typeface="Calibri"/>
              <a:ea typeface="+mn-ea"/>
              <a:cs typeface="+mn-cs"/>
            </a:rPr>
            <a:t>Puncte</a:t>
          </a:r>
          <a:r>
            <a:rPr lang="en-US" sz="900" b="1" kern="1200" dirty="0">
              <a:solidFill>
                <a:sysClr val="windowText" lastClr="000000"/>
              </a:solidFill>
              <a:latin typeface="Calibri"/>
              <a:ea typeface="+mn-ea"/>
              <a:cs typeface="+mn-cs"/>
            </a:rPr>
            <a:t> forte</a:t>
          </a:r>
        </a:p>
        <a:p>
          <a:pPr algn="l"/>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a:t>
          </a:r>
          <a:r>
            <a:rPr lang="en-US" sz="900" kern="1200" dirty="0" err="1">
              <a:solidFill>
                <a:prstClr val="black"/>
              </a:solidFill>
              <a:latin typeface="Calibri"/>
              <a:ea typeface="+mn-ea"/>
              <a:cs typeface="+mn-cs"/>
            </a:rPr>
            <a:t>vor</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finanta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doar</a:t>
          </a:r>
          <a:r>
            <a:rPr lang="en-US" sz="900" kern="1200" dirty="0">
              <a:solidFill>
                <a:prstClr val="black"/>
              </a:solidFill>
              <a:latin typeface="Calibri"/>
              <a:ea typeface="+mn-ea"/>
              <a:cs typeface="+mn-cs"/>
            </a:rPr>
            <a:t> o </a:t>
          </a:r>
          <a:r>
            <a:rPr lang="en-US" sz="900" kern="1200" dirty="0" err="1">
              <a:solidFill>
                <a:prstClr val="black"/>
              </a:solidFill>
              <a:latin typeface="Calibri"/>
              <a:ea typeface="+mn-ea"/>
              <a:cs typeface="+mn-cs"/>
            </a:rPr>
            <a:t>parte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investitii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avand</a:t>
          </a:r>
          <a:r>
            <a:rPr lang="en-US" sz="900" kern="1200" dirty="0">
              <a:solidFill>
                <a:prstClr val="black"/>
              </a:solidFill>
              <a:latin typeface="Calibri"/>
              <a:ea typeface="+mn-ea"/>
              <a:cs typeface="+mn-cs"/>
            </a:rPr>
            <a:t> in principal </a:t>
          </a:r>
          <a:r>
            <a:rPr lang="en-US" sz="900" kern="1200" dirty="0" err="1">
              <a:solidFill>
                <a:prstClr val="black"/>
              </a:solidFill>
              <a:latin typeface="Calibri"/>
              <a:ea typeface="+mn-ea"/>
              <a:cs typeface="+mn-cs"/>
            </a:rPr>
            <a:t>rol</a:t>
          </a:r>
          <a:r>
            <a:rPr lang="en-US" sz="900" kern="1200" dirty="0">
              <a:solidFill>
                <a:prstClr val="black"/>
              </a:solidFill>
              <a:latin typeface="Calibri"/>
              <a:ea typeface="+mn-ea"/>
              <a:cs typeface="+mn-cs"/>
            </a:rPr>
            <a:t> de management/</a:t>
          </a:r>
          <a:r>
            <a:rPr lang="en-US" sz="900" kern="1200" dirty="0" err="1">
              <a:solidFill>
                <a:prstClr val="black"/>
              </a:solidFill>
              <a:latin typeface="Calibri"/>
              <a:ea typeface="+mn-ea"/>
              <a:cs typeface="+mn-cs"/>
            </a:rPr>
            <a:t>monitorizare</a:t>
          </a:r>
          <a:r>
            <a:rPr lang="en-US" sz="900" kern="1200" dirty="0">
              <a:solidFill>
                <a:prstClr val="black"/>
              </a:solidFill>
              <a:latin typeface="Calibri"/>
              <a:ea typeface="+mn-ea"/>
              <a:cs typeface="+mn-cs"/>
            </a:rPr>
            <a:t>.</a:t>
          </a:r>
        </a:p>
        <a:p>
          <a:pPr algn="l"/>
          <a:r>
            <a:rPr lang="en-US" sz="900" kern="1200" dirty="0" err="1"/>
            <a:t>Impactul</a:t>
          </a:r>
          <a:r>
            <a:rPr lang="en-US" sz="900" kern="1200" dirty="0"/>
            <a:t> </a:t>
          </a:r>
          <a:r>
            <a:rPr lang="en-US" sz="900" kern="1200" dirty="0" err="1"/>
            <a:t>asupra</a:t>
          </a:r>
          <a:r>
            <a:rPr lang="en-US" sz="900" kern="1200" dirty="0"/>
            <a:t> </a:t>
          </a:r>
          <a:r>
            <a:rPr lang="en-US" sz="900" kern="1200" dirty="0" err="1"/>
            <a:t>bugetelor</a:t>
          </a:r>
          <a:r>
            <a:rPr lang="en-US" sz="900" kern="1200" dirty="0"/>
            <a:t> locale </a:t>
          </a:r>
          <a:r>
            <a:rPr lang="en-US" sz="900" kern="1200" dirty="0" err="1"/>
            <a:t>este</a:t>
          </a:r>
          <a:r>
            <a:rPr lang="en-US" sz="900" kern="1200" dirty="0"/>
            <a:t> </a:t>
          </a:r>
          <a:r>
            <a:rPr lang="en-US" sz="900" kern="1200" dirty="0" err="1"/>
            <a:t>redus</a:t>
          </a:r>
          <a:r>
            <a:rPr lang="en-US" sz="900" kern="1200" dirty="0"/>
            <a:t>.</a:t>
          </a:r>
          <a:r>
            <a:rPr lang="fr-FR" sz="900" kern="1200" dirty="0">
              <a:solidFill>
                <a:prstClr val="black"/>
              </a:solidFill>
              <a:latin typeface="Calibri"/>
              <a:ea typeface="+mn-ea"/>
              <a:cs typeface="+mn-cs"/>
            </a:rPr>
            <a:t> </a:t>
          </a:r>
          <a:endParaRPr lang="en-US" sz="900" b="1" kern="1200" dirty="0">
            <a:solidFill>
              <a:sysClr val="windowText" lastClr="000000"/>
            </a:solidFill>
            <a:latin typeface="Calibri"/>
            <a:ea typeface="+mn-ea"/>
            <a:cs typeface="+mn-cs"/>
          </a:endParaRPr>
        </a:p>
      </dgm:t>
    </dgm:pt>
    <dgm:pt modelId="{F0759D43-6E4D-4344-8DF0-13CFC4C6AB56}" type="sibTrans" cxnId="{8CA76034-8D77-479E-90B6-A3AEBEAC8CD3}">
      <dgm:prSet/>
      <dgm:spPr/>
      <dgm:t>
        <a:bodyPr/>
        <a:lstStyle/>
        <a:p>
          <a:endParaRPr lang="en-US"/>
        </a:p>
      </dgm:t>
    </dgm:pt>
    <dgm:pt modelId="{C8A0E620-2B7B-4186-BD22-D4201C11B128}" type="parTrans" cxnId="{8CA76034-8D77-479E-90B6-A3AEBEAC8CD3}">
      <dgm:prSet/>
      <dgm:spPr/>
      <dgm:t>
        <a:bodyPr/>
        <a:lstStyle/>
        <a:p>
          <a:endParaRPr lang="en-US"/>
        </a:p>
      </dgm:t>
    </dgm:pt>
    <dgm:pt modelId="{35DDAF7D-02BA-48B0-8257-E989876FF67F}">
      <dgm:prSet phldrT="[Text]" custT="1"/>
      <dgm:spPr>
        <a:xfrm>
          <a:off x="3164409" y="174686"/>
          <a:ext cx="2779190" cy="2254533"/>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gm:t>
    </dgm:pt>
    <dgm:pt modelId="{849402B7-2512-47CE-9953-25E748CBC59F}" type="parTrans" cxnId="{71ED5E07-3939-4C6D-BA9C-0D457FCC55FB}">
      <dgm:prSet/>
      <dgm:spPr/>
      <dgm:t>
        <a:bodyPr/>
        <a:lstStyle/>
        <a:p>
          <a:endParaRPr lang="en-US"/>
        </a:p>
      </dgm:t>
    </dgm:pt>
    <dgm:pt modelId="{13A71CE9-2736-4237-B360-B7DC7A650D9A}" type="sibTrans" cxnId="{71ED5E07-3939-4C6D-BA9C-0D457FCC55FB}">
      <dgm:prSet/>
      <dgm:spPr/>
      <dgm:t>
        <a:bodyPr/>
        <a:lstStyle/>
        <a:p>
          <a:endParaRPr lang="en-US"/>
        </a:p>
      </dgm:t>
    </dgm:pt>
    <dgm:pt modelId="{7CDBAD84-EFC3-4C48-8219-D4EC09369F17}">
      <dgm:prSet phldrT="[Text]" custT="1"/>
      <dgm:spPr>
        <a:xfrm>
          <a:off x="3213228" y="2932580"/>
          <a:ext cx="2716597" cy="2344186"/>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900" b="1" kern="1200" dirty="0" err="1">
              <a:solidFill>
                <a:schemeClr val="tx1"/>
              </a:solidFill>
            </a:rPr>
            <a:t>Amenintari</a:t>
          </a:r>
          <a:endParaRPr lang="en-US" sz="900" b="1" kern="1200" dirty="0">
            <a:solidFill>
              <a:schemeClr val="tx1"/>
            </a:solidFill>
          </a:endParaRPr>
        </a:p>
        <a:p>
          <a:pPr marL="0" lvl="0" algn="l" defTabSz="577850">
            <a:lnSpc>
              <a:spcPct val="90000"/>
            </a:lnSpc>
            <a:spcBef>
              <a:spcPct val="0"/>
            </a:spcBef>
            <a:spcAft>
              <a:spcPct val="35000"/>
            </a:spcAft>
            <a:buNone/>
          </a:pPr>
          <a:r>
            <a:rPr lang="en-US" sz="900" kern="1200" dirty="0" err="1">
              <a:solidFill>
                <a:prstClr val="black"/>
              </a:solidFill>
              <a:latin typeface="Calibri"/>
              <a:ea typeface="+mn-ea"/>
              <a:cs typeface="+mn-cs"/>
            </a:rPr>
            <a:t>Accesul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/CJ/PMP la </a:t>
          </a:r>
          <a:r>
            <a:rPr lang="en-US" sz="900" kern="1200" dirty="0" err="1">
              <a:solidFill>
                <a:prstClr val="black"/>
              </a:solidFill>
              <a:latin typeface="Calibri"/>
              <a:ea typeface="+mn-ea"/>
              <a:cs typeface="+mn-cs"/>
            </a:rPr>
            <a:t>finantare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granturi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este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mai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dificila</a:t>
          </a:r>
          <a:r>
            <a:rPr lang="en-US" sz="900" kern="1200" dirty="0">
              <a:solidFill>
                <a:prstClr val="black"/>
              </a:solidFill>
              <a:latin typeface="Calibri"/>
              <a:ea typeface="+mn-ea"/>
              <a:cs typeface="+mn-cs"/>
            </a:rPr>
            <a:t> in </a:t>
          </a:r>
          <a:r>
            <a:rPr lang="en-US" sz="900" kern="1200" dirty="0" err="1">
              <a:solidFill>
                <a:prstClr val="black"/>
              </a:solidFill>
              <a:latin typeface="Calibri"/>
              <a:ea typeface="+mn-ea"/>
              <a:cs typeface="+mn-cs"/>
            </a:rPr>
            <a:t>situatia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serviciilor</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operatori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privati</a:t>
          </a:r>
          <a:r>
            <a:rPr lang="en-US" sz="900" kern="1200" dirty="0">
              <a:solidFill>
                <a:prstClr val="black"/>
              </a:solidFill>
              <a:latin typeface="Calibri"/>
              <a:ea typeface="+mn-ea"/>
              <a:cs typeface="+mn-cs"/>
            </a:rPr>
            <a:t>.</a:t>
          </a:r>
        </a:p>
        <a:p>
          <a:pPr marL="0" lvl="0" algn="l" defTabSz="577850">
            <a:lnSpc>
              <a:spcPct val="90000"/>
            </a:lnSpc>
            <a:spcBef>
              <a:spcPct val="0"/>
            </a:spcBef>
            <a:spcAft>
              <a:spcPct val="35000"/>
            </a:spcAft>
            <a:buNone/>
          </a:pPr>
          <a:r>
            <a:rPr lang="fr-FR" sz="900" kern="1200" dirty="0" err="1">
              <a:solidFill>
                <a:prstClr val="black"/>
              </a:solidFill>
              <a:latin typeface="Calibri"/>
              <a:ea typeface="+mn-ea"/>
              <a:cs typeface="+mn-cs"/>
            </a:rPr>
            <a:t>Transparenta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limitata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fata</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consumatori</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alte</a:t>
          </a:r>
          <a:r>
            <a:rPr lang="fr-FR" sz="900" kern="1200" dirty="0">
              <a:solidFill>
                <a:prstClr val="black"/>
              </a:solidFill>
              <a:latin typeface="Calibri"/>
              <a:ea typeface="+mn-ea"/>
              <a:cs typeface="+mn-cs"/>
            </a:rPr>
            <a:t> parti </a:t>
          </a:r>
          <a:r>
            <a:rPr lang="fr-FR" sz="900" kern="1200" dirty="0" err="1">
              <a:solidFill>
                <a:prstClr val="black"/>
              </a:solidFill>
              <a:latin typeface="Calibri"/>
              <a:ea typeface="+mn-ea"/>
              <a:cs typeface="+mn-cs"/>
            </a:rPr>
            <a:t>interesate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privind</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modul</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operare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performantele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financiare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operationale</a:t>
          </a:r>
          <a:r>
            <a:rPr lang="fr-FR" sz="900" kern="1200" dirty="0">
              <a:solidFill>
                <a:prstClr val="black"/>
              </a:solidFill>
              <a:latin typeface="Calibri"/>
              <a:ea typeface="+mn-ea"/>
              <a:cs typeface="+mn-cs"/>
            </a:rPr>
            <a:t>.</a:t>
          </a:r>
          <a:endParaRPr lang="en-US" sz="900" b="1" kern="1200" dirty="0">
            <a:solidFill>
              <a:sysClr val="windowText" lastClr="000000"/>
            </a:solidFill>
            <a:latin typeface="Calibri"/>
            <a:ea typeface="+mn-ea"/>
            <a:cs typeface="+mn-cs"/>
          </a:endParaRPr>
        </a:p>
      </dgm:t>
    </dgm:pt>
    <dgm:pt modelId="{A00BB292-C2EC-4737-8BC8-BCBB1D299501}" type="sibTrans" cxnId="{21F0A9EA-5632-4374-869C-845143F402A4}">
      <dgm:prSet/>
      <dgm:spPr/>
      <dgm:t>
        <a:bodyPr/>
        <a:lstStyle/>
        <a:p>
          <a:endParaRPr lang="en-US"/>
        </a:p>
      </dgm:t>
    </dgm:pt>
    <dgm:pt modelId="{9008163E-06D3-4046-9058-94940F9D635E}" type="parTrans" cxnId="{21F0A9EA-5632-4374-869C-845143F402A4}">
      <dgm:prSet/>
      <dgm:spPr/>
      <dgm:t>
        <a:bodyPr/>
        <a:lstStyle/>
        <a:p>
          <a:endParaRPr lang="en-US"/>
        </a:p>
      </dgm:t>
    </dgm:pt>
    <dgm:pt modelId="{79B05D10-D558-4C7C-9011-98A8300F935C}" type="pres">
      <dgm:prSet presAssocID="{DBBB5FA3-9ACE-4FAD-9C39-A23AC2711E2C}" presName="matrix" presStyleCnt="0">
        <dgm:presLayoutVars>
          <dgm:chMax val="1"/>
          <dgm:dir/>
          <dgm:resizeHandles val="exact"/>
        </dgm:presLayoutVars>
      </dgm:prSet>
      <dgm:spPr/>
    </dgm:pt>
    <dgm:pt modelId="{9E53E872-956A-40F0-A513-695565CC6E15}" type="pres">
      <dgm:prSet presAssocID="{DBBB5FA3-9ACE-4FAD-9C39-A23AC2711E2C}" presName="axisShape" presStyleLbl="bgShp" presStyleIdx="0" presStyleCnt="1" custScaleX="112151"/>
      <dgm:spPr>
        <a:xfrm>
          <a:off x="-27100" y="0"/>
          <a:ext cx="5997801" cy="5347969"/>
        </a:xfrm>
        <a:prstGeom prst="quadArrow">
          <a:avLst>
            <a:gd name="adj1" fmla="val 2000"/>
            <a:gd name="adj2" fmla="val 4000"/>
            <a:gd name="adj3" fmla="val 5000"/>
          </a:avLst>
        </a:prstGeom>
        <a:solidFill>
          <a:srgbClr val="E7E6E6">
            <a:lumMod val="50000"/>
          </a:srgbClr>
        </a:solidFill>
        <a:ln>
          <a:noFill/>
        </a:ln>
        <a:effectLst/>
      </dgm:spPr>
    </dgm:pt>
    <dgm:pt modelId="{58906FC3-FCBE-44D7-ACF4-2CB49AB43942}" type="pres">
      <dgm:prSet presAssocID="{DBBB5FA3-9ACE-4FAD-9C39-A23AC2711E2C}" presName="rect1" presStyleLbl="node1" presStyleIdx="0" presStyleCnt="4" custScaleX="125683" custScaleY="105523" custLinFactNeighborX="-14094" custLinFactNeighborY="-4216">
        <dgm:presLayoutVars>
          <dgm:chMax val="0"/>
          <dgm:chPref val="0"/>
          <dgm:bulletEnabled val="1"/>
        </dgm:presLayoutVars>
      </dgm:prSet>
      <dgm:spPr>
        <a:prstGeom prst="roundRect">
          <a:avLst/>
        </a:prstGeom>
      </dgm:spPr>
    </dgm:pt>
    <dgm:pt modelId="{79E38C53-CAED-4AC3-A0C1-5D84E0626AA8}" type="pres">
      <dgm:prSet presAssocID="{DBBB5FA3-9ACE-4FAD-9C39-A23AC2711E2C}" presName="rect2" presStyleLbl="node1" presStyleIdx="1" presStyleCnt="4" custScaleX="129918" custScaleY="105392" custLinFactNeighborX="19717" custLinFactNeighborY="-5388">
        <dgm:presLayoutVars>
          <dgm:chMax val="0"/>
          <dgm:chPref val="0"/>
          <dgm:bulletEnabled val="1"/>
        </dgm:presLayoutVars>
      </dgm:prSet>
      <dgm:spPr>
        <a:prstGeom prst="roundRect">
          <a:avLst/>
        </a:prstGeom>
      </dgm:spPr>
    </dgm:pt>
    <dgm:pt modelId="{AC8778FC-2628-473B-A683-26129D2C70A7}" type="pres">
      <dgm:prSet presAssocID="{DBBB5FA3-9ACE-4FAD-9C39-A23AC2711E2C}" presName="rect3" presStyleLbl="node1" presStyleIdx="2" presStyleCnt="4" custAng="0" custScaleX="129989" custScaleY="106128" custLinFactNeighborX="-14919" custLinFactNeighborY="6411">
        <dgm:presLayoutVars>
          <dgm:chMax val="0"/>
          <dgm:chPref val="0"/>
          <dgm:bulletEnabled val="1"/>
        </dgm:presLayoutVars>
      </dgm:prSet>
      <dgm:spPr>
        <a:prstGeom prst="roundRect">
          <a:avLst/>
        </a:prstGeom>
      </dgm:spPr>
    </dgm:pt>
    <dgm:pt modelId="{54958CED-B484-4697-996A-CFF4BA3D993C}" type="pres">
      <dgm:prSet presAssocID="{DBBB5FA3-9ACE-4FAD-9C39-A23AC2711E2C}" presName="rect4" presStyleLbl="node1" presStyleIdx="3" presStyleCnt="4" custScaleX="126992" custScaleY="109583" custLinFactNeighborX="16032" custLinFactNeighborY="8130">
        <dgm:presLayoutVars>
          <dgm:chMax val="0"/>
          <dgm:chPref val="0"/>
          <dgm:bulletEnabled val="1"/>
        </dgm:presLayoutVars>
      </dgm:prSet>
      <dgm:spPr>
        <a:prstGeom prst="roundRect">
          <a:avLst/>
        </a:prstGeom>
      </dgm:spPr>
    </dgm:pt>
  </dgm:ptLst>
  <dgm:cxnLst>
    <dgm:cxn modelId="{71ED5E07-3939-4C6D-BA9C-0D457FCC55FB}" srcId="{5264C63F-55EC-486F-BDF9-6F2D7D70A795}" destId="{35DDAF7D-02BA-48B0-8257-E989876FF67F}" srcOrd="0" destOrd="0" parTransId="{849402B7-2512-47CE-9953-25E748CBC59F}" sibTransId="{13A71CE9-2736-4237-B360-B7DC7A650D9A}"/>
    <dgm:cxn modelId="{86C3560D-92B8-42A0-9ADE-D43FBEB74D04}" type="presOf" srcId="{35DDAF7D-02BA-48B0-8257-E989876FF67F}" destId="{79E38C53-CAED-4AC3-A0C1-5D84E0626AA8}" srcOrd="0" destOrd="1" presId="urn:microsoft.com/office/officeart/2005/8/layout/matrix2"/>
    <dgm:cxn modelId="{95B10916-DD07-432F-937E-B6F681786465}" type="presOf" srcId="{DBBB5FA3-9ACE-4FAD-9C39-A23AC2711E2C}" destId="{79B05D10-D558-4C7C-9011-98A8300F935C}" srcOrd="0" destOrd="0" presId="urn:microsoft.com/office/officeart/2005/8/layout/matrix2"/>
    <dgm:cxn modelId="{8CA76034-8D77-479E-90B6-A3AEBEAC8CD3}" srcId="{DBBB5FA3-9ACE-4FAD-9C39-A23AC2711E2C}" destId="{4BFFBFCE-CDFD-496F-ABC6-079D4A070E4C}" srcOrd="0" destOrd="0" parTransId="{C8A0E620-2B7B-4186-BD22-D4201C11B128}" sibTransId="{F0759D43-6E4D-4344-8DF0-13CFC4C6AB56}"/>
    <dgm:cxn modelId="{6DD7916E-5F61-4492-8FBA-9CA30F003578}" type="presOf" srcId="{7CDBAD84-EFC3-4C48-8219-D4EC09369F17}" destId="{54958CED-B484-4697-996A-CFF4BA3D993C}" srcOrd="0" destOrd="0" presId="urn:microsoft.com/office/officeart/2005/8/layout/matrix2"/>
    <dgm:cxn modelId="{8942B56F-E8B4-4658-BCFB-A79B7C34DAC1}" srcId="{DBBB5FA3-9ACE-4FAD-9C39-A23AC2711E2C}" destId="{5D073755-54E0-4E2F-9EFE-A65E3A812526}" srcOrd="2" destOrd="0" parTransId="{1D0D1FFB-D5F0-49E4-812B-40B808580B9D}" sibTransId="{ED07D11D-7431-46CC-8B53-280CFB51B1E6}"/>
    <dgm:cxn modelId="{A286619A-1C52-4171-ACB2-7A765F68180E}" type="presOf" srcId="{4BFFBFCE-CDFD-496F-ABC6-079D4A070E4C}" destId="{58906FC3-FCBE-44D7-ACF4-2CB49AB43942}" srcOrd="0" destOrd="0" presId="urn:microsoft.com/office/officeart/2005/8/layout/matrix2"/>
    <dgm:cxn modelId="{3FC5FAA5-BE8B-43CA-846C-7F9561613BD3}" type="presOf" srcId="{5D073755-54E0-4E2F-9EFE-A65E3A812526}" destId="{AC8778FC-2628-473B-A683-26129D2C70A7}" srcOrd="0" destOrd="0" presId="urn:microsoft.com/office/officeart/2005/8/layout/matrix2"/>
    <dgm:cxn modelId="{E276A8CD-E04F-4AB7-ADAF-68239AAD9AF2}" srcId="{DBBB5FA3-9ACE-4FAD-9C39-A23AC2711E2C}" destId="{5264C63F-55EC-486F-BDF9-6F2D7D70A795}" srcOrd="1" destOrd="0" parTransId="{DCA3F39B-4B49-4A2D-ABAA-36855ADF4B01}" sibTransId="{651D21D3-84F0-4D62-8A0D-5DFC145063F8}"/>
    <dgm:cxn modelId="{188D8FDB-D069-4AC1-8D62-912834877254}" type="presOf" srcId="{5264C63F-55EC-486F-BDF9-6F2D7D70A795}" destId="{79E38C53-CAED-4AC3-A0C1-5D84E0626AA8}" srcOrd="0" destOrd="0" presId="urn:microsoft.com/office/officeart/2005/8/layout/matrix2"/>
    <dgm:cxn modelId="{21F0A9EA-5632-4374-869C-845143F402A4}" srcId="{DBBB5FA3-9ACE-4FAD-9C39-A23AC2711E2C}" destId="{7CDBAD84-EFC3-4C48-8219-D4EC09369F17}" srcOrd="3" destOrd="0" parTransId="{9008163E-06D3-4046-9058-94940F9D635E}" sibTransId="{A00BB292-C2EC-4737-8BC8-BCBB1D299501}"/>
    <dgm:cxn modelId="{D198B319-32FA-498A-8BBB-5B170841EDE9}" type="presParOf" srcId="{79B05D10-D558-4C7C-9011-98A8300F935C}" destId="{9E53E872-956A-40F0-A513-695565CC6E15}" srcOrd="0" destOrd="0" presId="urn:microsoft.com/office/officeart/2005/8/layout/matrix2"/>
    <dgm:cxn modelId="{566A4A77-7055-4714-B221-33CF87606808}" type="presParOf" srcId="{79B05D10-D558-4C7C-9011-98A8300F935C}" destId="{58906FC3-FCBE-44D7-ACF4-2CB49AB43942}" srcOrd="1" destOrd="0" presId="urn:microsoft.com/office/officeart/2005/8/layout/matrix2"/>
    <dgm:cxn modelId="{2BCA3F2F-5428-4E24-A960-4E5B6B3E3D23}" type="presParOf" srcId="{79B05D10-D558-4C7C-9011-98A8300F935C}" destId="{79E38C53-CAED-4AC3-A0C1-5D84E0626AA8}" srcOrd="2" destOrd="0" presId="urn:microsoft.com/office/officeart/2005/8/layout/matrix2"/>
    <dgm:cxn modelId="{DE84C7B1-9555-48BB-BE05-905254E20826}" type="presParOf" srcId="{79B05D10-D558-4C7C-9011-98A8300F935C}" destId="{AC8778FC-2628-473B-A683-26129D2C70A7}" srcOrd="3" destOrd="0" presId="urn:microsoft.com/office/officeart/2005/8/layout/matrix2"/>
    <dgm:cxn modelId="{12EC932E-51B8-48C5-A65D-EF1F97302464}" type="presParOf" srcId="{79B05D10-D558-4C7C-9011-98A8300F935C}" destId="{54958CED-B484-4697-996A-CFF4BA3D993C}" srcOrd="4" destOrd="0" presId="urn:microsoft.com/office/officeart/2005/8/layout/matrix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BBB5FA3-9ACE-4FAD-9C39-A23AC2711E2C}" type="doc">
      <dgm:prSet loTypeId="urn:microsoft.com/office/officeart/2005/8/layout/matrix2" loCatId="matrix" qsTypeId="urn:microsoft.com/office/officeart/2005/8/quickstyle/simple3" qsCatId="simple" csTypeId="urn:microsoft.com/office/officeart/2005/8/colors/accent1_2" csCatId="accent1" phldr="1"/>
      <dgm:spPr/>
      <dgm:t>
        <a:bodyPr/>
        <a:lstStyle/>
        <a:p>
          <a:endParaRPr lang="en-US"/>
        </a:p>
      </dgm:t>
    </dgm:pt>
    <dgm:pt modelId="{5264C63F-55EC-486F-BDF9-6F2D7D70A795}">
      <dgm:prSet phldrT="[Text]" custT="1"/>
      <dgm:spPr>
        <a:xfrm>
          <a:off x="3164409" y="174686"/>
          <a:ext cx="2779190" cy="2254533"/>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lvl="0" algn="l" defTabSz="577850">
            <a:lnSpc>
              <a:spcPct val="90000"/>
            </a:lnSpc>
            <a:spcBef>
              <a:spcPct val="0"/>
            </a:spcBef>
            <a:spcAft>
              <a:spcPct val="35000"/>
            </a:spcAft>
            <a:buNone/>
          </a:pPr>
          <a:r>
            <a:rPr lang="en-US" sz="900" b="1" kern="1200" dirty="0" err="1"/>
            <a:t>Puncte</a:t>
          </a:r>
          <a:r>
            <a:rPr lang="en-US" sz="900" b="1" kern="1200" dirty="0"/>
            <a:t> </a:t>
          </a:r>
          <a:r>
            <a:rPr lang="en-US" sz="900" b="1" kern="1200" dirty="0" err="1"/>
            <a:t>slabe</a:t>
          </a:r>
          <a:endParaRPr lang="en-US" sz="900" b="1" kern="1200" dirty="0"/>
        </a:p>
        <a:p>
          <a:pPr marL="0" lvl="0" algn="l" defTabSz="577850">
            <a:lnSpc>
              <a:spcPct val="90000"/>
            </a:lnSpc>
            <a:spcBef>
              <a:spcPct val="0"/>
            </a:spcBef>
            <a:spcAft>
              <a:spcPct val="35000"/>
            </a:spcAft>
            <a:buNone/>
          </a:pPr>
          <a:r>
            <a:rPr lang="fr-FR" sz="900" kern="1200" dirty="0" err="1">
              <a:solidFill>
                <a:prstClr val="black"/>
              </a:solidFill>
              <a:latin typeface="Calibri"/>
              <a:ea typeface="+mn-ea"/>
              <a:cs typeface="+mn-cs"/>
            </a:rPr>
            <a:t>Preturile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energiei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termice</a:t>
          </a:r>
          <a:r>
            <a:rPr lang="fr-FR" sz="900" kern="1200" dirty="0">
              <a:solidFill>
                <a:prstClr val="black"/>
              </a:solidFill>
              <a:latin typeface="Calibri"/>
              <a:ea typeface="+mn-ea"/>
              <a:cs typeface="+mn-cs"/>
            </a:rPr>
            <a:t> vor fi mai mari </a:t>
          </a:r>
          <a:r>
            <a:rPr lang="fr-FR" sz="900" kern="1200" dirty="0" err="1">
              <a:solidFill>
                <a:prstClr val="black"/>
              </a:solidFill>
              <a:latin typeface="Calibri"/>
              <a:ea typeface="+mn-ea"/>
              <a:cs typeface="+mn-cs"/>
            </a:rPr>
            <a:t>decat</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operarea</a:t>
          </a:r>
          <a:r>
            <a:rPr lang="fr-FR" sz="900" kern="1200" dirty="0">
              <a:solidFill>
                <a:prstClr val="black"/>
              </a:solidFill>
              <a:latin typeface="Calibri"/>
              <a:ea typeface="+mn-ea"/>
              <a:cs typeface="+mn-cs"/>
            </a:rPr>
            <a:t> publica </a:t>
          </a:r>
          <a:r>
            <a:rPr lang="fr-FR" sz="900" kern="1200" dirty="0" err="1">
              <a:solidFill>
                <a:prstClr val="black"/>
              </a:solidFill>
              <a:latin typeface="Calibri"/>
              <a:ea typeface="+mn-ea"/>
              <a:cs typeface="+mn-cs"/>
            </a:rPr>
            <a:t>pentru</a:t>
          </a:r>
          <a:r>
            <a:rPr lang="fr-FR" sz="900" kern="1200" dirty="0">
              <a:solidFill>
                <a:prstClr val="black"/>
              </a:solidFill>
              <a:latin typeface="Calibri"/>
              <a:ea typeface="+mn-ea"/>
              <a:cs typeface="+mn-cs"/>
            </a:rPr>
            <a:t> a </a:t>
          </a:r>
          <a:r>
            <a:rPr lang="fr-FR" sz="900" kern="1200" dirty="0" err="1">
              <a:solidFill>
                <a:prstClr val="black"/>
              </a:solidFill>
              <a:latin typeface="Calibri"/>
              <a:ea typeface="+mn-ea"/>
              <a:cs typeface="+mn-cs"/>
            </a:rPr>
            <a:t>putea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asigura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marja</a:t>
          </a:r>
          <a:r>
            <a:rPr lang="fr-FR" sz="900" kern="1200" dirty="0">
              <a:solidFill>
                <a:prstClr val="black"/>
              </a:solidFill>
              <a:latin typeface="Calibri"/>
              <a:ea typeface="+mn-ea"/>
              <a:cs typeface="+mn-cs"/>
            </a:rPr>
            <a:t> de profit a </a:t>
          </a:r>
          <a:r>
            <a:rPr lang="fr-FR" sz="900" kern="1200" dirty="0" err="1">
              <a:solidFill>
                <a:prstClr val="black"/>
              </a:solidFill>
              <a:latin typeface="Calibri"/>
              <a:ea typeface="+mn-ea"/>
              <a:cs typeface="+mn-cs"/>
            </a:rPr>
            <a:t>operatorului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a:t>
          </a:r>
          <a:r>
            <a:rPr lang="fr-FR" sz="900" kern="1200" dirty="0">
              <a:solidFill>
                <a:prstClr val="black"/>
              </a:solidFill>
              <a:latin typeface="Calibri"/>
              <a:ea typeface="+mn-ea"/>
              <a:cs typeface="+mn-cs"/>
            </a:rPr>
            <a:t>.</a:t>
          </a:r>
          <a:endParaRPr lang="en-US" sz="9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nu au </a:t>
          </a:r>
          <a:r>
            <a:rPr lang="en-US" sz="900" kern="1200" dirty="0" err="1">
              <a:solidFill>
                <a:prstClr val="black"/>
              </a:solidFill>
              <a:latin typeface="Calibri"/>
              <a:ea typeface="+mn-ea"/>
              <a:cs typeface="+mn-cs"/>
            </a:rPr>
            <a:t>documentatia</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pregatita si s</a:t>
          </a:r>
          <a:r>
            <a:rPr lang="en-US" sz="900" kern="1200" dirty="0">
              <a:solidFill>
                <a:prstClr val="black"/>
              </a:solidFill>
              <a:latin typeface="Calibri"/>
              <a:ea typeface="+mn-ea"/>
              <a:cs typeface="+mn-cs"/>
            </a:rPr>
            <a:t>unt </a:t>
          </a:r>
          <a:r>
            <a:rPr lang="en-US" sz="900" kern="1200" dirty="0" err="1">
              <a:solidFill>
                <a:prstClr val="black"/>
              </a:solidFill>
              <a:latin typeface="Calibri"/>
              <a:ea typeface="+mn-ea"/>
              <a:cs typeface="+mn-cs"/>
            </a:rPr>
            <a:t>costuri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asociate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pregatirii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documentatiei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a:t>
          </a:r>
        </a:p>
        <a:p>
          <a:pPr marL="0" lvl="0" algn="l" defTabSz="577850">
            <a:lnSpc>
              <a:spcPct val="90000"/>
            </a:lnSpc>
            <a:spcBef>
              <a:spcPct val="0"/>
            </a:spcBef>
            <a:spcAft>
              <a:spcPct val="35000"/>
            </a:spcAft>
            <a:buNone/>
          </a:pPr>
          <a:r>
            <a:rPr lang="en-US" sz="900" kern="1200" dirty="0">
              <a:solidFill>
                <a:prstClr val="black"/>
              </a:solidFill>
              <a:latin typeface="Calibri"/>
              <a:ea typeface="+mn-ea"/>
              <a:cs typeface="+mn-cs"/>
            </a:rPr>
            <a:t>Este </a:t>
          </a:r>
          <a:r>
            <a:rPr lang="en-US" sz="900" kern="1200" dirty="0" err="1">
              <a:solidFill>
                <a:prstClr val="black"/>
              </a:solidFill>
              <a:latin typeface="Calibri"/>
              <a:ea typeface="+mn-ea"/>
              <a:cs typeface="+mn-cs"/>
            </a:rPr>
            <a:t>necesar</a:t>
          </a:r>
          <a:r>
            <a:rPr lang="en-US" sz="900" kern="1200" dirty="0">
              <a:solidFill>
                <a:prstClr val="black"/>
              </a:solidFill>
              <a:latin typeface="Calibri"/>
              <a:ea typeface="+mn-ea"/>
              <a:cs typeface="+mn-cs"/>
            </a:rPr>
            <a:t> capital de </a:t>
          </a:r>
          <a:r>
            <a:rPr lang="en-US" sz="900" kern="1200" dirty="0" err="1">
              <a:solidFill>
                <a:prstClr val="black"/>
              </a:solidFill>
              <a:latin typeface="Calibri"/>
              <a:ea typeface="+mn-ea"/>
              <a:cs typeface="+mn-cs"/>
            </a:rPr>
            <a:t>lucru</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proprie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pana</a:t>
          </a:r>
          <a:r>
            <a:rPr lang="en-US" sz="900" kern="1200" dirty="0">
              <a:solidFill>
                <a:prstClr val="black"/>
              </a:solidFill>
              <a:latin typeface="Calibri"/>
              <a:ea typeface="+mn-ea"/>
              <a:cs typeface="+mn-cs"/>
            </a:rPr>
            <a:t> la </a:t>
          </a:r>
          <a:r>
            <a:rPr lang="en-US" sz="900" kern="1200" dirty="0" err="1">
              <a:solidFill>
                <a:prstClr val="black"/>
              </a:solidFill>
              <a:latin typeface="Calibri"/>
              <a:ea typeface="+mn-ea"/>
              <a:cs typeface="+mn-cs"/>
            </a:rPr>
            <a:t>semnarea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contractului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servicii</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noul</a:t>
          </a:r>
          <a:r>
            <a:rPr lang="en-US" sz="900" kern="1200" dirty="0">
              <a:solidFill>
                <a:prstClr val="black"/>
              </a:solidFill>
              <a:latin typeface="Calibri"/>
              <a:ea typeface="+mn-ea"/>
              <a:cs typeface="+mn-cs"/>
            </a:rPr>
            <a:t> operator.</a:t>
          </a:r>
        </a:p>
        <a:p>
          <a:pPr marL="0" lvl="0" algn="l" defTabSz="577850">
            <a:lnSpc>
              <a:spcPct val="90000"/>
            </a:lnSpc>
            <a:spcBef>
              <a:spcPct val="0"/>
            </a:spcBef>
            <a:spcAft>
              <a:spcPct val="35000"/>
            </a:spcAft>
            <a:buNone/>
          </a:pPr>
          <a:r>
            <a:rPr lang="en-US" sz="900" kern="1200" dirty="0" err="1">
              <a:solidFill>
                <a:prstClr val="black"/>
              </a:solidFill>
              <a:latin typeface="Calibri"/>
              <a:ea typeface="+mn-ea"/>
              <a:cs typeface="+mn-cs"/>
            </a:rPr>
            <a:t>Finantarea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investitiilor</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sistem</a:t>
          </a:r>
          <a:r>
            <a:rPr lang="en-US" sz="900" kern="1200" dirty="0">
              <a:solidFill>
                <a:prstClr val="black"/>
              </a:solidFill>
              <a:latin typeface="Calibri"/>
              <a:ea typeface="+mn-ea"/>
              <a:cs typeface="+mn-cs"/>
            </a:rPr>
            <a:t> intra in </a:t>
          </a:r>
          <a:r>
            <a:rPr lang="en-US" sz="900" kern="1200" dirty="0" err="1">
              <a:solidFill>
                <a:prstClr val="black"/>
              </a:solidFill>
              <a:latin typeface="Calibri"/>
              <a:ea typeface="+mn-ea"/>
              <a:cs typeface="+mn-cs"/>
            </a:rPr>
            <a:t>sarcina</a:t>
          </a:r>
          <a:r>
            <a:rPr lang="en-US" sz="900" kern="1200" dirty="0">
              <a:solidFill>
                <a:prstClr val="black"/>
              </a:solidFill>
              <a:latin typeface="Calibri"/>
              <a:ea typeface="+mn-ea"/>
              <a:cs typeface="+mn-cs"/>
            </a:rPr>
            <a:t> 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a:t>
          </a:r>
          <a:endParaRPr lang="en-US" sz="900" b="1" kern="1200" dirty="0">
            <a:solidFill>
              <a:sysClr val="windowText" lastClr="000000"/>
            </a:solidFill>
            <a:latin typeface="Calibri"/>
            <a:ea typeface="+mn-ea"/>
            <a:cs typeface="+mn-cs"/>
          </a:endParaRPr>
        </a:p>
      </dgm:t>
    </dgm:pt>
    <dgm:pt modelId="{DCA3F39B-4B49-4A2D-ABAA-36855ADF4B01}" type="parTrans" cxnId="{E276A8CD-E04F-4AB7-ADAF-68239AAD9AF2}">
      <dgm:prSet/>
      <dgm:spPr/>
      <dgm:t>
        <a:bodyPr/>
        <a:lstStyle/>
        <a:p>
          <a:endParaRPr lang="en-US"/>
        </a:p>
      </dgm:t>
    </dgm:pt>
    <dgm:pt modelId="{651D21D3-84F0-4D62-8A0D-5DFC145063F8}" type="sibTrans" cxnId="{E276A8CD-E04F-4AB7-ADAF-68239AAD9AF2}">
      <dgm:prSet/>
      <dgm:spPr/>
      <dgm:t>
        <a:bodyPr/>
        <a:lstStyle/>
        <a:p>
          <a:endParaRPr lang="en-US"/>
        </a:p>
      </dgm:t>
    </dgm:pt>
    <dgm:pt modelId="{5D073755-54E0-4E2F-9EFE-A65E3A812526}">
      <dgm:prSet phldrT="[Text]" custT="1"/>
      <dgm:spPr>
        <a:xfrm>
          <a:off x="5527" y="2932762"/>
          <a:ext cx="2780709" cy="2270277"/>
        </a:xfrm>
        <a:solidFill>
          <a:srgbClr val="73CDF1"/>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800" b="1" kern="1200" dirty="0" err="1"/>
            <a:t>Oportunitati</a:t>
          </a:r>
          <a:endParaRPr lang="en-US" sz="800" b="1" kern="1200" dirty="0"/>
        </a:p>
        <a:p>
          <a:pPr marL="0" lvl="0" algn="l" defTabSz="577850">
            <a:lnSpc>
              <a:spcPct val="90000"/>
            </a:lnSpc>
            <a:spcBef>
              <a:spcPct val="0"/>
            </a:spcBef>
            <a:spcAft>
              <a:spcPct val="35000"/>
            </a:spcAft>
            <a:buNone/>
          </a:pPr>
          <a:r>
            <a:rPr lang="fr-FR" sz="800" kern="1200" dirty="0"/>
            <a:t>Nu vor fi </a:t>
          </a:r>
          <a:r>
            <a:rPr lang="fr-FR" sz="800" kern="1200" dirty="0" err="1"/>
            <a:t>discutii</a:t>
          </a:r>
          <a:r>
            <a:rPr lang="fr-FR" sz="800" kern="1200" dirty="0"/>
            <a:t> </a:t>
          </a:r>
          <a:r>
            <a:rPr lang="fr-FR" sz="800" kern="1200" dirty="0" err="1"/>
            <a:t>cu</a:t>
          </a:r>
          <a:r>
            <a:rPr lang="fr-FR" sz="800" kern="1200" dirty="0"/>
            <a:t> </a:t>
          </a:r>
          <a:r>
            <a:rPr lang="fr-FR" sz="800" kern="1200" dirty="0" err="1"/>
            <a:t>Consiliul</a:t>
          </a:r>
          <a:r>
            <a:rPr lang="fr-FR" sz="800" kern="1200" dirty="0"/>
            <a:t> </a:t>
          </a:r>
          <a:r>
            <a:rPr lang="fr-FR" sz="800" kern="1200" dirty="0" err="1"/>
            <a:t>Concurentei</a:t>
          </a:r>
          <a:r>
            <a:rPr lang="fr-FR" sz="800" kern="1200" dirty="0"/>
            <a:t> (</a:t>
          </a:r>
          <a:r>
            <a:rPr lang="fr-FR" sz="800" kern="1200" dirty="0" err="1"/>
            <a:t>deci</a:t>
          </a:r>
          <a:r>
            <a:rPr lang="fr-FR" sz="800" kern="1200" dirty="0"/>
            <a:t> </a:t>
          </a:r>
          <a:r>
            <a:rPr lang="fr-FR" sz="800" kern="1200" dirty="0" err="1"/>
            <a:t>nici</a:t>
          </a:r>
          <a:r>
            <a:rPr lang="fr-FR" sz="800" kern="1200" dirty="0"/>
            <a:t> </a:t>
          </a:r>
          <a:r>
            <a:rPr lang="fr-FR" sz="800" kern="1200" dirty="0" err="1"/>
            <a:t>posibile</a:t>
          </a:r>
          <a:r>
            <a:rPr lang="fr-FR" sz="800" kern="1200" dirty="0"/>
            <a:t> </a:t>
          </a:r>
          <a:r>
            <a:rPr lang="fr-FR" sz="800" kern="1200" dirty="0" err="1"/>
            <a:t>implicatii</a:t>
          </a:r>
          <a:r>
            <a:rPr lang="fr-FR" sz="800" kern="1200" dirty="0"/>
            <a:t> </a:t>
          </a:r>
          <a:r>
            <a:rPr lang="fr-FR" sz="800" kern="1200" dirty="0" err="1"/>
            <a:t>financiare</a:t>
          </a:r>
          <a:r>
            <a:rPr lang="fr-FR" sz="800" kern="1200" dirty="0"/>
            <a:t>) </a:t>
          </a:r>
          <a:r>
            <a:rPr lang="fr-FR" sz="800" kern="1200" dirty="0" err="1"/>
            <a:t>datorita</a:t>
          </a:r>
          <a:r>
            <a:rPr lang="fr-FR" sz="800" kern="1200" dirty="0"/>
            <a:t> </a:t>
          </a:r>
          <a:r>
            <a:rPr lang="fr-FR" sz="800" kern="1200" dirty="0" err="1"/>
            <a:t>selectarii</a:t>
          </a:r>
          <a:r>
            <a:rPr lang="fr-FR" sz="800" kern="1200" dirty="0"/>
            <a:t> </a:t>
          </a:r>
          <a:r>
            <a:rPr lang="fr-FR" sz="800" kern="1200" dirty="0" err="1"/>
            <a:t>viitorului</a:t>
          </a:r>
          <a:r>
            <a:rPr lang="fr-FR" sz="800" kern="1200" dirty="0"/>
            <a:t> </a:t>
          </a:r>
          <a:r>
            <a:rPr lang="fr-FR" sz="800" kern="1200" dirty="0" err="1"/>
            <a:t>operator</a:t>
          </a:r>
          <a:r>
            <a:rPr lang="fr-FR" sz="800" kern="1200" dirty="0"/>
            <a:t> </a:t>
          </a:r>
          <a:r>
            <a:rPr lang="fr-FR" sz="800" kern="1200" dirty="0" err="1"/>
            <a:t>prin</a:t>
          </a:r>
          <a:r>
            <a:rPr lang="fr-FR" sz="800" kern="1200" dirty="0"/>
            <a:t> </a:t>
          </a:r>
          <a:r>
            <a:rPr lang="fr-FR" sz="800" kern="1200" dirty="0" err="1"/>
            <a:t>licitatie</a:t>
          </a:r>
          <a:r>
            <a:rPr lang="fr-FR" sz="800" kern="1200" dirty="0"/>
            <a:t> </a:t>
          </a:r>
          <a:r>
            <a:rPr lang="fr-FR" sz="800" kern="1200" dirty="0" err="1"/>
            <a:t>deschisa</a:t>
          </a:r>
          <a:r>
            <a:rPr lang="fr-FR" sz="800" kern="1200" dirty="0"/>
            <a:t>.</a:t>
          </a:r>
          <a:endParaRPr lang="en-US" sz="8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fr-FR" sz="800" kern="1200" dirty="0" err="1"/>
            <a:t>Deoarece</a:t>
          </a:r>
          <a:r>
            <a:rPr lang="fr-FR" sz="800" kern="1200" dirty="0"/>
            <a:t> </a:t>
          </a:r>
          <a:r>
            <a:rPr lang="fr-FR" sz="800" kern="1200" dirty="0" err="1"/>
            <a:t>procedurile</a:t>
          </a:r>
          <a:r>
            <a:rPr lang="fr-FR" sz="800" kern="1200" dirty="0"/>
            <a:t> </a:t>
          </a:r>
          <a:r>
            <a:rPr lang="fr-FR" sz="800" kern="1200" dirty="0" err="1"/>
            <a:t>operationale</a:t>
          </a:r>
          <a:r>
            <a:rPr lang="fr-FR" sz="800" kern="1200" dirty="0"/>
            <a:t> si structura de </a:t>
          </a:r>
          <a:r>
            <a:rPr lang="fr-FR" sz="800" kern="1200" dirty="0" err="1"/>
            <a:t>personal</a:t>
          </a:r>
          <a:r>
            <a:rPr lang="fr-FR" sz="800" kern="1200" dirty="0"/>
            <a:t> vor fi </a:t>
          </a:r>
          <a:r>
            <a:rPr lang="fr-FR" sz="800" kern="1200" dirty="0" err="1"/>
            <a:t>preluata</a:t>
          </a:r>
          <a:r>
            <a:rPr lang="fr-FR" sz="800" kern="1200" dirty="0"/>
            <a:t> de la </a:t>
          </a:r>
          <a:r>
            <a:rPr lang="fr-FR" sz="800" kern="1200" dirty="0" err="1"/>
            <a:t>operatorul</a:t>
          </a:r>
          <a:r>
            <a:rPr lang="fr-FR" sz="800" kern="1200" dirty="0"/>
            <a:t> </a:t>
          </a:r>
          <a:r>
            <a:rPr lang="fr-FR" sz="800" kern="1200" dirty="0" err="1"/>
            <a:t>actual</a:t>
          </a:r>
          <a:r>
            <a:rPr lang="fr-FR" sz="800" kern="1200" dirty="0"/>
            <a:t> (care au </a:t>
          </a:r>
          <a:r>
            <a:rPr lang="fr-FR" sz="800" kern="1200" dirty="0" err="1"/>
            <a:t>fost</a:t>
          </a:r>
          <a:r>
            <a:rPr lang="fr-FR" sz="800" kern="1200" dirty="0"/>
            <a:t> </a:t>
          </a:r>
          <a:r>
            <a:rPr lang="fr-FR" sz="800" kern="1200" dirty="0" err="1"/>
            <a:t>implementate</a:t>
          </a:r>
          <a:r>
            <a:rPr lang="fr-FR" sz="800" kern="1200" dirty="0"/>
            <a:t> </a:t>
          </a:r>
          <a:r>
            <a:rPr lang="fr-FR" sz="800" kern="1200" dirty="0" err="1"/>
            <a:t>beneficind</a:t>
          </a:r>
          <a:r>
            <a:rPr lang="fr-FR" sz="800" kern="1200" dirty="0"/>
            <a:t> de </a:t>
          </a:r>
          <a:r>
            <a:rPr lang="fr-FR" sz="800" kern="1200" dirty="0" err="1"/>
            <a:t>bunele</a:t>
          </a:r>
          <a:r>
            <a:rPr lang="fr-FR" sz="800" kern="1200" dirty="0"/>
            <a:t> </a:t>
          </a:r>
          <a:r>
            <a:rPr lang="fr-FR" sz="800" kern="1200" dirty="0" err="1"/>
            <a:t>practici</a:t>
          </a:r>
          <a:r>
            <a:rPr lang="fr-FR" sz="800" kern="1200" dirty="0"/>
            <a:t> </a:t>
          </a:r>
          <a:r>
            <a:rPr lang="fr-FR" sz="800" kern="1200" dirty="0">
              <a:solidFill>
                <a:prstClr val="black"/>
              </a:solidFill>
              <a:latin typeface="+mn-lt"/>
              <a:ea typeface="+mn-ea"/>
              <a:cs typeface="+mn-cs"/>
            </a:rPr>
            <a:t>internationale), nu vor fi </a:t>
          </a:r>
          <a:r>
            <a:rPr lang="fr-FR" sz="800" kern="1200" dirty="0" err="1">
              <a:solidFill>
                <a:prstClr val="black"/>
              </a:solidFill>
              <a:latin typeface="+mn-lt"/>
              <a:ea typeface="+mn-ea"/>
              <a:cs typeface="+mn-cs"/>
            </a:rPr>
            <a:t>diferente</a:t>
          </a:r>
          <a:r>
            <a:rPr lang="fr-FR" sz="800" kern="1200" dirty="0">
              <a:solidFill>
                <a:prstClr val="black"/>
              </a:solidFill>
              <a:latin typeface="+mn-lt"/>
              <a:ea typeface="+mn-ea"/>
              <a:cs typeface="+mn-cs"/>
            </a:rPr>
            <a:t> in </a:t>
          </a:r>
          <a:r>
            <a:rPr lang="fr-FR" sz="800" kern="1200" dirty="0" err="1">
              <a:solidFill>
                <a:prstClr val="black"/>
              </a:solidFill>
              <a:latin typeface="+mn-lt"/>
              <a:ea typeface="+mn-ea"/>
              <a:cs typeface="+mn-cs"/>
            </a:rPr>
            <a:t>performanta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operationala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fata</a:t>
          </a:r>
          <a:r>
            <a:rPr lang="fr-FR" sz="800" kern="1200" dirty="0">
              <a:solidFill>
                <a:prstClr val="black"/>
              </a:solidFill>
              <a:latin typeface="+mn-lt"/>
              <a:ea typeface="+mn-ea"/>
              <a:cs typeface="+mn-cs"/>
            </a:rPr>
            <a:t> de un </a:t>
          </a:r>
          <a:r>
            <a:rPr lang="fr-FR" sz="800" kern="1200" dirty="0" err="1">
              <a:solidFill>
                <a:prstClr val="black"/>
              </a:solidFill>
              <a:latin typeface="+mn-lt"/>
              <a:ea typeface="+mn-ea"/>
              <a:cs typeface="+mn-cs"/>
            </a:rPr>
            <a:t>potential</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partener</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privat</a:t>
          </a:r>
          <a:r>
            <a:rPr lang="fr-FR" sz="800" kern="1200" dirty="0">
              <a:solidFill>
                <a:prstClr val="black"/>
              </a:solidFill>
              <a:latin typeface="+mn-lt"/>
              <a:ea typeface="+mn-ea"/>
              <a:cs typeface="+mn-cs"/>
            </a:rPr>
            <a:t>. </a:t>
          </a:r>
          <a:endParaRPr lang="en-US" sz="8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fr-FR" sz="800" kern="1200" dirty="0" err="1">
              <a:solidFill>
                <a:prstClr val="black"/>
              </a:solidFill>
              <a:latin typeface="Calibri"/>
              <a:ea typeface="+mn-ea"/>
              <a:cs typeface="+mn-cs"/>
            </a:rPr>
            <a:t>Operatorul</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privat</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ar</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putea</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beneficia</a:t>
          </a:r>
          <a:r>
            <a:rPr lang="fr-FR" sz="800" kern="1200" dirty="0">
              <a:solidFill>
                <a:prstClr val="black"/>
              </a:solidFill>
              <a:latin typeface="Calibri"/>
              <a:ea typeface="+mn-ea"/>
              <a:cs typeface="+mn-cs"/>
            </a:rPr>
            <a:t> de </a:t>
          </a:r>
          <a:r>
            <a:rPr lang="fr-FR" sz="800" kern="1200" dirty="0" err="1">
              <a:solidFill>
                <a:prstClr val="black"/>
              </a:solidFill>
              <a:latin typeface="Calibri"/>
              <a:ea typeface="+mn-ea"/>
              <a:cs typeface="+mn-cs"/>
            </a:rPr>
            <a:t>preturi</a:t>
          </a:r>
          <a:r>
            <a:rPr lang="fr-FR" sz="800" kern="1200" dirty="0">
              <a:solidFill>
                <a:prstClr val="black"/>
              </a:solidFill>
              <a:latin typeface="Calibri"/>
              <a:ea typeface="+mn-ea"/>
              <a:cs typeface="+mn-cs"/>
            </a:rPr>
            <a:t> mai </a:t>
          </a:r>
          <a:r>
            <a:rPr lang="fr-FR" sz="800" kern="1200" dirty="0" err="1">
              <a:solidFill>
                <a:prstClr val="black"/>
              </a:solidFill>
              <a:latin typeface="Calibri"/>
              <a:ea typeface="+mn-ea"/>
              <a:cs typeface="+mn-cs"/>
            </a:rPr>
            <a:t>bune</a:t>
          </a:r>
          <a:r>
            <a:rPr lang="fr-FR" sz="800" kern="1200" dirty="0">
              <a:solidFill>
                <a:prstClr val="black"/>
              </a:solidFill>
              <a:latin typeface="Calibri"/>
              <a:ea typeface="+mn-ea"/>
              <a:cs typeface="+mn-cs"/>
            </a:rPr>
            <a:t> la </a:t>
          </a:r>
          <a:r>
            <a:rPr lang="fr-FR" sz="800" kern="1200" dirty="0" err="1">
              <a:solidFill>
                <a:prstClr val="black"/>
              </a:solidFill>
              <a:latin typeface="Calibri"/>
              <a:ea typeface="+mn-ea"/>
              <a:cs typeface="+mn-cs"/>
            </a:rPr>
            <a:t>combustibil</a:t>
          </a:r>
          <a:r>
            <a:rPr lang="fr-FR" sz="800" kern="1200" dirty="0">
              <a:solidFill>
                <a:prstClr val="black"/>
              </a:solidFill>
              <a:latin typeface="Calibri"/>
              <a:ea typeface="+mn-ea"/>
              <a:cs typeface="+mn-cs"/>
            </a:rPr>
            <a:t> ca </a:t>
          </a:r>
          <a:r>
            <a:rPr lang="fr-FR" sz="800" kern="1200" dirty="0" err="1">
              <a:solidFill>
                <a:prstClr val="black"/>
              </a:solidFill>
              <a:latin typeface="Calibri"/>
              <a:ea typeface="+mn-ea"/>
              <a:cs typeface="+mn-cs"/>
            </a:rPr>
            <a:t>urmare</a:t>
          </a:r>
          <a:r>
            <a:rPr lang="fr-FR" sz="800" kern="1200" dirty="0">
              <a:solidFill>
                <a:prstClr val="black"/>
              </a:solidFill>
              <a:latin typeface="Calibri"/>
              <a:ea typeface="+mn-ea"/>
              <a:cs typeface="+mn-cs"/>
            </a:rPr>
            <a:t> a </a:t>
          </a:r>
          <a:r>
            <a:rPr lang="fr-FR" sz="800" kern="1200" dirty="0" err="1">
              <a:solidFill>
                <a:prstClr val="black"/>
              </a:solidFill>
              <a:latin typeface="Calibri"/>
              <a:ea typeface="+mn-ea"/>
              <a:cs typeface="+mn-cs"/>
            </a:rPr>
            <a:t>puterii</a:t>
          </a:r>
          <a:r>
            <a:rPr lang="fr-FR" sz="800" kern="1200" dirty="0">
              <a:solidFill>
                <a:prstClr val="black"/>
              </a:solidFill>
              <a:latin typeface="Calibri"/>
              <a:ea typeface="+mn-ea"/>
              <a:cs typeface="+mn-cs"/>
            </a:rPr>
            <a:t> de </a:t>
          </a:r>
          <a:r>
            <a:rPr lang="fr-FR" sz="800" kern="1200" dirty="0" err="1">
              <a:solidFill>
                <a:prstClr val="black"/>
              </a:solidFill>
              <a:latin typeface="Calibri"/>
              <a:ea typeface="+mn-ea"/>
              <a:cs typeface="+mn-cs"/>
            </a:rPr>
            <a:t>negociere</a:t>
          </a:r>
          <a:r>
            <a:rPr lang="fr-FR" sz="800" kern="1200" dirty="0">
              <a:solidFill>
                <a:prstClr val="black"/>
              </a:solidFill>
              <a:latin typeface="Calibri"/>
              <a:ea typeface="+mn-ea"/>
              <a:cs typeface="+mn-cs"/>
            </a:rPr>
            <a:t> a </a:t>
          </a:r>
          <a:r>
            <a:rPr lang="fr-FR" sz="800" kern="1200" dirty="0" err="1">
              <a:solidFill>
                <a:prstClr val="black"/>
              </a:solidFill>
              <a:latin typeface="Calibri"/>
              <a:ea typeface="+mn-ea"/>
              <a:cs typeface="+mn-cs"/>
            </a:rPr>
            <a:t>grupului</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din</a:t>
          </a:r>
          <a:r>
            <a:rPr lang="fr-FR" sz="800" kern="1200" dirty="0">
              <a:solidFill>
                <a:prstClr val="black"/>
              </a:solidFill>
              <a:latin typeface="Calibri"/>
              <a:ea typeface="+mn-ea"/>
              <a:cs typeface="+mn-cs"/>
            </a:rPr>
            <a:t> care face parte.</a:t>
          </a:r>
          <a:endParaRPr lang="en-US" sz="8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en-US" sz="800" kern="1200" dirty="0" err="1">
              <a:solidFill>
                <a:prstClr val="black"/>
              </a:solidFill>
              <a:latin typeface="Calibri"/>
              <a:ea typeface="+mn-ea"/>
              <a:cs typeface="+mn-cs"/>
            </a:rPr>
            <a:t>Transferul</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riscurilor</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comerciale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consumatorii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finali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operationale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investitii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capitale</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de </a:t>
          </a:r>
          <a:r>
            <a:rPr lang="en-US" sz="800" kern="1200" dirty="0" err="1">
              <a:solidFill>
                <a:prstClr val="black"/>
              </a:solidFill>
              <a:latin typeface="Calibri"/>
              <a:ea typeface="+mn-ea"/>
              <a:cs typeface="+mn-cs"/>
            </a:rPr>
            <a:t>mentenanta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catre</a:t>
          </a:r>
          <a:r>
            <a:rPr lang="en-US" sz="800" kern="1200" dirty="0">
              <a:solidFill>
                <a:prstClr val="black"/>
              </a:solidFill>
              <a:latin typeface="Calibri"/>
              <a:ea typeface="+mn-ea"/>
              <a:cs typeface="+mn-cs"/>
            </a:rPr>
            <a:t> un operator </a:t>
          </a:r>
          <a:r>
            <a:rPr lang="en-US" sz="800" kern="1200" dirty="0" err="1">
              <a:solidFill>
                <a:prstClr val="black"/>
              </a:solidFill>
              <a:latin typeface="Calibri"/>
              <a:ea typeface="+mn-ea"/>
              <a:cs typeface="+mn-cs"/>
            </a:rPr>
            <a:t>privat</a:t>
          </a:r>
          <a:r>
            <a:rPr lang="en-US" sz="800" kern="1200" dirty="0">
              <a:solidFill>
                <a:prstClr val="black"/>
              </a:solidFill>
              <a:latin typeface="Calibri"/>
              <a:ea typeface="+mn-ea"/>
              <a:cs typeface="+mn-cs"/>
            </a:rPr>
            <a:t>.</a:t>
          </a:r>
          <a:endParaRPr lang="en-US" sz="800" b="1" kern="1200" dirty="0">
            <a:solidFill>
              <a:sysClr val="windowText" lastClr="000000"/>
            </a:solidFill>
            <a:latin typeface="Calibri"/>
            <a:ea typeface="+mn-ea"/>
            <a:cs typeface="+mn-cs"/>
          </a:endParaRPr>
        </a:p>
      </dgm:t>
    </dgm:pt>
    <dgm:pt modelId="{1D0D1FFB-D5F0-49E4-812B-40B808580B9D}" type="parTrans" cxnId="{8942B56F-E8B4-4658-BCFB-A79B7C34DAC1}">
      <dgm:prSet/>
      <dgm:spPr/>
      <dgm:t>
        <a:bodyPr/>
        <a:lstStyle/>
        <a:p>
          <a:endParaRPr lang="en-US"/>
        </a:p>
      </dgm:t>
    </dgm:pt>
    <dgm:pt modelId="{ED07D11D-7431-46CC-8B53-280CFB51B1E6}" type="sibTrans" cxnId="{8942B56F-E8B4-4658-BCFB-A79B7C34DAC1}">
      <dgm:prSet/>
      <dgm:spPr/>
      <dgm:t>
        <a:bodyPr/>
        <a:lstStyle/>
        <a:p>
          <a:endParaRPr lang="en-US"/>
        </a:p>
      </dgm:t>
    </dgm:pt>
    <dgm:pt modelId="{4BFFBFCE-CDFD-496F-ABC6-079D4A070E4C}">
      <dgm:prSet phldrT="[Text]" custT="1"/>
      <dgm:spPr>
        <a:xfrm>
          <a:off x="69232" y="198356"/>
          <a:ext cx="2688595" cy="2257335"/>
        </a:xfrm>
        <a:solidFill>
          <a:srgbClr val="4472C4">
            <a:lumMod val="40000"/>
            <a:lumOff val="60000"/>
          </a:srgbClr>
        </a:solidFill>
        <a:ln>
          <a:noFill/>
        </a:ln>
        <a:effectLst/>
        <a:scene3d>
          <a:camera prst="orthographicFront"/>
          <a:lightRig rig="flat" dir="t"/>
        </a:scene3d>
        <a:sp3d prstMaterial="dkEdge">
          <a:bevelT w="8200" h="38100"/>
        </a:sp3d>
      </dgm:spPr>
      <dgm:t>
        <a:bodyPr anchor="t" anchorCtr="0"/>
        <a:lstStyle/>
        <a:p>
          <a:pPr algn="l"/>
          <a:r>
            <a:rPr lang="en-US" sz="900" b="1" kern="1200" dirty="0" err="1"/>
            <a:t>Puncte</a:t>
          </a:r>
          <a:r>
            <a:rPr lang="en-US" sz="900" b="1" kern="1200" dirty="0"/>
            <a:t> forte</a:t>
          </a:r>
        </a:p>
        <a:p>
          <a:pPr algn="l"/>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a:t>
          </a:r>
          <a:r>
            <a:rPr lang="en-US" sz="900" kern="1200" dirty="0" err="1">
              <a:solidFill>
                <a:prstClr val="black"/>
              </a:solidFill>
              <a:latin typeface="Calibri"/>
              <a:ea typeface="+mn-ea"/>
              <a:cs typeface="+mn-cs"/>
            </a:rPr>
            <a:t>vor</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finanta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doar</a:t>
          </a:r>
          <a:r>
            <a:rPr lang="en-US" sz="900" kern="1200" dirty="0">
              <a:solidFill>
                <a:prstClr val="black"/>
              </a:solidFill>
              <a:latin typeface="Calibri"/>
              <a:ea typeface="+mn-ea"/>
              <a:cs typeface="+mn-cs"/>
            </a:rPr>
            <a:t> o </a:t>
          </a:r>
          <a:r>
            <a:rPr lang="en-US" sz="900" kern="1200" dirty="0" err="1">
              <a:solidFill>
                <a:prstClr val="black"/>
              </a:solidFill>
              <a:latin typeface="Calibri"/>
              <a:ea typeface="+mn-ea"/>
              <a:cs typeface="+mn-cs"/>
            </a:rPr>
            <a:t>parte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investitii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avand</a:t>
          </a:r>
          <a:r>
            <a:rPr lang="en-US" sz="900" kern="1200" dirty="0">
              <a:solidFill>
                <a:prstClr val="black"/>
              </a:solidFill>
              <a:latin typeface="Calibri"/>
              <a:ea typeface="+mn-ea"/>
              <a:cs typeface="+mn-cs"/>
            </a:rPr>
            <a:t> in principal </a:t>
          </a:r>
          <a:r>
            <a:rPr lang="en-US" sz="900" kern="1200" dirty="0" err="1">
              <a:solidFill>
                <a:prstClr val="black"/>
              </a:solidFill>
              <a:latin typeface="Calibri"/>
              <a:ea typeface="+mn-ea"/>
              <a:cs typeface="+mn-cs"/>
            </a:rPr>
            <a:t>rol</a:t>
          </a:r>
          <a:r>
            <a:rPr lang="en-US" sz="900" kern="1200" dirty="0">
              <a:solidFill>
                <a:prstClr val="black"/>
              </a:solidFill>
              <a:latin typeface="Calibri"/>
              <a:ea typeface="+mn-ea"/>
              <a:cs typeface="+mn-cs"/>
            </a:rPr>
            <a:t> de management/</a:t>
          </a:r>
          <a:r>
            <a:rPr lang="en-US" sz="900" kern="1200" dirty="0" err="1">
              <a:solidFill>
                <a:prstClr val="black"/>
              </a:solidFill>
              <a:latin typeface="Calibri"/>
              <a:ea typeface="+mn-ea"/>
              <a:cs typeface="+mn-cs"/>
            </a:rPr>
            <a:t>monitorizare</a:t>
          </a:r>
          <a:r>
            <a:rPr lang="en-US" sz="900" kern="1200" dirty="0">
              <a:solidFill>
                <a:prstClr val="black"/>
              </a:solidFill>
              <a:latin typeface="Calibri"/>
              <a:ea typeface="+mn-ea"/>
              <a:cs typeface="+mn-cs"/>
            </a:rPr>
            <a:t>.</a:t>
          </a:r>
        </a:p>
        <a:p>
          <a:pPr algn="l"/>
          <a:r>
            <a:rPr lang="en-US" sz="900" kern="1200" dirty="0" err="1"/>
            <a:t>Impactul</a:t>
          </a:r>
          <a:r>
            <a:rPr lang="en-US" sz="900" kern="1200" dirty="0"/>
            <a:t> </a:t>
          </a:r>
          <a:r>
            <a:rPr lang="en-US" sz="900" kern="1200" dirty="0" err="1"/>
            <a:t>asupra</a:t>
          </a:r>
          <a:r>
            <a:rPr lang="en-US" sz="900" kern="1200" dirty="0"/>
            <a:t> </a:t>
          </a:r>
          <a:r>
            <a:rPr lang="en-US" sz="900" kern="1200" dirty="0" err="1"/>
            <a:t>bugetelor</a:t>
          </a:r>
          <a:r>
            <a:rPr lang="en-US" sz="900" kern="1200" dirty="0"/>
            <a:t> locale </a:t>
          </a:r>
          <a:r>
            <a:rPr lang="en-US" sz="900" kern="1200" dirty="0" err="1"/>
            <a:t>este</a:t>
          </a:r>
          <a:r>
            <a:rPr lang="en-US" sz="900" kern="1200" dirty="0"/>
            <a:t> </a:t>
          </a:r>
          <a:r>
            <a:rPr lang="en-US" sz="900" kern="1200" dirty="0" err="1"/>
            <a:t>redus</a:t>
          </a:r>
          <a:r>
            <a:rPr lang="en-US" sz="900" kern="1200" dirty="0"/>
            <a:t>.</a:t>
          </a:r>
          <a:endParaRPr lang="en-US" sz="900" b="1" kern="1200" dirty="0">
            <a:solidFill>
              <a:sysClr val="windowText" lastClr="000000"/>
            </a:solidFill>
            <a:latin typeface="Calibri"/>
            <a:ea typeface="+mn-ea"/>
            <a:cs typeface="+mn-cs"/>
          </a:endParaRPr>
        </a:p>
      </dgm:t>
    </dgm:pt>
    <dgm:pt modelId="{F0759D43-6E4D-4344-8DF0-13CFC4C6AB56}" type="sibTrans" cxnId="{8CA76034-8D77-479E-90B6-A3AEBEAC8CD3}">
      <dgm:prSet/>
      <dgm:spPr/>
      <dgm:t>
        <a:bodyPr/>
        <a:lstStyle/>
        <a:p>
          <a:endParaRPr lang="en-US"/>
        </a:p>
      </dgm:t>
    </dgm:pt>
    <dgm:pt modelId="{C8A0E620-2B7B-4186-BD22-D4201C11B128}" type="parTrans" cxnId="{8CA76034-8D77-479E-90B6-A3AEBEAC8CD3}">
      <dgm:prSet/>
      <dgm:spPr/>
      <dgm:t>
        <a:bodyPr/>
        <a:lstStyle/>
        <a:p>
          <a:endParaRPr lang="en-US"/>
        </a:p>
      </dgm:t>
    </dgm:pt>
    <dgm:pt modelId="{35DDAF7D-02BA-48B0-8257-E989876FF67F}">
      <dgm:prSet phldrT="[Text]" custT="1"/>
      <dgm:spPr>
        <a:xfrm>
          <a:off x="3164409" y="174686"/>
          <a:ext cx="2779190" cy="2254533"/>
        </a:xfrm>
        <a:solidFill>
          <a:srgbClr val="70AD47">
            <a:lumMod val="20000"/>
            <a:lumOff val="80000"/>
          </a:srgbClr>
        </a:solidFill>
        <a:ln>
          <a:noFill/>
        </a:ln>
        <a:effectLst/>
        <a:scene3d>
          <a:camera prst="orthographicFront"/>
          <a:lightRig rig="flat" dir="t"/>
        </a:scene3d>
        <a:sp3d prstMaterial="dkEdge">
          <a:bevelT w="8200" h="38100"/>
        </a:sp3d>
      </dgm:spPr>
      <dgm:t>
        <a:bodyPr/>
        <a:lstStyle/>
        <a:p>
          <a:pPr marL="0" marR="0" lvl="0" indent="0" algn="l" defTabSz="914400" eaLnBrk="1" fontAlgn="auto" latinLnBrk="0" hangingPunct="1">
            <a:lnSpc>
              <a:spcPct val="100000"/>
            </a:lnSpc>
            <a:spcBef>
              <a:spcPts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gm:t>
    </dgm:pt>
    <dgm:pt modelId="{849402B7-2512-47CE-9953-25E748CBC59F}" type="parTrans" cxnId="{71ED5E07-3939-4C6D-BA9C-0D457FCC55FB}">
      <dgm:prSet/>
      <dgm:spPr/>
      <dgm:t>
        <a:bodyPr/>
        <a:lstStyle/>
        <a:p>
          <a:endParaRPr lang="en-US"/>
        </a:p>
      </dgm:t>
    </dgm:pt>
    <dgm:pt modelId="{13A71CE9-2736-4237-B360-B7DC7A650D9A}" type="sibTrans" cxnId="{71ED5E07-3939-4C6D-BA9C-0D457FCC55FB}">
      <dgm:prSet/>
      <dgm:spPr/>
      <dgm:t>
        <a:bodyPr/>
        <a:lstStyle/>
        <a:p>
          <a:endParaRPr lang="en-US"/>
        </a:p>
      </dgm:t>
    </dgm:pt>
    <dgm:pt modelId="{7CDBAD84-EFC3-4C48-8219-D4EC09369F17}">
      <dgm:prSet phldrT="[Text]" custT="1"/>
      <dgm:spPr>
        <a:xfrm>
          <a:off x="3213228" y="2932580"/>
          <a:ext cx="2716597" cy="2344186"/>
        </a:xfrm>
        <a:solidFill>
          <a:srgbClr val="70AD47">
            <a:lumMod val="60000"/>
            <a:lumOff val="40000"/>
          </a:srgbClr>
        </a:solidFill>
        <a:ln>
          <a:noFill/>
        </a:ln>
        <a:effectLst/>
        <a:scene3d>
          <a:camera prst="orthographicFront"/>
          <a:lightRig rig="flat" dir="t"/>
        </a:scene3d>
        <a:sp3d prstMaterial="dkEdge">
          <a:bevelT w="8200" h="38100"/>
        </a:sp3d>
      </dgm:spPr>
      <dgm:t>
        <a:bodyPr anchor="t"/>
        <a:lstStyle/>
        <a:p>
          <a:pPr marL="0" lvl="0" algn="l" defTabSz="577850">
            <a:lnSpc>
              <a:spcPct val="90000"/>
            </a:lnSpc>
            <a:spcBef>
              <a:spcPct val="0"/>
            </a:spcBef>
            <a:spcAft>
              <a:spcPct val="35000"/>
            </a:spcAft>
            <a:buNone/>
          </a:pPr>
          <a:r>
            <a:rPr lang="en-US" sz="900" b="1" kern="1200" dirty="0" err="1">
              <a:solidFill>
                <a:schemeClr val="tx1"/>
              </a:solidFill>
            </a:rPr>
            <a:t>Amenintari</a:t>
          </a:r>
          <a:endParaRPr lang="en-US" sz="900" b="1" kern="1200" dirty="0">
            <a:solidFill>
              <a:schemeClr val="tx1"/>
            </a:solidFill>
          </a:endParaRPr>
        </a:p>
        <a:p>
          <a:pPr marL="0" lvl="0" algn="l" defTabSz="577850">
            <a:lnSpc>
              <a:spcPct val="90000"/>
            </a:lnSpc>
            <a:spcBef>
              <a:spcPct val="0"/>
            </a:spcBef>
            <a:spcAft>
              <a:spcPct val="35000"/>
            </a:spcAft>
            <a:buNone/>
          </a:pPr>
          <a:r>
            <a:rPr lang="fr-FR" sz="900" kern="1200" dirty="0" err="1">
              <a:solidFill>
                <a:prstClr val="black"/>
              </a:solidFill>
              <a:latin typeface="Calibri"/>
              <a:ea typeface="+mn-ea"/>
              <a:cs typeface="+mn-cs"/>
            </a:rPr>
            <a:t>Transparenta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limitata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fata</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consumatori</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alte</a:t>
          </a:r>
          <a:r>
            <a:rPr lang="fr-FR" sz="900" kern="1200" dirty="0">
              <a:solidFill>
                <a:prstClr val="black"/>
              </a:solidFill>
              <a:latin typeface="Calibri"/>
              <a:ea typeface="+mn-ea"/>
              <a:cs typeface="+mn-cs"/>
            </a:rPr>
            <a:t> parti </a:t>
          </a:r>
          <a:r>
            <a:rPr lang="fr-FR" sz="900" kern="1200" dirty="0" err="1">
              <a:solidFill>
                <a:prstClr val="black"/>
              </a:solidFill>
              <a:latin typeface="Calibri"/>
              <a:ea typeface="+mn-ea"/>
              <a:cs typeface="+mn-cs"/>
            </a:rPr>
            <a:t>interesate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privind</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modul</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operare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performantele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financiare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operationale</a:t>
          </a:r>
          <a:r>
            <a:rPr lang="fr-FR" sz="900" kern="1200" dirty="0">
              <a:solidFill>
                <a:prstClr val="black"/>
              </a:solidFill>
              <a:latin typeface="Calibri"/>
              <a:ea typeface="+mn-ea"/>
              <a:cs typeface="+mn-cs"/>
            </a:rPr>
            <a:t>.</a:t>
          </a:r>
          <a:endParaRPr lang="en-US" sz="900" kern="1200" dirty="0">
            <a:solidFill>
              <a:prstClr val="black"/>
            </a:solidFill>
            <a:latin typeface="Calibri"/>
            <a:ea typeface="+mn-ea"/>
            <a:cs typeface="+mn-cs"/>
          </a:endParaRPr>
        </a:p>
        <a:p>
          <a:pPr marL="0" lvl="0" algn="l" defTabSz="577850">
            <a:lnSpc>
              <a:spcPct val="90000"/>
            </a:lnSpc>
            <a:spcBef>
              <a:spcPct val="0"/>
            </a:spcBef>
            <a:spcAft>
              <a:spcPct val="35000"/>
            </a:spcAft>
            <a:buNone/>
          </a:pPr>
          <a:r>
            <a:rPr lang="en-US" sz="900" kern="1200" dirty="0" err="1">
              <a:solidFill>
                <a:prstClr val="black"/>
              </a:solidFill>
              <a:latin typeface="Calibri"/>
              <a:ea typeface="+mn-ea"/>
              <a:cs typeface="+mn-cs"/>
            </a:rPr>
            <a:t>Accesul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/CJ/PMP la </a:t>
          </a:r>
          <a:r>
            <a:rPr lang="en-US" sz="900" kern="1200" dirty="0" err="1">
              <a:solidFill>
                <a:prstClr val="black"/>
              </a:solidFill>
              <a:latin typeface="Calibri"/>
              <a:ea typeface="+mn-ea"/>
              <a:cs typeface="+mn-cs"/>
            </a:rPr>
            <a:t>finantare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granturi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este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mai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dificila</a:t>
          </a:r>
          <a:r>
            <a:rPr lang="en-US" sz="900" kern="1200" dirty="0">
              <a:solidFill>
                <a:prstClr val="black"/>
              </a:solidFill>
              <a:latin typeface="Calibri"/>
              <a:ea typeface="+mn-ea"/>
              <a:cs typeface="+mn-cs"/>
            </a:rPr>
            <a:t> in </a:t>
          </a:r>
          <a:r>
            <a:rPr lang="en-US" sz="900" kern="1200" dirty="0" err="1">
              <a:solidFill>
                <a:prstClr val="black"/>
              </a:solidFill>
              <a:latin typeface="Calibri"/>
              <a:ea typeface="+mn-ea"/>
              <a:cs typeface="+mn-cs"/>
            </a:rPr>
            <a:t>situatia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serviciilor</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operatori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privati</a:t>
          </a:r>
          <a:r>
            <a:rPr lang="en-US" sz="900" kern="1200" dirty="0">
              <a:solidFill>
                <a:prstClr val="black"/>
              </a:solidFill>
              <a:latin typeface="Calibri"/>
              <a:ea typeface="+mn-ea"/>
              <a:cs typeface="+mn-cs"/>
            </a:rPr>
            <a:t>.</a:t>
          </a:r>
          <a:endParaRPr lang="en-US" sz="900" b="1" kern="1200" dirty="0">
            <a:solidFill>
              <a:sysClr val="windowText" lastClr="000000"/>
            </a:solidFill>
            <a:latin typeface="Calibri"/>
            <a:ea typeface="+mn-ea"/>
            <a:cs typeface="+mn-cs"/>
          </a:endParaRPr>
        </a:p>
      </dgm:t>
    </dgm:pt>
    <dgm:pt modelId="{A00BB292-C2EC-4737-8BC8-BCBB1D299501}" type="sibTrans" cxnId="{21F0A9EA-5632-4374-869C-845143F402A4}">
      <dgm:prSet/>
      <dgm:spPr/>
      <dgm:t>
        <a:bodyPr/>
        <a:lstStyle/>
        <a:p>
          <a:endParaRPr lang="en-US"/>
        </a:p>
      </dgm:t>
    </dgm:pt>
    <dgm:pt modelId="{9008163E-06D3-4046-9058-94940F9D635E}" type="parTrans" cxnId="{21F0A9EA-5632-4374-869C-845143F402A4}">
      <dgm:prSet/>
      <dgm:spPr/>
      <dgm:t>
        <a:bodyPr/>
        <a:lstStyle/>
        <a:p>
          <a:endParaRPr lang="en-US"/>
        </a:p>
      </dgm:t>
    </dgm:pt>
    <dgm:pt modelId="{79B05D10-D558-4C7C-9011-98A8300F935C}" type="pres">
      <dgm:prSet presAssocID="{DBBB5FA3-9ACE-4FAD-9C39-A23AC2711E2C}" presName="matrix" presStyleCnt="0">
        <dgm:presLayoutVars>
          <dgm:chMax val="1"/>
          <dgm:dir/>
          <dgm:resizeHandles val="exact"/>
        </dgm:presLayoutVars>
      </dgm:prSet>
      <dgm:spPr/>
    </dgm:pt>
    <dgm:pt modelId="{9E53E872-956A-40F0-A513-695565CC6E15}" type="pres">
      <dgm:prSet presAssocID="{DBBB5FA3-9ACE-4FAD-9C39-A23AC2711E2C}" presName="axisShape" presStyleLbl="bgShp" presStyleIdx="0" presStyleCnt="1" custScaleX="112151"/>
      <dgm:spPr>
        <a:xfrm>
          <a:off x="-27100" y="0"/>
          <a:ext cx="5997801" cy="5347969"/>
        </a:xfrm>
        <a:prstGeom prst="quadArrow">
          <a:avLst>
            <a:gd name="adj1" fmla="val 2000"/>
            <a:gd name="adj2" fmla="val 4000"/>
            <a:gd name="adj3" fmla="val 5000"/>
          </a:avLst>
        </a:prstGeom>
        <a:solidFill>
          <a:srgbClr val="E7E6E6">
            <a:lumMod val="50000"/>
          </a:srgbClr>
        </a:solidFill>
        <a:ln>
          <a:noFill/>
        </a:ln>
        <a:effectLst/>
      </dgm:spPr>
    </dgm:pt>
    <dgm:pt modelId="{58906FC3-FCBE-44D7-ACF4-2CB49AB43942}" type="pres">
      <dgm:prSet presAssocID="{DBBB5FA3-9ACE-4FAD-9C39-A23AC2711E2C}" presName="rect1" presStyleLbl="node1" presStyleIdx="0" presStyleCnt="4" custScaleX="125683" custScaleY="105523" custLinFactNeighborX="-14094" custLinFactNeighborY="-4216">
        <dgm:presLayoutVars>
          <dgm:chMax val="0"/>
          <dgm:chPref val="0"/>
          <dgm:bulletEnabled val="1"/>
        </dgm:presLayoutVars>
      </dgm:prSet>
      <dgm:spPr>
        <a:prstGeom prst="roundRect">
          <a:avLst/>
        </a:prstGeom>
      </dgm:spPr>
    </dgm:pt>
    <dgm:pt modelId="{79E38C53-CAED-4AC3-A0C1-5D84E0626AA8}" type="pres">
      <dgm:prSet presAssocID="{DBBB5FA3-9ACE-4FAD-9C39-A23AC2711E2C}" presName="rect2" presStyleLbl="node1" presStyleIdx="1" presStyleCnt="4" custScaleX="129918" custScaleY="105392" custLinFactNeighborX="19717" custLinFactNeighborY="-5388">
        <dgm:presLayoutVars>
          <dgm:chMax val="0"/>
          <dgm:chPref val="0"/>
          <dgm:bulletEnabled val="1"/>
        </dgm:presLayoutVars>
      </dgm:prSet>
      <dgm:spPr>
        <a:prstGeom prst="roundRect">
          <a:avLst/>
        </a:prstGeom>
      </dgm:spPr>
    </dgm:pt>
    <dgm:pt modelId="{AC8778FC-2628-473B-A683-26129D2C70A7}" type="pres">
      <dgm:prSet presAssocID="{DBBB5FA3-9ACE-4FAD-9C39-A23AC2711E2C}" presName="rect3" presStyleLbl="node1" presStyleIdx="2" presStyleCnt="4" custAng="0" custScaleX="129989" custScaleY="106128" custLinFactNeighborX="-14919" custLinFactNeighborY="6411">
        <dgm:presLayoutVars>
          <dgm:chMax val="0"/>
          <dgm:chPref val="0"/>
          <dgm:bulletEnabled val="1"/>
        </dgm:presLayoutVars>
      </dgm:prSet>
      <dgm:spPr>
        <a:prstGeom prst="roundRect">
          <a:avLst/>
        </a:prstGeom>
      </dgm:spPr>
    </dgm:pt>
    <dgm:pt modelId="{54958CED-B484-4697-996A-CFF4BA3D993C}" type="pres">
      <dgm:prSet presAssocID="{DBBB5FA3-9ACE-4FAD-9C39-A23AC2711E2C}" presName="rect4" presStyleLbl="node1" presStyleIdx="3" presStyleCnt="4" custScaleX="126992" custScaleY="104950" custLinFactNeighborX="16032" custLinFactNeighborY="6921">
        <dgm:presLayoutVars>
          <dgm:chMax val="0"/>
          <dgm:chPref val="0"/>
          <dgm:bulletEnabled val="1"/>
        </dgm:presLayoutVars>
      </dgm:prSet>
      <dgm:spPr>
        <a:prstGeom prst="roundRect">
          <a:avLst/>
        </a:prstGeom>
      </dgm:spPr>
    </dgm:pt>
  </dgm:ptLst>
  <dgm:cxnLst>
    <dgm:cxn modelId="{F88A8801-7993-4FA4-9A44-12C51A8037F0}" type="presOf" srcId="{35DDAF7D-02BA-48B0-8257-E989876FF67F}" destId="{79E38C53-CAED-4AC3-A0C1-5D84E0626AA8}" srcOrd="0" destOrd="1" presId="urn:microsoft.com/office/officeart/2005/8/layout/matrix2"/>
    <dgm:cxn modelId="{DF69F602-92F7-4CB8-9BCF-E94589016B39}" type="presOf" srcId="{5D073755-54E0-4E2F-9EFE-A65E3A812526}" destId="{AC8778FC-2628-473B-A683-26129D2C70A7}" srcOrd="0" destOrd="0" presId="urn:microsoft.com/office/officeart/2005/8/layout/matrix2"/>
    <dgm:cxn modelId="{71ED5E07-3939-4C6D-BA9C-0D457FCC55FB}" srcId="{5264C63F-55EC-486F-BDF9-6F2D7D70A795}" destId="{35DDAF7D-02BA-48B0-8257-E989876FF67F}" srcOrd="0" destOrd="0" parTransId="{849402B7-2512-47CE-9953-25E748CBC59F}" sibTransId="{13A71CE9-2736-4237-B360-B7DC7A650D9A}"/>
    <dgm:cxn modelId="{8CA76034-8D77-479E-90B6-A3AEBEAC8CD3}" srcId="{DBBB5FA3-9ACE-4FAD-9C39-A23AC2711E2C}" destId="{4BFFBFCE-CDFD-496F-ABC6-079D4A070E4C}" srcOrd="0" destOrd="0" parTransId="{C8A0E620-2B7B-4186-BD22-D4201C11B128}" sibTransId="{F0759D43-6E4D-4344-8DF0-13CFC4C6AB56}"/>
    <dgm:cxn modelId="{0B67F740-E3E9-4449-9805-F8CE79D93B27}" type="presOf" srcId="{7CDBAD84-EFC3-4C48-8219-D4EC09369F17}" destId="{54958CED-B484-4697-996A-CFF4BA3D993C}" srcOrd="0" destOrd="0" presId="urn:microsoft.com/office/officeart/2005/8/layout/matrix2"/>
    <dgm:cxn modelId="{13471F5B-D9C7-4D3C-AB30-30D0AB4643E2}" type="presOf" srcId="{DBBB5FA3-9ACE-4FAD-9C39-A23AC2711E2C}" destId="{79B05D10-D558-4C7C-9011-98A8300F935C}" srcOrd="0" destOrd="0" presId="urn:microsoft.com/office/officeart/2005/8/layout/matrix2"/>
    <dgm:cxn modelId="{8942B56F-E8B4-4658-BCFB-A79B7C34DAC1}" srcId="{DBBB5FA3-9ACE-4FAD-9C39-A23AC2711E2C}" destId="{5D073755-54E0-4E2F-9EFE-A65E3A812526}" srcOrd="2" destOrd="0" parTransId="{1D0D1FFB-D5F0-49E4-812B-40B808580B9D}" sibTransId="{ED07D11D-7431-46CC-8B53-280CFB51B1E6}"/>
    <dgm:cxn modelId="{B50EF85A-DD14-490E-8F95-9916D84DBED8}" type="presOf" srcId="{5264C63F-55EC-486F-BDF9-6F2D7D70A795}" destId="{79E38C53-CAED-4AC3-A0C1-5D84E0626AA8}" srcOrd="0" destOrd="0" presId="urn:microsoft.com/office/officeart/2005/8/layout/matrix2"/>
    <dgm:cxn modelId="{D6E04C82-BCCF-4B03-8007-E974808021CA}" type="presOf" srcId="{4BFFBFCE-CDFD-496F-ABC6-079D4A070E4C}" destId="{58906FC3-FCBE-44D7-ACF4-2CB49AB43942}" srcOrd="0" destOrd="0" presId="urn:microsoft.com/office/officeart/2005/8/layout/matrix2"/>
    <dgm:cxn modelId="{E276A8CD-E04F-4AB7-ADAF-68239AAD9AF2}" srcId="{DBBB5FA3-9ACE-4FAD-9C39-A23AC2711E2C}" destId="{5264C63F-55EC-486F-BDF9-6F2D7D70A795}" srcOrd="1" destOrd="0" parTransId="{DCA3F39B-4B49-4A2D-ABAA-36855ADF4B01}" sibTransId="{651D21D3-84F0-4D62-8A0D-5DFC145063F8}"/>
    <dgm:cxn modelId="{21F0A9EA-5632-4374-869C-845143F402A4}" srcId="{DBBB5FA3-9ACE-4FAD-9C39-A23AC2711E2C}" destId="{7CDBAD84-EFC3-4C48-8219-D4EC09369F17}" srcOrd="3" destOrd="0" parTransId="{9008163E-06D3-4046-9058-94940F9D635E}" sibTransId="{A00BB292-C2EC-4737-8BC8-BCBB1D299501}"/>
    <dgm:cxn modelId="{D81A7DBC-6B63-4F96-BB85-2B5EDC6B0823}" type="presParOf" srcId="{79B05D10-D558-4C7C-9011-98A8300F935C}" destId="{9E53E872-956A-40F0-A513-695565CC6E15}" srcOrd="0" destOrd="0" presId="urn:microsoft.com/office/officeart/2005/8/layout/matrix2"/>
    <dgm:cxn modelId="{233F1803-CE98-4BCB-AD19-8A9AFB9B564B}" type="presParOf" srcId="{79B05D10-D558-4C7C-9011-98A8300F935C}" destId="{58906FC3-FCBE-44D7-ACF4-2CB49AB43942}" srcOrd="1" destOrd="0" presId="urn:microsoft.com/office/officeart/2005/8/layout/matrix2"/>
    <dgm:cxn modelId="{16F800B6-96A6-4373-8A7A-E93A85010350}" type="presParOf" srcId="{79B05D10-D558-4C7C-9011-98A8300F935C}" destId="{79E38C53-CAED-4AC3-A0C1-5D84E0626AA8}" srcOrd="2" destOrd="0" presId="urn:microsoft.com/office/officeart/2005/8/layout/matrix2"/>
    <dgm:cxn modelId="{DB9F1A5A-0FB1-4B44-AAAB-5D0B1C893BDB}" type="presParOf" srcId="{79B05D10-D558-4C7C-9011-98A8300F935C}" destId="{AC8778FC-2628-473B-A683-26129D2C70A7}" srcOrd="3" destOrd="0" presId="urn:microsoft.com/office/officeart/2005/8/layout/matrix2"/>
    <dgm:cxn modelId="{3D3E2BB3-C6A2-4702-83CD-E0E4ACB828A2}" type="presParOf" srcId="{79B05D10-D558-4C7C-9011-98A8300F935C}" destId="{54958CED-B484-4697-996A-CFF4BA3D993C}" srcOrd="4" destOrd="0" presId="urn:microsoft.com/office/officeart/2005/8/layout/matrix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39D05B-530E-4F01-9D22-9BCEB0AB345F}"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2193F94-EC01-45FF-85F0-61C18FB3CC8A}">
      <dgm:prSet phldrT="[Text]" custT="1"/>
      <dgm:spPr/>
      <dgm:t>
        <a:bodyPr/>
        <a:lstStyle/>
        <a:p>
          <a:r>
            <a:rPr lang="en-US" sz="1100" dirty="0" err="1"/>
            <a:t>Pasul</a:t>
          </a:r>
          <a:r>
            <a:rPr lang="en-US" sz="1100" dirty="0"/>
            <a:t> 1</a:t>
          </a:r>
        </a:p>
      </dgm:t>
    </dgm:pt>
    <dgm:pt modelId="{D557FCF9-C04A-4FDF-9A66-592EE382F96F}" type="parTrans" cxnId="{59F00908-FFB6-45E2-BE45-B186176D6571}">
      <dgm:prSet/>
      <dgm:spPr/>
      <dgm:t>
        <a:bodyPr/>
        <a:lstStyle/>
        <a:p>
          <a:endParaRPr lang="en-US"/>
        </a:p>
      </dgm:t>
    </dgm:pt>
    <dgm:pt modelId="{445D0FC5-A706-4C83-89CF-34CAE25C7B9B}" type="sibTrans" cxnId="{59F00908-FFB6-45E2-BE45-B186176D6571}">
      <dgm:prSet/>
      <dgm:spPr/>
      <dgm:t>
        <a:bodyPr/>
        <a:lstStyle/>
        <a:p>
          <a:endParaRPr lang="en-US"/>
        </a:p>
      </dgm:t>
    </dgm:pt>
    <dgm:pt modelId="{9945EBCD-1E8C-4C54-AC0C-3DC9069DF73E}">
      <dgm:prSet phldrT="[Text]" custT="1"/>
      <dgm:spPr/>
      <dgm:t>
        <a:bodyPr/>
        <a:lstStyle/>
        <a:p>
          <a:r>
            <a:rPr lang="en-US" sz="1100" dirty="0" err="1"/>
            <a:t>Pasul</a:t>
          </a:r>
          <a:r>
            <a:rPr lang="en-US" sz="1100" dirty="0"/>
            <a:t> 2</a:t>
          </a:r>
        </a:p>
      </dgm:t>
    </dgm:pt>
    <dgm:pt modelId="{64840D8A-D207-44EB-B006-650799E1E84A}" type="parTrans" cxnId="{AD379E08-DD4B-4DE7-A99E-199B3A3BCD77}">
      <dgm:prSet/>
      <dgm:spPr/>
      <dgm:t>
        <a:bodyPr/>
        <a:lstStyle/>
        <a:p>
          <a:endParaRPr lang="en-US"/>
        </a:p>
      </dgm:t>
    </dgm:pt>
    <dgm:pt modelId="{0E52F895-081F-4B9A-B744-BB3B91AE67A7}" type="sibTrans" cxnId="{AD379E08-DD4B-4DE7-A99E-199B3A3BCD77}">
      <dgm:prSet/>
      <dgm:spPr/>
      <dgm:t>
        <a:bodyPr/>
        <a:lstStyle/>
        <a:p>
          <a:endParaRPr lang="en-US"/>
        </a:p>
      </dgm:t>
    </dgm:pt>
    <dgm:pt modelId="{F4394790-4A3E-4904-9D68-E7F87D4D0ACB}">
      <dgm:prSet phldrT="[Text]" custT="1"/>
      <dgm:spPr/>
      <dgm:t>
        <a:bodyPr lIns="182880"/>
        <a:lstStyle/>
        <a:p>
          <a:r>
            <a:rPr lang="en-US" sz="1050" dirty="0" err="1"/>
            <a:t>Preluare</a:t>
          </a:r>
          <a:r>
            <a:rPr lang="en-US" sz="1050" dirty="0"/>
            <a:t> personal de la </a:t>
          </a:r>
          <a:r>
            <a:rPr lang="en-US" sz="1050" dirty="0" err="1"/>
            <a:t>vechiul</a:t>
          </a:r>
          <a:r>
            <a:rPr lang="en-US" sz="1050" dirty="0"/>
            <a:t> operator; </a:t>
          </a:r>
        </a:p>
      </dgm:t>
    </dgm:pt>
    <dgm:pt modelId="{E6CCB76B-2CA4-4EAD-9595-2E946EB37A45}" type="parTrans" cxnId="{005D8AB0-5693-4BA6-AC0B-3089F4B1AAF8}">
      <dgm:prSet/>
      <dgm:spPr/>
      <dgm:t>
        <a:bodyPr/>
        <a:lstStyle/>
        <a:p>
          <a:endParaRPr lang="en-US"/>
        </a:p>
      </dgm:t>
    </dgm:pt>
    <dgm:pt modelId="{5A86E791-7073-4B54-80B0-D0D57C7620EC}" type="sibTrans" cxnId="{005D8AB0-5693-4BA6-AC0B-3089F4B1AAF8}">
      <dgm:prSet/>
      <dgm:spPr/>
      <dgm:t>
        <a:bodyPr/>
        <a:lstStyle/>
        <a:p>
          <a:endParaRPr lang="en-US"/>
        </a:p>
      </dgm:t>
    </dgm:pt>
    <dgm:pt modelId="{C095B07B-FCC4-481E-99A2-BB43EE406564}">
      <dgm:prSet phldrT="[Text]" custT="1"/>
      <dgm:spPr/>
      <dgm:t>
        <a:bodyPr/>
        <a:lstStyle/>
        <a:p>
          <a:r>
            <a:rPr lang="en-US" sz="1100" dirty="0" err="1"/>
            <a:t>Pasul</a:t>
          </a:r>
          <a:r>
            <a:rPr lang="en-US" sz="1100" dirty="0"/>
            <a:t> 3</a:t>
          </a:r>
        </a:p>
      </dgm:t>
    </dgm:pt>
    <dgm:pt modelId="{7D391040-86B6-4422-9049-0AB5EB122F6A}" type="parTrans" cxnId="{92CBF404-214B-49EB-B36B-F5490239E803}">
      <dgm:prSet/>
      <dgm:spPr/>
      <dgm:t>
        <a:bodyPr/>
        <a:lstStyle/>
        <a:p>
          <a:endParaRPr lang="en-US"/>
        </a:p>
      </dgm:t>
    </dgm:pt>
    <dgm:pt modelId="{92A30848-202C-4179-9B9C-CEBB60056B19}" type="sibTrans" cxnId="{92CBF404-214B-49EB-B36B-F5490239E803}">
      <dgm:prSet/>
      <dgm:spPr/>
      <dgm:t>
        <a:bodyPr/>
        <a:lstStyle/>
        <a:p>
          <a:endParaRPr lang="en-US"/>
        </a:p>
      </dgm:t>
    </dgm:pt>
    <dgm:pt modelId="{611B67A2-4616-45B0-A356-B50A52C4F2DF}">
      <dgm:prSet phldrT="[Text]" custT="1"/>
      <dgm:spPr/>
      <dgm:t>
        <a:bodyPr lIns="182880"/>
        <a:lstStyle/>
        <a:p>
          <a:r>
            <a:rPr lang="en-US" sz="1100" dirty="0" err="1"/>
            <a:t>Finalizarea</a:t>
          </a:r>
          <a:r>
            <a:rPr lang="en-US" sz="1100" dirty="0"/>
            <a:t> </a:t>
          </a:r>
          <a:r>
            <a:rPr lang="en-US" sz="1100" dirty="0" err="1"/>
            <a:t>procedurilor</a:t>
          </a:r>
          <a:r>
            <a:rPr lang="en-US" sz="1100" dirty="0"/>
            <a:t> de </a:t>
          </a:r>
          <a:r>
            <a:rPr lang="en-US" sz="1100" dirty="0" err="1"/>
            <a:t>achizitie</a:t>
          </a:r>
          <a:r>
            <a:rPr lang="en-US" sz="1100" dirty="0"/>
            <a:t> </a:t>
          </a:r>
          <a:r>
            <a:rPr lang="en-US" sz="1100" dirty="0" err="1"/>
            <a:t>publica</a:t>
          </a:r>
          <a:r>
            <a:rPr lang="en-US" sz="1100" dirty="0"/>
            <a:t> – </a:t>
          </a:r>
          <a:r>
            <a:rPr lang="en-US" sz="1100" dirty="0" err="1"/>
            <a:t>combustibil</a:t>
          </a:r>
          <a:endParaRPr lang="en-US" sz="1100" dirty="0"/>
        </a:p>
      </dgm:t>
    </dgm:pt>
    <dgm:pt modelId="{E8E07102-6E91-4850-826F-9FDF46520B82}" type="parTrans" cxnId="{F703A3E5-A29D-49CA-8DFC-6159C98B3450}">
      <dgm:prSet/>
      <dgm:spPr/>
      <dgm:t>
        <a:bodyPr/>
        <a:lstStyle/>
        <a:p>
          <a:endParaRPr lang="en-US"/>
        </a:p>
      </dgm:t>
    </dgm:pt>
    <dgm:pt modelId="{EF57F467-8C80-4BBC-B0AB-26B5DA94ABF4}" type="sibTrans" cxnId="{F703A3E5-A29D-49CA-8DFC-6159C98B3450}">
      <dgm:prSet/>
      <dgm:spPr/>
      <dgm:t>
        <a:bodyPr/>
        <a:lstStyle/>
        <a:p>
          <a:endParaRPr lang="en-US"/>
        </a:p>
      </dgm:t>
    </dgm:pt>
    <dgm:pt modelId="{3AB9DF20-CB11-4CE9-BF50-428A88867102}">
      <dgm:prSet phldrT="[Text]" custT="1"/>
      <dgm:spPr/>
      <dgm:t>
        <a:bodyPr/>
        <a:lstStyle/>
        <a:p>
          <a:r>
            <a:rPr lang="en-US" sz="1100" dirty="0" err="1"/>
            <a:t>Pasul</a:t>
          </a:r>
          <a:r>
            <a:rPr lang="en-US" sz="1100" dirty="0"/>
            <a:t> 4</a:t>
          </a:r>
        </a:p>
      </dgm:t>
    </dgm:pt>
    <dgm:pt modelId="{28D1224E-5C61-4C03-8E1D-657E4F1CB24D}" type="parTrans" cxnId="{C72ACD83-029C-4679-80A2-A2D6A4F02A19}">
      <dgm:prSet/>
      <dgm:spPr/>
      <dgm:t>
        <a:bodyPr/>
        <a:lstStyle/>
        <a:p>
          <a:endParaRPr lang="en-US"/>
        </a:p>
      </dgm:t>
    </dgm:pt>
    <dgm:pt modelId="{5E2D276D-F3B8-49D8-ACC5-A2CD64AA8B82}" type="sibTrans" cxnId="{C72ACD83-029C-4679-80A2-A2D6A4F02A19}">
      <dgm:prSet/>
      <dgm:spPr/>
      <dgm:t>
        <a:bodyPr/>
        <a:lstStyle/>
        <a:p>
          <a:endParaRPr lang="en-US"/>
        </a:p>
      </dgm:t>
    </dgm:pt>
    <dgm:pt modelId="{C3D791D1-CBB7-40EC-A706-285F4ACADCF7}">
      <dgm:prSet phldrT="[Text]" custT="1"/>
      <dgm:spPr/>
      <dgm:t>
        <a:bodyPr lIns="182880" tIns="0" bIns="0"/>
        <a:lstStyle/>
        <a:p>
          <a:pPr algn="l"/>
          <a:r>
            <a:rPr lang="en-US" sz="1100" dirty="0"/>
            <a:t>HCJ </a:t>
          </a:r>
          <a:r>
            <a:rPr lang="en-US" sz="1100" dirty="0" err="1"/>
            <a:t>infiintare</a:t>
          </a:r>
          <a:r>
            <a:rPr lang="en-US" sz="1100" dirty="0"/>
            <a:t>/</a:t>
          </a:r>
          <a:r>
            <a:rPr lang="en-US" sz="1100" dirty="0" err="1"/>
            <a:t>organizare</a:t>
          </a:r>
          <a:r>
            <a:rPr lang="en-US" sz="1100" dirty="0"/>
            <a:t> SPJ</a:t>
          </a:r>
        </a:p>
      </dgm:t>
    </dgm:pt>
    <dgm:pt modelId="{91D275D9-2F4C-423B-BDEC-B762F3BC04AB}" type="sibTrans" cxnId="{3879EBE1-0700-43D3-895C-65E348BCBCA5}">
      <dgm:prSet/>
      <dgm:spPr/>
      <dgm:t>
        <a:bodyPr/>
        <a:lstStyle/>
        <a:p>
          <a:endParaRPr lang="en-US"/>
        </a:p>
      </dgm:t>
    </dgm:pt>
    <dgm:pt modelId="{D24B4FAF-D1DA-4893-BCA6-5C5086F309E5}" type="parTrans" cxnId="{3879EBE1-0700-43D3-895C-65E348BCBCA5}">
      <dgm:prSet/>
      <dgm:spPr/>
      <dgm:t>
        <a:bodyPr/>
        <a:lstStyle/>
        <a:p>
          <a:endParaRPr lang="en-US"/>
        </a:p>
      </dgm:t>
    </dgm:pt>
    <dgm:pt modelId="{C47DFA89-839E-4053-A32B-58C724FAAA11}">
      <dgm:prSet phldrT="[Text]" custT="1"/>
      <dgm:spPr/>
      <dgm:t>
        <a:bodyPr lIns="182880" tIns="0" bIns="0"/>
        <a:lstStyle/>
        <a:p>
          <a:pPr algn="l"/>
          <a:r>
            <a:rPr lang="en-US" sz="1100" dirty="0"/>
            <a:t>HCL </a:t>
          </a:r>
          <a:r>
            <a:rPr lang="en-US" sz="1100" dirty="0" err="1"/>
            <a:t>infiintare</a:t>
          </a:r>
          <a:r>
            <a:rPr lang="en-US" sz="1100" dirty="0"/>
            <a:t>/</a:t>
          </a:r>
          <a:r>
            <a:rPr lang="en-US" sz="1100" dirty="0" err="1"/>
            <a:t>organizare</a:t>
          </a:r>
          <a:r>
            <a:rPr lang="en-US" sz="1100" dirty="0"/>
            <a:t> SPL</a:t>
          </a:r>
        </a:p>
      </dgm:t>
    </dgm:pt>
    <dgm:pt modelId="{603A9076-9B48-44E6-9E1C-5FCFC6AB3F77}" type="parTrans" cxnId="{52302915-BA5F-4CC6-AF1C-077DCB3FA8D9}">
      <dgm:prSet/>
      <dgm:spPr/>
      <dgm:t>
        <a:bodyPr/>
        <a:lstStyle/>
        <a:p>
          <a:endParaRPr lang="en-US"/>
        </a:p>
      </dgm:t>
    </dgm:pt>
    <dgm:pt modelId="{F9F3A822-3D75-4958-BF10-54CE536F9CA0}" type="sibTrans" cxnId="{52302915-BA5F-4CC6-AF1C-077DCB3FA8D9}">
      <dgm:prSet/>
      <dgm:spPr/>
      <dgm:t>
        <a:bodyPr/>
        <a:lstStyle/>
        <a:p>
          <a:endParaRPr lang="en-US"/>
        </a:p>
      </dgm:t>
    </dgm:pt>
    <dgm:pt modelId="{1948EE28-09C0-49B6-B543-EDBC94F463E4}">
      <dgm:prSet phldrT="[Text]" custT="1"/>
      <dgm:spPr/>
      <dgm:t>
        <a:bodyPr lIns="182880"/>
        <a:lstStyle/>
        <a:p>
          <a:r>
            <a:rPr lang="en-US" sz="1100" dirty="0"/>
            <a:t>Dare in </a:t>
          </a:r>
          <a:r>
            <a:rPr lang="en-US" sz="1100" dirty="0" err="1"/>
            <a:t>administrare</a:t>
          </a:r>
          <a:r>
            <a:rPr lang="en-US" sz="1100" dirty="0"/>
            <a:t>  a </a:t>
          </a:r>
          <a:r>
            <a:rPr lang="en-US" sz="1100" dirty="0" err="1"/>
            <a:t>serviciului</a:t>
          </a:r>
          <a:r>
            <a:rPr lang="en-US" sz="1100" dirty="0"/>
            <a:t>; </a:t>
          </a:r>
          <a:r>
            <a:rPr lang="en-US" sz="1100" dirty="0" err="1"/>
            <a:t>Preluare</a:t>
          </a:r>
          <a:r>
            <a:rPr lang="en-US" sz="1100" dirty="0"/>
            <a:t> / </a:t>
          </a:r>
          <a:r>
            <a:rPr lang="en-US" sz="1100" dirty="0" err="1"/>
            <a:t>Predare</a:t>
          </a:r>
          <a:r>
            <a:rPr lang="en-US" sz="1100" dirty="0"/>
            <a:t> </a:t>
          </a:r>
          <a:r>
            <a:rPr lang="en-US" sz="1100" dirty="0" err="1"/>
            <a:t>Bunuri</a:t>
          </a:r>
          <a:endParaRPr lang="en-US" sz="1100" dirty="0"/>
        </a:p>
      </dgm:t>
    </dgm:pt>
    <dgm:pt modelId="{F7D83B75-D2AC-4B4E-9C63-6D67148F46CA}" type="parTrans" cxnId="{915E3EE8-E19E-479F-9FAE-06D89096E2E6}">
      <dgm:prSet/>
      <dgm:spPr/>
      <dgm:t>
        <a:bodyPr/>
        <a:lstStyle/>
        <a:p>
          <a:endParaRPr lang="en-US"/>
        </a:p>
      </dgm:t>
    </dgm:pt>
    <dgm:pt modelId="{BD819C4C-3321-42A3-969B-4C02573B6943}" type="sibTrans" cxnId="{915E3EE8-E19E-479F-9FAE-06D89096E2E6}">
      <dgm:prSet/>
      <dgm:spPr/>
      <dgm:t>
        <a:bodyPr/>
        <a:lstStyle/>
        <a:p>
          <a:endParaRPr lang="en-US"/>
        </a:p>
      </dgm:t>
    </dgm:pt>
    <dgm:pt modelId="{85E00FEA-0944-4070-AA8C-91E50D2BFF36}">
      <dgm:prSet phldrT="[Text]" custT="1"/>
      <dgm:spPr/>
      <dgm:t>
        <a:bodyPr lIns="182880"/>
        <a:lstStyle/>
        <a:p>
          <a:r>
            <a:rPr lang="en-US" sz="1100" dirty="0" err="1"/>
            <a:t>Finalizare</a:t>
          </a:r>
          <a:r>
            <a:rPr lang="en-US" sz="1100" dirty="0"/>
            <a:t> </a:t>
          </a:r>
          <a:r>
            <a:rPr lang="en-US" sz="1100" dirty="0" err="1"/>
            <a:t>procedurilor</a:t>
          </a:r>
          <a:r>
            <a:rPr lang="en-US" sz="1100" dirty="0"/>
            <a:t> de </a:t>
          </a:r>
          <a:r>
            <a:rPr lang="en-US" sz="1100" dirty="0" err="1"/>
            <a:t>achizitie</a:t>
          </a:r>
          <a:r>
            <a:rPr lang="en-US" sz="1100" dirty="0"/>
            <a:t> </a:t>
          </a:r>
          <a:r>
            <a:rPr lang="en-US" sz="1100" dirty="0" err="1"/>
            <a:t>publica</a:t>
          </a:r>
          <a:r>
            <a:rPr lang="en-US" sz="1100" dirty="0"/>
            <a:t> </a:t>
          </a:r>
          <a:r>
            <a:rPr lang="en-US" sz="1100" dirty="0" err="1"/>
            <a:t>bunuri</a:t>
          </a:r>
          <a:r>
            <a:rPr lang="en-US" sz="1100" dirty="0"/>
            <a:t> </a:t>
          </a:r>
          <a:r>
            <a:rPr lang="en-US" sz="1100" dirty="0" err="1"/>
            <a:t>si</a:t>
          </a:r>
          <a:r>
            <a:rPr lang="en-US" sz="1100" dirty="0"/>
            <a:t> </a:t>
          </a:r>
          <a:r>
            <a:rPr lang="en-US" sz="1100" dirty="0" err="1"/>
            <a:t>servicii</a:t>
          </a:r>
          <a:endParaRPr lang="en-US" sz="1100" dirty="0"/>
        </a:p>
      </dgm:t>
    </dgm:pt>
    <dgm:pt modelId="{729E7AC3-CFB7-4B57-8BED-75ABD3E41B24}" type="parTrans" cxnId="{3A5A6F56-A94F-4426-AD84-FF07775ED3B7}">
      <dgm:prSet/>
      <dgm:spPr/>
      <dgm:t>
        <a:bodyPr/>
        <a:lstStyle/>
        <a:p>
          <a:endParaRPr lang="en-US"/>
        </a:p>
      </dgm:t>
    </dgm:pt>
    <dgm:pt modelId="{9C4CC52D-2A06-46BD-BCB9-E3F50A14E275}" type="sibTrans" cxnId="{3A5A6F56-A94F-4426-AD84-FF07775ED3B7}">
      <dgm:prSet/>
      <dgm:spPr/>
      <dgm:t>
        <a:bodyPr/>
        <a:lstStyle/>
        <a:p>
          <a:endParaRPr lang="en-US"/>
        </a:p>
      </dgm:t>
    </dgm:pt>
    <dgm:pt modelId="{83DBB147-1C2E-47E2-B228-F768CF692218}">
      <dgm:prSet phldrT="[Text]" custT="1"/>
      <dgm:spPr/>
      <dgm:t>
        <a:bodyPr lIns="182880"/>
        <a:lstStyle/>
        <a:p>
          <a:r>
            <a:rPr lang="en-US" sz="1100" dirty="0" err="1"/>
            <a:t>Aprobare</a:t>
          </a:r>
          <a:r>
            <a:rPr lang="en-US" sz="1100" dirty="0"/>
            <a:t> </a:t>
          </a:r>
          <a:r>
            <a:rPr lang="en-US" sz="1100" dirty="0" err="1"/>
            <a:t>Tarif</a:t>
          </a:r>
          <a:endParaRPr lang="en-US" sz="1100" dirty="0"/>
        </a:p>
      </dgm:t>
    </dgm:pt>
    <dgm:pt modelId="{7D5AFEDB-4475-4C21-A4A9-9EB8198A785B}" type="parTrans" cxnId="{9CE8525F-3888-4478-8A34-6AD72CA8D690}">
      <dgm:prSet/>
      <dgm:spPr/>
      <dgm:t>
        <a:bodyPr/>
        <a:lstStyle/>
        <a:p>
          <a:endParaRPr lang="en-US"/>
        </a:p>
      </dgm:t>
    </dgm:pt>
    <dgm:pt modelId="{C7442DA7-D672-4A49-A1F5-EE263C30978E}" type="sibTrans" cxnId="{9CE8525F-3888-4478-8A34-6AD72CA8D690}">
      <dgm:prSet/>
      <dgm:spPr/>
      <dgm:t>
        <a:bodyPr/>
        <a:lstStyle/>
        <a:p>
          <a:endParaRPr lang="en-US"/>
        </a:p>
      </dgm:t>
    </dgm:pt>
    <dgm:pt modelId="{B2E9ECCB-A5C2-4CAA-A5C9-7D40E0B55F42}">
      <dgm:prSet phldrT="[Text]" custT="1"/>
      <dgm:spPr/>
      <dgm:t>
        <a:bodyPr/>
        <a:lstStyle/>
        <a:p>
          <a:r>
            <a:rPr lang="en-US" sz="1100" dirty="0" err="1"/>
            <a:t>Incheierea</a:t>
          </a:r>
          <a:r>
            <a:rPr lang="en-US" sz="1100" dirty="0"/>
            <a:t> </a:t>
          </a:r>
          <a:r>
            <a:rPr lang="en-US" sz="1100" dirty="0" err="1"/>
            <a:t>Contractului</a:t>
          </a:r>
          <a:r>
            <a:rPr lang="en-US" sz="1100" dirty="0"/>
            <a:t> de V/C </a:t>
          </a:r>
          <a:r>
            <a:rPr lang="en-US" sz="1100" dirty="0" err="1"/>
            <a:t>energie</a:t>
          </a:r>
          <a:r>
            <a:rPr lang="en-US" sz="1100" dirty="0"/>
            <a:t> </a:t>
          </a:r>
          <a:r>
            <a:rPr lang="en-US" sz="1100" dirty="0" err="1"/>
            <a:t>termica</a:t>
          </a:r>
          <a:r>
            <a:rPr lang="en-US" sz="1100" dirty="0"/>
            <a:t> </a:t>
          </a:r>
          <a:r>
            <a:rPr lang="en-US" sz="1100" dirty="0" err="1"/>
            <a:t>intre</a:t>
          </a:r>
          <a:r>
            <a:rPr lang="en-US" sz="1100" dirty="0"/>
            <a:t> SPJ </a:t>
          </a:r>
          <a:r>
            <a:rPr lang="en-US" sz="1100" dirty="0" err="1"/>
            <a:t>si</a:t>
          </a:r>
          <a:r>
            <a:rPr lang="en-US" sz="1100" dirty="0"/>
            <a:t> SPL</a:t>
          </a:r>
        </a:p>
      </dgm:t>
    </dgm:pt>
    <dgm:pt modelId="{D1DE29E5-4153-45EC-881E-268BE2B237B7}" type="parTrans" cxnId="{A36BDD6E-DA44-40DD-BDC4-6B86220FF1C3}">
      <dgm:prSet/>
      <dgm:spPr/>
      <dgm:t>
        <a:bodyPr/>
        <a:lstStyle/>
        <a:p>
          <a:endParaRPr lang="en-US"/>
        </a:p>
      </dgm:t>
    </dgm:pt>
    <dgm:pt modelId="{1BE1FA1C-C014-4949-AFC2-C042F7D585E3}" type="sibTrans" cxnId="{A36BDD6E-DA44-40DD-BDC4-6B86220FF1C3}">
      <dgm:prSet/>
      <dgm:spPr/>
      <dgm:t>
        <a:bodyPr/>
        <a:lstStyle/>
        <a:p>
          <a:endParaRPr lang="en-US"/>
        </a:p>
      </dgm:t>
    </dgm:pt>
    <dgm:pt modelId="{125D3437-30E4-468C-964A-5C3B78C6830E}">
      <dgm:prSet phldrT="[Text]" custT="1"/>
      <dgm:spPr/>
      <dgm:t>
        <a:bodyPr lIns="182880"/>
        <a:lstStyle/>
        <a:p>
          <a:r>
            <a:rPr lang="en-US" sz="1050" dirty="0" err="1"/>
            <a:t>Soliciare</a:t>
          </a:r>
          <a:r>
            <a:rPr lang="en-US" sz="1050" dirty="0"/>
            <a:t> </a:t>
          </a:r>
          <a:r>
            <a:rPr lang="en-US" sz="1050" dirty="0" err="1"/>
            <a:t>aviz</a:t>
          </a:r>
          <a:r>
            <a:rPr lang="en-US" sz="1050" dirty="0"/>
            <a:t> </a:t>
          </a:r>
          <a:r>
            <a:rPr lang="en-US" sz="1050" dirty="0" err="1"/>
            <a:t>Tarif</a:t>
          </a:r>
          <a:r>
            <a:rPr lang="en-US" sz="1050" dirty="0"/>
            <a:t> la ANRE</a:t>
          </a:r>
        </a:p>
      </dgm:t>
    </dgm:pt>
    <dgm:pt modelId="{8E111E49-205C-4636-B0FF-677B4E05A980}" type="parTrans" cxnId="{2CE5DCCC-C9BB-4D1B-98C5-BE652B42FE1F}">
      <dgm:prSet/>
      <dgm:spPr/>
      <dgm:t>
        <a:bodyPr/>
        <a:lstStyle/>
        <a:p>
          <a:endParaRPr lang="en-US"/>
        </a:p>
      </dgm:t>
    </dgm:pt>
    <dgm:pt modelId="{CF23CA33-0E4B-498F-9FF9-D21F7209E295}" type="sibTrans" cxnId="{2CE5DCCC-C9BB-4D1B-98C5-BE652B42FE1F}">
      <dgm:prSet/>
      <dgm:spPr/>
      <dgm:t>
        <a:bodyPr/>
        <a:lstStyle/>
        <a:p>
          <a:endParaRPr lang="en-US"/>
        </a:p>
      </dgm:t>
    </dgm:pt>
    <dgm:pt modelId="{1387FD7A-7921-4B23-A049-F8E5308C0043}">
      <dgm:prSet phldrT="[Text]" custT="1"/>
      <dgm:spPr/>
      <dgm:t>
        <a:bodyPr lIns="182880"/>
        <a:lstStyle/>
        <a:p>
          <a:r>
            <a:rPr lang="en-US" sz="1100" dirty="0" err="1"/>
            <a:t>Obtinere</a:t>
          </a:r>
          <a:r>
            <a:rPr lang="en-US" sz="1100" dirty="0"/>
            <a:t> </a:t>
          </a:r>
          <a:r>
            <a:rPr lang="en-US" sz="1100" dirty="0" err="1"/>
            <a:t>licente</a:t>
          </a:r>
          <a:r>
            <a:rPr lang="en-US" sz="1100" dirty="0"/>
            <a:t> / </a:t>
          </a:r>
          <a:r>
            <a:rPr lang="en-US" sz="1100" dirty="0" err="1"/>
            <a:t>autorizatii</a:t>
          </a:r>
          <a:r>
            <a:rPr lang="en-US" sz="1100" dirty="0"/>
            <a:t> </a:t>
          </a:r>
          <a:r>
            <a:rPr lang="en-US" sz="1100" dirty="0" err="1"/>
            <a:t>necesare</a:t>
          </a:r>
          <a:r>
            <a:rPr lang="en-US" sz="1100" dirty="0"/>
            <a:t> </a:t>
          </a:r>
          <a:r>
            <a:rPr lang="en-US" sz="1100" dirty="0" err="1"/>
            <a:t>pentru</a:t>
          </a:r>
          <a:r>
            <a:rPr lang="en-US" sz="1100" dirty="0"/>
            <a:t> </a:t>
          </a:r>
          <a:r>
            <a:rPr lang="en-US" sz="1100" dirty="0" err="1"/>
            <a:t>functionare</a:t>
          </a:r>
          <a:endParaRPr lang="en-US" sz="1100" dirty="0"/>
        </a:p>
      </dgm:t>
    </dgm:pt>
    <dgm:pt modelId="{DD6CD65E-436B-4959-A40B-1347D8FE1539}" type="parTrans" cxnId="{91539205-6EC6-4F9C-A4DE-53B9297959FC}">
      <dgm:prSet/>
      <dgm:spPr/>
      <dgm:t>
        <a:bodyPr/>
        <a:lstStyle/>
        <a:p>
          <a:endParaRPr lang="en-US"/>
        </a:p>
      </dgm:t>
    </dgm:pt>
    <dgm:pt modelId="{D347A723-B322-40DD-A52B-98F2B0C4401A}" type="sibTrans" cxnId="{91539205-6EC6-4F9C-A4DE-53B9297959FC}">
      <dgm:prSet/>
      <dgm:spPr/>
      <dgm:t>
        <a:bodyPr/>
        <a:lstStyle/>
        <a:p>
          <a:endParaRPr lang="en-US"/>
        </a:p>
      </dgm:t>
    </dgm:pt>
    <dgm:pt modelId="{D5A7BFF8-5216-412E-8B20-0069646D6739}">
      <dgm:prSet phldrT="[Text]" custT="1"/>
      <dgm:spPr/>
      <dgm:t>
        <a:bodyPr/>
        <a:lstStyle/>
        <a:p>
          <a:r>
            <a:rPr lang="en-US" sz="1100" dirty="0" err="1"/>
            <a:t>Pasul</a:t>
          </a:r>
          <a:r>
            <a:rPr lang="en-US" sz="1100" dirty="0"/>
            <a:t> 0</a:t>
          </a:r>
        </a:p>
      </dgm:t>
    </dgm:pt>
    <dgm:pt modelId="{B1742AC9-58C8-4FDA-901D-4F270E29074A}" type="parTrans" cxnId="{2E773DF7-F0C0-4387-996F-E9E506C3376A}">
      <dgm:prSet/>
      <dgm:spPr/>
      <dgm:t>
        <a:bodyPr/>
        <a:lstStyle/>
        <a:p>
          <a:endParaRPr lang="en-US"/>
        </a:p>
      </dgm:t>
    </dgm:pt>
    <dgm:pt modelId="{E5252BD5-AA66-46E9-B1F3-88E2DC5D0F47}" type="sibTrans" cxnId="{2E773DF7-F0C0-4387-996F-E9E506C3376A}">
      <dgm:prSet/>
      <dgm:spPr/>
      <dgm:t>
        <a:bodyPr/>
        <a:lstStyle/>
        <a:p>
          <a:endParaRPr lang="en-US"/>
        </a:p>
      </dgm:t>
    </dgm:pt>
    <dgm:pt modelId="{C56148F5-3778-4FD4-A032-D6E64456E758}">
      <dgm:prSet phldrT="[Text]" custT="1"/>
      <dgm:spPr/>
      <dgm:t>
        <a:bodyPr/>
        <a:lstStyle/>
        <a:p>
          <a:r>
            <a:rPr lang="en-US" sz="1100" dirty="0" err="1"/>
            <a:t>Aprobare</a:t>
          </a:r>
          <a:r>
            <a:rPr lang="en-US" sz="1100" dirty="0"/>
            <a:t> SO</a:t>
          </a:r>
        </a:p>
      </dgm:t>
    </dgm:pt>
    <dgm:pt modelId="{1A71C7E3-B60E-4B7A-B974-65E599E4DF76}" type="parTrans" cxnId="{D520EA37-E30C-4D5D-B84B-1F9EB7D3D627}">
      <dgm:prSet/>
      <dgm:spPr/>
      <dgm:t>
        <a:bodyPr/>
        <a:lstStyle/>
        <a:p>
          <a:endParaRPr lang="en-US"/>
        </a:p>
      </dgm:t>
    </dgm:pt>
    <dgm:pt modelId="{FBBCD895-C4C2-4ABC-AD4A-8DBA0E4A2B31}" type="sibTrans" cxnId="{D520EA37-E30C-4D5D-B84B-1F9EB7D3D627}">
      <dgm:prSet/>
      <dgm:spPr/>
      <dgm:t>
        <a:bodyPr/>
        <a:lstStyle/>
        <a:p>
          <a:endParaRPr lang="en-US"/>
        </a:p>
      </dgm:t>
    </dgm:pt>
    <dgm:pt modelId="{FF71DC4E-B54F-4E8D-8CD8-24F5C36D1001}">
      <dgm:prSet phldrT="[Text]" custT="1"/>
      <dgm:spPr/>
      <dgm:t>
        <a:bodyPr lIns="182880"/>
        <a:lstStyle/>
        <a:p>
          <a:r>
            <a:rPr lang="en-US" sz="1050" dirty="0" err="1"/>
            <a:t>Bugetarea</a:t>
          </a:r>
          <a:r>
            <a:rPr lang="en-US" sz="1050" dirty="0"/>
            <a:t> </a:t>
          </a:r>
          <a:r>
            <a:rPr lang="en-US" sz="1050" dirty="0" err="1"/>
            <a:t>resurselor</a:t>
          </a:r>
          <a:r>
            <a:rPr lang="en-US" sz="1050" dirty="0"/>
            <a:t> </a:t>
          </a:r>
          <a:r>
            <a:rPr lang="en-US" sz="1050" dirty="0" err="1"/>
            <a:t>financiare</a:t>
          </a:r>
          <a:r>
            <a:rPr lang="en-US" sz="1050" dirty="0"/>
            <a:t> </a:t>
          </a:r>
          <a:r>
            <a:rPr lang="en-US" sz="1050" dirty="0" err="1"/>
            <a:t>necesare</a:t>
          </a:r>
          <a:r>
            <a:rPr lang="en-US" sz="1050" dirty="0"/>
            <a:t> </a:t>
          </a:r>
          <a:r>
            <a:rPr lang="en-US" sz="1050" dirty="0" err="1"/>
            <a:t>pentru</a:t>
          </a:r>
          <a:r>
            <a:rPr lang="en-US" sz="1050" dirty="0"/>
            <a:t> </a:t>
          </a:r>
          <a:r>
            <a:rPr lang="en-US" sz="1050" dirty="0" err="1"/>
            <a:t>desfasurarea</a:t>
          </a:r>
          <a:r>
            <a:rPr lang="en-US" sz="1050" dirty="0"/>
            <a:t> </a:t>
          </a:r>
          <a:r>
            <a:rPr lang="en-US" sz="1050" dirty="0" err="1"/>
            <a:t>activitatii</a:t>
          </a:r>
          <a:endParaRPr lang="en-US" sz="1050" dirty="0"/>
        </a:p>
      </dgm:t>
    </dgm:pt>
    <dgm:pt modelId="{709E6A2B-F614-414A-8BC1-F198DD3420C4}" type="sibTrans" cxnId="{CC385D19-06B7-4A83-8490-6E30807823FA}">
      <dgm:prSet/>
      <dgm:spPr/>
      <dgm:t>
        <a:bodyPr/>
        <a:lstStyle/>
        <a:p>
          <a:endParaRPr lang="en-US"/>
        </a:p>
      </dgm:t>
    </dgm:pt>
    <dgm:pt modelId="{B11764BF-4383-4B06-AD24-FD4C28150305}" type="parTrans" cxnId="{CC385D19-06B7-4A83-8490-6E30807823FA}">
      <dgm:prSet/>
      <dgm:spPr/>
      <dgm:t>
        <a:bodyPr/>
        <a:lstStyle/>
        <a:p>
          <a:endParaRPr lang="en-US"/>
        </a:p>
      </dgm:t>
    </dgm:pt>
    <dgm:pt modelId="{44959376-9A80-4EB6-A9A9-BDB306AE299C}" type="pres">
      <dgm:prSet presAssocID="{2839D05B-530E-4F01-9D22-9BCEB0AB345F}" presName="linearFlow" presStyleCnt="0">
        <dgm:presLayoutVars>
          <dgm:dir/>
          <dgm:animLvl val="lvl"/>
          <dgm:resizeHandles val="exact"/>
        </dgm:presLayoutVars>
      </dgm:prSet>
      <dgm:spPr/>
    </dgm:pt>
    <dgm:pt modelId="{820212C8-E0C5-46B8-A231-B95C3668AEF1}" type="pres">
      <dgm:prSet presAssocID="{D5A7BFF8-5216-412E-8B20-0069646D6739}" presName="composite" presStyleCnt="0"/>
      <dgm:spPr/>
    </dgm:pt>
    <dgm:pt modelId="{8A3DD946-077D-4D32-B1FB-DF8FC156AA16}" type="pres">
      <dgm:prSet presAssocID="{D5A7BFF8-5216-412E-8B20-0069646D6739}" presName="parentText" presStyleLbl="alignNode1" presStyleIdx="0" presStyleCnt="5">
        <dgm:presLayoutVars>
          <dgm:chMax val="1"/>
          <dgm:bulletEnabled val="1"/>
        </dgm:presLayoutVars>
      </dgm:prSet>
      <dgm:spPr/>
    </dgm:pt>
    <dgm:pt modelId="{2E4179F5-A7F2-4C1C-9A8B-E628D477B6A9}" type="pres">
      <dgm:prSet presAssocID="{D5A7BFF8-5216-412E-8B20-0069646D6739}" presName="descendantText" presStyleLbl="alignAcc1" presStyleIdx="0" presStyleCnt="5">
        <dgm:presLayoutVars>
          <dgm:bulletEnabled val="1"/>
        </dgm:presLayoutVars>
      </dgm:prSet>
      <dgm:spPr/>
    </dgm:pt>
    <dgm:pt modelId="{619CD5E4-4B71-49D9-86D4-375336122432}" type="pres">
      <dgm:prSet presAssocID="{E5252BD5-AA66-46E9-B1F3-88E2DC5D0F47}" presName="sp" presStyleCnt="0"/>
      <dgm:spPr/>
    </dgm:pt>
    <dgm:pt modelId="{F075CE95-A0D5-4F72-9581-33BFE72B935A}" type="pres">
      <dgm:prSet presAssocID="{F2193F94-EC01-45FF-85F0-61C18FB3CC8A}" presName="composite" presStyleCnt="0"/>
      <dgm:spPr/>
    </dgm:pt>
    <dgm:pt modelId="{5586895E-F687-4241-9AA5-D87060B589EC}" type="pres">
      <dgm:prSet presAssocID="{F2193F94-EC01-45FF-85F0-61C18FB3CC8A}" presName="parentText" presStyleLbl="alignNode1" presStyleIdx="1" presStyleCnt="5">
        <dgm:presLayoutVars>
          <dgm:chMax val="1"/>
          <dgm:bulletEnabled val="1"/>
        </dgm:presLayoutVars>
      </dgm:prSet>
      <dgm:spPr/>
    </dgm:pt>
    <dgm:pt modelId="{8062CCCE-79F8-4384-91C5-205D56231334}" type="pres">
      <dgm:prSet presAssocID="{F2193F94-EC01-45FF-85F0-61C18FB3CC8A}" presName="descendantText" presStyleLbl="alignAcc1" presStyleIdx="1" presStyleCnt="5">
        <dgm:presLayoutVars>
          <dgm:bulletEnabled val="1"/>
        </dgm:presLayoutVars>
      </dgm:prSet>
      <dgm:spPr/>
    </dgm:pt>
    <dgm:pt modelId="{C469777D-2D22-41D4-AE85-7A74AEE959B2}" type="pres">
      <dgm:prSet presAssocID="{445D0FC5-A706-4C83-89CF-34CAE25C7B9B}" presName="sp" presStyleCnt="0"/>
      <dgm:spPr/>
    </dgm:pt>
    <dgm:pt modelId="{47985155-79BF-4F6E-AE42-D3461E121E7B}" type="pres">
      <dgm:prSet presAssocID="{9945EBCD-1E8C-4C54-AC0C-3DC9069DF73E}" presName="composite" presStyleCnt="0"/>
      <dgm:spPr/>
    </dgm:pt>
    <dgm:pt modelId="{ACA1ED7F-FDB6-4DC0-ABAB-FAF7A1B00F0A}" type="pres">
      <dgm:prSet presAssocID="{9945EBCD-1E8C-4C54-AC0C-3DC9069DF73E}" presName="parentText" presStyleLbl="alignNode1" presStyleIdx="2" presStyleCnt="5">
        <dgm:presLayoutVars>
          <dgm:chMax val="1"/>
          <dgm:bulletEnabled val="1"/>
        </dgm:presLayoutVars>
      </dgm:prSet>
      <dgm:spPr/>
    </dgm:pt>
    <dgm:pt modelId="{55FC63C2-60AB-4DE7-8855-147041A4B1B4}" type="pres">
      <dgm:prSet presAssocID="{9945EBCD-1E8C-4C54-AC0C-3DC9069DF73E}" presName="descendantText" presStyleLbl="alignAcc1" presStyleIdx="2" presStyleCnt="5">
        <dgm:presLayoutVars>
          <dgm:bulletEnabled val="1"/>
        </dgm:presLayoutVars>
      </dgm:prSet>
      <dgm:spPr/>
    </dgm:pt>
    <dgm:pt modelId="{7135E241-64B3-43AD-AD4B-03086F58923A}" type="pres">
      <dgm:prSet presAssocID="{0E52F895-081F-4B9A-B744-BB3B91AE67A7}" presName="sp" presStyleCnt="0"/>
      <dgm:spPr/>
    </dgm:pt>
    <dgm:pt modelId="{D0C0E8CF-697E-4520-A4D1-A18D82045B98}" type="pres">
      <dgm:prSet presAssocID="{C095B07B-FCC4-481E-99A2-BB43EE406564}" presName="composite" presStyleCnt="0"/>
      <dgm:spPr/>
    </dgm:pt>
    <dgm:pt modelId="{8FCCD5C5-591E-460F-A879-6A4DA5CB25EE}" type="pres">
      <dgm:prSet presAssocID="{C095B07B-FCC4-481E-99A2-BB43EE406564}" presName="parentText" presStyleLbl="alignNode1" presStyleIdx="3" presStyleCnt="5">
        <dgm:presLayoutVars>
          <dgm:chMax val="1"/>
          <dgm:bulletEnabled val="1"/>
        </dgm:presLayoutVars>
      </dgm:prSet>
      <dgm:spPr/>
    </dgm:pt>
    <dgm:pt modelId="{7C5090BA-A901-4448-94F8-4D11D0F3F1AC}" type="pres">
      <dgm:prSet presAssocID="{C095B07B-FCC4-481E-99A2-BB43EE406564}" presName="descendantText" presStyleLbl="alignAcc1" presStyleIdx="3" presStyleCnt="5">
        <dgm:presLayoutVars>
          <dgm:bulletEnabled val="1"/>
        </dgm:presLayoutVars>
      </dgm:prSet>
      <dgm:spPr/>
    </dgm:pt>
    <dgm:pt modelId="{2F4634EC-787B-42DC-950C-5FD2C08B96FF}" type="pres">
      <dgm:prSet presAssocID="{92A30848-202C-4179-9B9C-CEBB60056B19}" presName="sp" presStyleCnt="0"/>
      <dgm:spPr/>
    </dgm:pt>
    <dgm:pt modelId="{9FC73672-CC16-42F7-B133-21702FAE492E}" type="pres">
      <dgm:prSet presAssocID="{3AB9DF20-CB11-4CE9-BF50-428A88867102}" presName="composite" presStyleCnt="0"/>
      <dgm:spPr/>
    </dgm:pt>
    <dgm:pt modelId="{BDCC80B9-1786-4DBC-A564-D476010FC2AA}" type="pres">
      <dgm:prSet presAssocID="{3AB9DF20-CB11-4CE9-BF50-428A88867102}" presName="parentText" presStyleLbl="alignNode1" presStyleIdx="4" presStyleCnt="5" custScaleY="96805">
        <dgm:presLayoutVars>
          <dgm:chMax val="1"/>
          <dgm:bulletEnabled val="1"/>
        </dgm:presLayoutVars>
      </dgm:prSet>
      <dgm:spPr/>
    </dgm:pt>
    <dgm:pt modelId="{3F6DF8F5-6D89-4698-BE3A-733AC0C32355}" type="pres">
      <dgm:prSet presAssocID="{3AB9DF20-CB11-4CE9-BF50-428A88867102}" presName="descendantText" presStyleLbl="alignAcc1" presStyleIdx="4" presStyleCnt="5" custScaleY="84591">
        <dgm:presLayoutVars>
          <dgm:bulletEnabled val="1"/>
        </dgm:presLayoutVars>
      </dgm:prSet>
      <dgm:spPr/>
    </dgm:pt>
  </dgm:ptLst>
  <dgm:cxnLst>
    <dgm:cxn modelId="{92CBF404-214B-49EB-B36B-F5490239E803}" srcId="{2839D05B-530E-4F01-9D22-9BCEB0AB345F}" destId="{C095B07B-FCC4-481E-99A2-BB43EE406564}" srcOrd="3" destOrd="0" parTransId="{7D391040-86B6-4422-9049-0AB5EB122F6A}" sibTransId="{92A30848-202C-4179-9B9C-CEBB60056B19}"/>
    <dgm:cxn modelId="{91539205-6EC6-4F9C-A4DE-53B9297959FC}" srcId="{3AB9DF20-CB11-4CE9-BF50-428A88867102}" destId="{1387FD7A-7921-4B23-A049-F8E5308C0043}" srcOrd="2" destOrd="0" parTransId="{DD6CD65E-436B-4959-A40B-1347D8FE1539}" sibTransId="{D347A723-B322-40DD-A52B-98F2B0C4401A}"/>
    <dgm:cxn modelId="{59F00908-FFB6-45E2-BE45-B186176D6571}" srcId="{2839D05B-530E-4F01-9D22-9BCEB0AB345F}" destId="{F2193F94-EC01-45FF-85F0-61C18FB3CC8A}" srcOrd="1" destOrd="0" parTransId="{D557FCF9-C04A-4FDF-9A66-592EE382F96F}" sibTransId="{445D0FC5-A706-4C83-89CF-34CAE25C7B9B}"/>
    <dgm:cxn modelId="{AD379E08-DD4B-4DE7-A99E-199B3A3BCD77}" srcId="{2839D05B-530E-4F01-9D22-9BCEB0AB345F}" destId="{9945EBCD-1E8C-4C54-AC0C-3DC9069DF73E}" srcOrd="2" destOrd="0" parTransId="{64840D8A-D207-44EB-B006-650799E1E84A}" sibTransId="{0E52F895-081F-4B9A-B744-BB3B91AE67A7}"/>
    <dgm:cxn modelId="{49095809-4D87-4C78-9DA4-140B9DABCD3E}" type="presOf" srcId="{611B67A2-4616-45B0-A356-B50A52C4F2DF}" destId="{7C5090BA-A901-4448-94F8-4D11D0F3F1AC}" srcOrd="0" destOrd="0" presId="urn:microsoft.com/office/officeart/2005/8/layout/chevron2"/>
    <dgm:cxn modelId="{0E24770B-009A-4362-84CB-6B4E845C07FE}" type="presOf" srcId="{9945EBCD-1E8C-4C54-AC0C-3DC9069DF73E}" destId="{ACA1ED7F-FDB6-4DC0-ABAB-FAF7A1B00F0A}" srcOrd="0" destOrd="0" presId="urn:microsoft.com/office/officeart/2005/8/layout/chevron2"/>
    <dgm:cxn modelId="{52302915-BA5F-4CC6-AF1C-077DCB3FA8D9}" srcId="{F2193F94-EC01-45FF-85F0-61C18FB3CC8A}" destId="{C47DFA89-839E-4053-A32B-58C724FAAA11}" srcOrd="1" destOrd="0" parTransId="{603A9076-9B48-44E6-9E1C-5FCFC6AB3F77}" sibTransId="{F9F3A822-3D75-4958-BF10-54CE536F9CA0}"/>
    <dgm:cxn modelId="{CC385D19-06B7-4A83-8490-6E30807823FA}" srcId="{9945EBCD-1E8C-4C54-AC0C-3DC9069DF73E}" destId="{FF71DC4E-B54F-4E8D-8CD8-24F5C36D1001}" srcOrd="1" destOrd="0" parTransId="{B11764BF-4383-4B06-AD24-FD4C28150305}" sibTransId="{709E6A2B-F614-414A-8BC1-F198DD3420C4}"/>
    <dgm:cxn modelId="{F822CD1A-802E-4318-9432-FD816C46A299}" type="presOf" srcId="{1948EE28-09C0-49B6-B543-EDBC94F463E4}" destId="{3F6DF8F5-6D89-4698-BE3A-733AC0C32355}" srcOrd="0" destOrd="1" presId="urn:microsoft.com/office/officeart/2005/8/layout/chevron2"/>
    <dgm:cxn modelId="{730EC724-4319-4AF0-AE3D-5522D0D86EEB}" type="presOf" srcId="{FF71DC4E-B54F-4E8D-8CD8-24F5C36D1001}" destId="{55FC63C2-60AB-4DE7-8855-147041A4B1B4}" srcOrd="0" destOrd="1" presId="urn:microsoft.com/office/officeart/2005/8/layout/chevron2"/>
    <dgm:cxn modelId="{7D021329-21FF-416C-ADE3-4A153DF2FB7C}" type="presOf" srcId="{2839D05B-530E-4F01-9D22-9BCEB0AB345F}" destId="{44959376-9A80-4EB6-A9A9-BDB306AE299C}" srcOrd="0" destOrd="0" presId="urn:microsoft.com/office/officeart/2005/8/layout/chevron2"/>
    <dgm:cxn modelId="{D520EA37-E30C-4D5D-B84B-1F9EB7D3D627}" srcId="{D5A7BFF8-5216-412E-8B20-0069646D6739}" destId="{C56148F5-3778-4FD4-A032-D6E64456E758}" srcOrd="0" destOrd="0" parTransId="{1A71C7E3-B60E-4B7A-B974-65E599E4DF76}" sibTransId="{FBBCD895-C4C2-4ABC-AD4A-8DBA0E4A2B31}"/>
    <dgm:cxn modelId="{F6D4ED3F-B166-495E-88CD-4939250D10FD}" type="presOf" srcId="{F2193F94-EC01-45FF-85F0-61C18FB3CC8A}" destId="{5586895E-F687-4241-9AA5-D87060B589EC}" srcOrd="0" destOrd="0" presId="urn:microsoft.com/office/officeart/2005/8/layout/chevron2"/>
    <dgm:cxn modelId="{9CE8525F-3888-4478-8A34-6AD72CA8D690}" srcId="{3AB9DF20-CB11-4CE9-BF50-428A88867102}" destId="{83DBB147-1C2E-47E2-B228-F768CF692218}" srcOrd="0" destOrd="0" parTransId="{7D5AFEDB-4475-4C21-A4A9-9EB8198A785B}" sibTransId="{C7442DA7-D672-4A49-A1F5-EE263C30978E}"/>
    <dgm:cxn modelId="{E922DD61-DA32-4689-97DA-DDB55A28834F}" type="presOf" srcId="{C56148F5-3778-4FD4-A032-D6E64456E758}" destId="{2E4179F5-A7F2-4C1C-9A8B-E628D477B6A9}" srcOrd="0" destOrd="0" presId="urn:microsoft.com/office/officeart/2005/8/layout/chevron2"/>
    <dgm:cxn modelId="{ADBD4565-1A7C-4816-8690-F4CD0AA4135A}" type="presOf" srcId="{D5A7BFF8-5216-412E-8B20-0069646D6739}" destId="{8A3DD946-077D-4D32-B1FB-DF8FC156AA16}" srcOrd="0" destOrd="0" presId="urn:microsoft.com/office/officeart/2005/8/layout/chevron2"/>
    <dgm:cxn modelId="{3134CF66-9D10-4529-9B25-B7182AC50C78}" type="presOf" srcId="{C095B07B-FCC4-481E-99A2-BB43EE406564}" destId="{8FCCD5C5-591E-460F-A879-6A4DA5CB25EE}" srcOrd="0" destOrd="0" presId="urn:microsoft.com/office/officeart/2005/8/layout/chevron2"/>
    <dgm:cxn modelId="{A36BDD6E-DA44-40DD-BDC4-6B86220FF1C3}" srcId="{C095B07B-FCC4-481E-99A2-BB43EE406564}" destId="{B2E9ECCB-A5C2-4CAA-A5C9-7D40E0B55F42}" srcOrd="2" destOrd="0" parTransId="{D1DE29E5-4153-45EC-881E-268BE2B237B7}" sibTransId="{1BE1FA1C-C014-4949-AFC2-C042F7D585E3}"/>
    <dgm:cxn modelId="{20947A52-5079-4B0E-9E98-5CD2C1F2FB57}" type="presOf" srcId="{B2E9ECCB-A5C2-4CAA-A5C9-7D40E0B55F42}" destId="{7C5090BA-A901-4448-94F8-4D11D0F3F1AC}" srcOrd="0" destOrd="2" presId="urn:microsoft.com/office/officeart/2005/8/layout/chevron2"/>
    <dgm:cxn modelId="{3A5A6F56-A94F-4426-AD84-FF07775ED3B7}" srcId="{C095B07B-FCC4-481E-99A2-BB43EE406564}" destId="{85E00FEA-0944-4070-AA8C-91E50D2BFF36}" srcOrd="1" destOrd="0" parTransId="{729E7AC3-CFB7-4B57-8BED-75ABD3E41B24}" sibTransId="{9C4CC52D-2A06-46BD-BCB9-E3F50A14E275}"/>
    <dgm:cxn modelId="{30E57780-7749-4716-A62E-5D66A4193E5D}" type="presOf" srcId="{C47DFA89-839E-4053-A32B-58C724FAAA11}" destId="{8062CCCE-79F8-4384-91C5-205D56231334}" srcOrd="0" destOrd="1" presId="urn:microsoft.com/office/officeart/2005/8/layout/chevron2"/>
    <dgm:cxn modelId="{AC02B681-8C40-4A42-8160-B76405F1A60C}" type="presOf" srcId="{3AB9DF20-CB11-4CE9-BF50-428A88867102}" destId="{BDCC80B9-1786-4DBC-A564-D476010FC2AA}" srcOrd="0" destOrd="0" presId="urn:microsoft.com/office/officeart/2005/8/layout/chevron2"/>
    <dgm:cxn modelId="{C72ACD83-029C-4679-80A2-A2D6A4F02A19}" srcId="{2839D05B-530E-4F01-9D22-9BCEB0AB345F}" destId="{3AB9DF20-CB11-4CE9-BF50-428A88867102}" srcOrd="4" destOrd="0" parTransId="{28D1224E-5C61-4C03-8E1D-657E4F1CB24D}" sibTransId="{5E2D276D-F3B8-49D8-ACC5-A2CD64AA8B82}"/>
    <dgm:cxn modelId="{88715196-A09D-42EA-93F8-840FDDC9BD1D}" type="presOf" srcId="{1387FD7A-7921-4B23-A049-F8E5308C0043}" destId="{3F6DF8F5-6D89-4698-BE3A-733AC0C32355}" srcOrd="0" destOrd="2" presId="urn:microsoft.com/office/officeart/2005/8/layout/chevron2"/>
    <dgm:cxn modelId="{005D8AB0-5693-4BA6-AC0B-3089F4B1AAF8}" srcId="{9945EBCD-1E8C-4C54-AC0C-3DC9069DF73E}" destId="{F4394790-4A3E-4904-9D68-E7F87D4D0ACB}" srcOrd="0" destOrd="0" parTransId="{E6CCB76B-2CA4-4EAD-9595-2E946EB37A45}" sibTransId="{5A86E791-7073-4B54-80B0-D0D57C7620EC}"/>
    <dgm:cxn modelId="{DFD7CAB0-0CF5-4D65-8396-3F7D1D3991A2}" type="presOf" srcId="{F4394790-4A3E-4904-9D68-E7F87D4D0ACB}" destId="{55FC63C2-60AB-4DE7-8855-147041A4B1B4}" srcOrd="0" destOrd="0" presId="urn:microsoft.com/office/officeart/2005/8/layout/chevron2"/>
    <dgm:cxn modelId="{2CE5DCCC-C9BB-4D1B-98C5-BE652B42FE1F}" srcId="{9945EBCD-1E8C-4C54-AC0C-3DC9069DF73E}" destId="{125D3437-30E4-468C-964A-5C3B78C6830E}" srcOrd="2" destOrd="0" parTransId="{8E111E49-205C-4636-B0FF-677B4E05A980}" sibTransId="{CF23CA33-0E4B-498F-9FF9-D21F7209E295}"/>
    <dgm:cxn modelId="{7E91FAD6-3D30-437D-BE2D-54F88076761F}" type="presOf" srcId="{125D3437-30E4-468C-964A-5C3B78C6830E}" destId="{55FC63C2-60AB-4DE7-8855-147041A4B1B4}" srcOrd="0" destOrd="2" presId="urn:microsoft.com/office/officeart/2005/8/layout/chevron2"/>
    <dgm:cxn modelId="{3879EBE1-0700-43D3-895C-65E348BCBCA5}" srcId="{F2193F94-EC01-45FF-85F0-61C18FB3CC8A}" destId="{C3D791D1-CBB7-40EC-A706-285F4ACADCF7}" srcOrd="0" destOrd="0" parTransId="{D24B4FAF-D1DA-4893-BCA6-5C5086F309E5}" sibTransId="{91D275D9-2F4C-423B-BDEC-B762F3BC04AB}"/>
    <dgm:cxn modelId="{9E1442E5-DDF4-4973-93EC-84912F22E7FE}" type="presOf" srcId="{C3D791D1-CBB7-40EC-A706-285F4ACADCF7}" destId="{8062CCCE-79F8-4384-91C5-205D56231334}" srcOrd="0" destOrd="0" presId="urn:microsoft.com/office/officeart/2005/8/layout/chevron2"/>
    <dgm:cxn modelId="{F703A3E5-A29D-49CA-8DFC-6159C98B3450}" srcId="{C095B07B-FCC4-481E-99A2-BB43EE406564}" destId="{611B67A2-4616-45B0-A356-B50A52C4F2DF}" srcOrd="0" destOrd="0" parTransId="{E8E07102-6E91-4850-826F-9FDF46520B82}" sibTransId="{EF57F467-8C80-4BBC-B0AB-26B5DA94ABF4}"/>
    <dgm:cxn modelId="{915E3EE8-E19E-479F-9FAE-06D89096E2E6}" srcId="{3AB9DF20-CB11-4CE9-BF50-428A88867102}" destId="{1948EE28-09C0-49B6-B543-EDBC94F463E4}" srcOrd="1" destOrd="0" parTransId="{F7D83B75-D2AC-4B4E-9C63-6D67148F46CA}" sibTransId="{BD819C4C-3321-42A3-969B-4C02573B6943}"/>
    <dgm:cxn modelId="{0B6278F1-B07E-4B16-906F-756C3F14C2E9}" type="presOf" srcId="{83DBB147-1C2E-47E2-B228-F768CF692218}" destId="{3F6DF8F5-6D89-4698-BE3A-733AC0C32355}" srcOrd="0" destOrd="0" presId="urn:microsoft.com/office/officeart/2005/8/layout/chevron2"/>
    <dgm:cxn modelId="{2E773DF7-F0C0-4387-996F-E9E506C3376A}" srcId="{2839D05B-530E-4F01-9D22-9BCEB0AB345F}" destId="{D5A7BFF8-5216-412E-8B20-0069646D6739}" srcOrd="0" destOrd="0" parTransId="{B1742AC9-58C8-4FDA-901D-4F270E29074A}" sibTransId="{E5252BD5-AA66-46E9-B1F3-88E2DC5D0F47}"/>
    <dgm:cxn modelId="{821566FE-5577-452E-8E5A-CC24E16C2BD9}" type="presOf" srcId="{85E00FEA-0944-4070-AA8C-91E50D2BFF36}" destId="{7C5090BA-A901-4448-94F8-4D11D0F3F1AC}" srcOrd="0" destOrd="1" presId="urn:microsoft.com/office/officeart/2005/8/layout/chevron2"/>
    <dgm:cxn modelId="{174AA111-E4B3-4260-9AFF-420FEF7544D1}" type="presParOf" srcId="{44959376-9A80-4EB6-A9A9-BDB306AE299C}" destId="{820212C8-E0C5-46B8-A231-B95C3668AEF1}" srcOrd="0" destOrd="0" presId="urn:microsoft.com/office/officeart/2005/8/layout/chevron2"/>
    <dgm:cxn modelId="{97E42840-3830-499F-A835-F42783BFFB05}" type="presParOf" srcId="{820212C8-E0C5-46B8-A231-B95C3668AEF1}" destId="{8A3DD946-077D-4D32-B1FB-DF8FC156AA16}" srcOrd="0" destOrd="0" presId="urn:microsoft.com/office/officeart/2005/8/layout/chevron2"/>
    <dgm:cxn modelId="{73AA9FFB-09D1-44BE-BE25-70F6D98582C6}" type="presParOf" srcId="{820212C8-E0C5-46B8-A231-B95C3668AEF1}" destId="{2E4179F5-A7F2-4C1C-9A8B-E628D477B6A9}" srcOrd="1" destOrd="0" presId="urn:microsoft.com/office/officeart/2005/8/layout/chevron2"/>
    <dgm:cxn modelId="{42B9ECAF-3EA7-4B56-A52A-F6E643535378}" type="presParOf" srcId="{44959376-9A80-4EB6-A9A9-BDB306AE299C}" destId="{619CD5E4-4B71-49D9-86D4-375336122432}" srcOrd="1" destOrd="0" presId="urn:microsoft.com/office/officeart/2005/8/layout/chevron2"/>
    <dgm:cxn modelId="{95447DE8-D65D-4567-8624-5A03C4B04F97}" type="presParOf" srcId="{44959376-9A80-4EB6-A9A9-BDB306AE299C}" destId="{F075CE95-A0D5-4F72-9581-33BFE72B935A}" srcOrd="2" destOrd="0" presId="urn:microsoft.com/office/officeart/2005/8/layout/chevron2"/>
    <dgm:cxn modelId="{D12A13A6-7826-4E03-8E93-C3578236BB49}" type="presParOf" srcId="{F075CE95-A0D5-4F72-9581-33BFE72B935A}" destId="{5586895E-F687-4241-9AA5-D87060B589EC}" srcOrd="0" destOrd="0" presId="urn:microsoft.com/office/officeart/2005/8/layout/chevron2"/>
    <dgm:cxn modelId="{75507612-CED5-417D-96FC-35022D104887}" type="presParOf" srcId="{F075CE95-A0D5-4F72-9581-33BFE72B935A}" destId="{8062CCCE-79F8-4384-91C5-205D56231334}" srcOrd="1" destOrd="0" presId="urn:microsoft.com/office/officeart/2005/8/layout/chevron2"/>
    <dgm:cxn modelId="{61955F3F-3441-40A5-BDA1-CDC5E6600D9A}" type="presParOf" srcId="{44959376-9A80-4EB6-A9A9-BDB306AE299C}" destId="{C469777D-2D22-41D4-AE85-7A74AEE959B2}" srcOrd="3" destOrd="0" presId="urn:microsoft.com/office/officeart/2005/8/layout/chevron2"/>
    <dgm:cxn modelId="{7120C743-9FEE-4D05-9D11-E98780262C8B}" type="presParOf" srcId="{44959376-9A80-4EB6-A9A9-BDB306AE299C}" destId="{47985155-79BF-4F6E-AE42-D3461E121E7B}" srcOrd="4" destOrd="0" presId="urn:microsoft.com/office/officeart/2005/8/layout/chevron2"/>
    <dgm:cxn modelId="{79241ADB-43B4-4EF4-8B0A-94A93F980541}" type="presParOf" srcId="{47985155-79BF-4F6E-AE42-D3461E121E7B}" destId="{ACA1ED7F-FDB6-4DC0-ABAB-FAF7A1B00F0A}" srcOrd="0" destOrd="0" presId="urn:microsoft.com/office/officeart/2005/8/layout/chevron2"/>
    <dgm:cxn modelId="{3434D0F5-4AAB-469C-9F96-509AF9D4B9B8}" type="presParOf" srcId="{47985155-79BF-4F6E-AE42-D3461E121E7B}" destId="{55FC63C2-60AB-4DE7-8855-147041A4B1B4}" srcOrd="1" destOrd="0" presId="urn:microsoft.com/office/officeart/2005/8/layout/chevron2"/>
    <dgm:cxn modelId="{EE8CDE70-46E6-4B0E-B3BF-B734DD6059A0}" type="presParOf" srcId="{44959376-9A80-4EB6-A9A9-BDB306AE299C}" destId="{7135E241-64B3-43AD-AD4B-03086F58923A}" srcOrd="5" destOrd="0" presId="urn:microsoft.com/office/officeart/2005/8/layout/chevron2"/>
    <dgm:cxn modelId="{1397B743-04EA-4BA1-A923-9AC974A962EB}" type="presParOf" srcId="{44959376-9A80-4EB6-A9A9-BDB306AE299C}" destId="{D0C0E8CF-697E-4520-A4D1-A18D82045B98}" srcOrd="6" destOrd="0" presId="urn:microsoft.com/office/officeart/2005/8/layout/chevron2"/>
    <dgm:cxn modelId="{F6EC1FDD-464F-43A0-876C-621FB7C18F93}" type="presParOf" srcId="{D0C0E8CF-697E-4520-A4D1-A18D82045B98}" destId="{8FCCD5C5-591E-460F-A879-6A4DA5CB25EE}" srcOrd="0" destOrd="0" presId="urn:microsoft.com/office/officeart/2005/8/layout/chevron2"/>
    <dgm:cxn modelId="{BD1C47FB-03C3-42E5-83FB-1AA6AF146320}" type="presParOf" srcId="{D0C0E8CF-697E-4520-A4D1-A18D82045B98}" destId="{7C5090BA-A901-4448-94F8-4D11D0F3F1AC}" srcOrd="1" destOrd="0" presId="urn:microsoft.com/office/officeart/2005/8/layout/chevron2"/>
    <dgm:cxn modelId="{7F62500D-4B47-49A8-B29A-E3B8ED44E0EA}" type="presParOf" srcId="{44959376-9A80-4EB6-A9A9-BDB306AE299C}" destId="{2F4634EC-787B-42DC-950C-5FD2C08B96FF}" srcOrd="7" destOrd="0" presId="urn:microsoft.com/office/officeart/2005/8/layout/chevron2"/>
    <dgm:cxn modelId="{80191149-8214-47AC-A45B-79EB4914BAD0}" type="presParOf" srcId="{44959376-9A80-4EB6-A9A9-BDB306AE299C}" destId="{9FC73672-CC16-42F7-B133-21702FAE492E}" srcOrd="8" destOrd="0" presId="urn:microsoft.com/office/officeart/2005/8/layout/chevron2"/>
    <dgm:cxn modelId="{6696908C-A52E-4CBB-8DFF-2078E82DDF62}" type="presParOf" srcId="{9FC73672-CC16-42F7-B133-21702FAE492E}" destId="{BDCC80B9-1786-4DBC-A564-D476010FC2AA}" srcOrd="0" destOrd="0" presId="urn:microsoft.com/office/officeart/2005/8/layout/chevron2"/>
    <dgm:cxn modelId="{AB4235F0-79EA-4934-8985-1AAFF0E35F6B}" type="presParOf" srcId="{9FC73672-CC16-42F7-B133-21702FAE492E}" destId="{3F6DF8F5-6D89-4698-BE3A-733AC0C32355}"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39D05B-530E-4F01-9D22-9BCEB0AB345F}"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2193F94-EC01-45FF-85F0-61C18FB3CC8A}">
      <dgm:prSet phldrT="[Text]" custT="1"/>
      <dgm:spPr/>
      <dgm:t>
        <a:bodyPr/>
        <a:lstStyle/>
        <a:p>
          <a:r>
            <a:rPr lang="en-US" sz="1100" dirty="0" err="1"/>
            <a:t>Pasul</a:t>
          </a:r>
          <a:r>
            <a:rPr lang="en-US" sz="1100" dirty="0"/>
            <a:t> 1</a:t>
          </a:r>
        </a:p>
      </dgm:t>
    </dgm:pt>
    <dgm:pt modelId="{D557FCF9-C04A-4FDF-9A66-592EE382F96F}" type="parTrans" cxnId="{59F00908-FFB6-45E2-BE45-B186176D6571}">
      <dgm:prSet/>
      <dgm:spPr/>
      <dgm:t>
        <a:bodyPr/>
        <a:lstStyle/>
        <a:p>
          <a:endParaRPr lang="en-US"/>
        </a:p>
      </dgm:t>
    </dgm:pt>
    <dgm:pt modelId="{445D0FC5-A706-4C83-89CF-34CAE25C7B9B}" type="sibTrans" cxnId="{59F00908-FFB6-45E2-BE45-B186176D6571}">
      <dgm:prSet/>
      <dgm:spPr/>
      <dgm:t>
        <a:bodyPr/>
        <a:lstStyle/>
        <a:p>
          <a:endParaRPr lang="en-US"/>
        </a:p>
      </dgm:t>
    </dgm:pt>
    <dgm:pt modelId="{9945EBCD-1E8C-4C54-AC0C-3DC9069DF73E}">
      <dgm:prSet phldrT="[Text]" custT="1"/>
      <dgm:spPr/>
      <dgm:t>
        <a:bodyPr/>
        <a:lstStyle/>
        <a:p>
          <a:r>
            <a:rPr lang="en-US" sz="1100" dirty="0" err="1"/>
            <a:t>Pasul</a:t>
          </a:r>
          <a:r>
            <a:rPr lang="en-US" sz="1100" dirty="0"/>
            <a:t> 3</a:t>
          </a:r>
        </a:p>
      </dgm:t>
    </dgm:pt>
    <dgm:pt modelId="{64840D8A-D207-44EB-B006-650799E1E84A}" type="parTrans" cxnId="{AD379E08-DD4B-4DE7-A99E-199B3A3BCD77}">
      <dgm:prSet/>
      <dgm:spPr/>
      <dgm:t>
        <a:bodyPr/>
        <a:lstStyle/>
        <a:p>
          <a:endParaRPr lang="en-US"/>
        </a:p>
      </dgm:t>
    </dgm:pt>
    <dgm:pt modelId="{0E52F895-081F-4B9A-B744-BB3B91AE67A7}" type="sibTrans" cxnId="{AD379E08-DD4B-4DE7-A99E-199B3A3BCD77}">
      <dgm:prSet/>
      <dgm:spPr/>
      <dgm:t>
        <a:bodyPr/>
        <a:lstStyle/>
        <a:p>
          <a:endParaRPr lang="en-US"/>
        </a:p>
      </dgm:t>
    </dgm:pt>
    <dgm:pt modelId="{F4394790-4A3E-4904-9D68-E7F87D4D0ACB}">
      <dgm:prSet phldrT="[Text]" custT="1"/>
      <dgm:spPr/>
      <dgm:t>
        <a:bodyPr lIns="182880"/>
        <a:lstStyle/>
        <a:p>
          <a:r>
            <a:rPr lang="en-US" sz="1100" dirty="0" err="1"/>
            <a:t>Preluare</a:t>
          </a:r>
          <a:r>
            <a:rPr lang="en-US" sz="1100" dirty="0"/>
            <a:t> personal de la </a:t>
          </a:r>
          <a:r>
            <a:rPr lang="en-US" sz="1100" dirty="0" err="1"/>
            <a:t>vechiul</a:t>
          </a:r>
          <a:r>
            <a:rPr lang="en-US" sz="1100" dirty="0"/>
            <a:t> operator</a:t>
          </a:r>
        </a:p>
      </dgm:t>
    </dgm:pt>
    <dgm:pt modelId="{E6CCB76B-2CA4-4EAD-9595-2E946EB37A45}" type="parTrans" cxnId="{005D8AB0-5693-4BA6-AC0B-3089F4B1AAF8}">
      <dgm:prSet/>
      <dgm:spPr/>
      <dgm:t>
        <a:bodyPr/>
        <a:lstStyle/>
        <a:p>
          <a:endParaRPr lang="en-US"/>
        </a:p>
      </dgm:t>
    </dgm:pt>
    <dgm:pt modelId="{5A86E791-7073-4B54-80B0-D0D57C7620EC}" type="sibTrans" cxnId="{005D8AB0-5693-4BA6-AC0B-3089F4B1AAF8}">
      <dgm:prSet/>
      <dgm:spPr/>
      <dgm:t>
        <a:bodyPr/>
        <a:lstStyle/>
        <a:p>
          <a:endParaRPr lang="en-US"/>
        </a:p>
      </dgm:t>
    </dgm:pt>
    <dgm:pt modelId="{C095B07B-FCC4-481E-99A2-BB43EE406564}">
      <dgm:prSet phldrT="[Text]" custT="1"/>
      <dgm:spPr/>
      <dgm:t>
        <a:bodyPr/>
        <a:lstStyle/>
        <a:p>
          <a:r>
            <a:rPr lang="en-US" sz="1100" dirty="0" err="1"/>
            <a:t>Pasul</a:t>
          </a:r>
          <a:r>
            <a:rPr lang="en-US" sz="1100" dirty="0"/>
            <a:t> 4</a:t>
          </a:r>
        </a:p>
      </dgm:t>
    </dgm:pt>
    <dgm:pt modelId="{7D391040-86B6-4422-9049-0AB5EB122F6A}" type="parTrans" cxnId="{92CBF404-214B-49EB-B36B-F5490239E803}">
      <dgm:prSet/>
      <dgm:spPr/>
      <dgm:t>
        <a:bodyPr/>
        <a:lstStyle/>
        <a:p>
          <a:endParaRPr lang="en-US"/>
        </a:p>
      </dgm:t>
    </dgm:pt>
    <dgm:pt modelId="{92A30848-202C-4179-9B9C-CEBB60056B19}" type="sibTrans" cxnId="{92CBF404-214B-49EB-B36B-F5490239E803}">
      <dgm:prSet/>
      <dgm:spPr/>
      <dgm:t>
        <a:bodyPr/>
        <a:lstStyle/>
        <a:p>
          <a:endParaRPr lang="en-US"/>
        </a:p>
      </dgm:t>
    </dgm:pt>
    <dgm:pt modelId="{611B67A2-4616-45B0-A356-B50A52C4F2DF}">
      <dgm:prSet phldrT="[Text]" custT="1"/>
      <dgm:spPr/>
      <dgm:t>
        <a:bodyPr lIns="182880"/>
        <a:lstStyle/>
        <a:p>
          <a:r>
            <a:rPr lang="en-US" sz="1100" dirty="0" err="1"/>
            <a:t>Finalizarea</a:t>
          </a:r>
          <a:r>
            <a:rPr lang="en-US" sz="1100" dirty="0"/>
            <a:t> </a:t>
          </a:r>
          <a:r>
            <a:rPr lang="en-US" sz="1100" dirty="0" err="1"/>
            <a:t>procedurilor</a:t>
          </a:r>
          <a:r>
            <a:rPr lang="en-US" sz="1100" dirty="0"/>
            <a:t> de </a:t>
          </a:r>
          <a:r>
            <a:rPr lang="en-US" sz="1100" dirty="0" err="1"/>
            <a:t>achizitie</a:t>
          </a:r>
          <a:r>
            <a:rPr lang="en-US" sz="1100" dirty="0"/>
            <a:t> </a:t>
          </a:r>
          <a:r>
            <a:rPr lang="en-US" sz="1100" dirty="0" err="1"/>
            <a:t>publica</a:t>
          </a:r>
          <a:r>
            <a:rPr lang="en-US" sz="1100" dirty="0"/>
            <a:t> – </a:t>
          </a:r>
          <a:r>
            <a:rPr lang="en-US" sz="1100" dirty="0" err="1"/>
            <a:t>combustibil</a:t>
          </a:r>
          <a:endParaRPr lang="en-US" sz="1100" dirty="0"/>
        </a:p>
      </dgm:t>
    </dgm:pt>
    <dgm:pt modelId="{E8E07102-6E91-4850-826F-9FDF46520B82}" type="parTrans" cxnId="{F703A3E5-A29D-49CA-8DFC-6159C98B3450}">
      <dgm:prSet/>
      <dgm:spPr/>
      <dgm:t>
        <a:bodyPr/>
        <a:lstStyle/>
        <a:p>
          <a:endParaRPr lang="en-US"/>
        </a:p>
      </dgm:t>
    </dgm:pt>
    <dgm:pt modelId="{EF57F467-8C80-4BBC-B0AB-26B5DA94ABF4}" type="sibTrans" cxnId="{F703A3E5-A29D-49CA-8DFC-6159C98B3450}">
      <dgm:prSet/>
      <dgm:spPr/>
      <dgm:t>
        <a:bodyPr/>
        <a:lstStyle/>
        <a:p>
          <a:endParaRPr lang="en-US"/>
        </a:p>
      </dgm:t>
    </dgm:pt>
    <dgm:pt modelId="{3AB9DF20-CB11-4CE9-BF50-428A88867102}">
      <dgm:prSet phldrT="[Text]" custT="1"/>
      <dgm:spPr/>
      <dgm:t>
        <a:bodyPr/>
        <a:lstStyle/>
        <a:p>
          <a:r>
            <a:rPr lang="en-US" sz="1100" dirty="0" err="1"/>
            <a:t>Pasul</a:t>
          </a:r>
          <a:r>
            <a:rPr lang="en-US" sz="1100" dirty="0"/>
            <a:t> 5</a:t>
          </a:r>
        </a:p>
      </dgm:t>
    </dgm:pt>
    <dgm:pt modelId="{28D1224E-5C61-4C03-8E1D-657E4F1CB24D}" type="parTrans" cxnId="{C72ACD83-029C-4679-80A2-A2D6A4F02A19}">
      <dgm:prSet/>
      <dgm:spPr/>
      <dgm:t>
        <a:bodyPr/>
        <a:lstStyle/>
        <a:p>
          <a:endParaRPr lang="en-US"/>
        </a:p>
      </dgm:t>
    </dgm:pt>
    <dgm:pt modelId="{5E2D276D-F3B8-49D8-ACC5-A2CD64AA8B82}" type="sibTrans" cxnId="{C72ACD83-029C-4679-80A2-A2D6A4F02A19}">
      <dgm:prSet/>
      <dgm:spPr/>
      <dgm:t>
        <a:bodyPr/>
        <a:lstStyle/>
        <a:p>
          <a:endParaRPr lang="en-US"/>
        </a:p>
      </dgm:t>
    </dgm:pt>
    <dgm:pt modelId="{FF71DC4E-B54F-4E8D-8CD8-24F5C36D1001}">
      <dgm:prSet phldrT="[Text]" custT="1"/>
      <dgm:spPr/>
      <dgm:t>
        <a:bodyPr lIns="182880"/>
        <a:lstStyle/>
        <a:p>
          <a:r>
            <a:rPr lang="en-US" sz="1100" dirty="0" err="1"/>
            <a:t>Bugetarea</a:t>
          </a:r>
          <a:r>
            <a:rPr lang="en-US" sz="1100" dirty="0"/>
            <a:t> </a:t>
          </a:r>
          <a:r>
            <a:rPr lang="en-US" sz="1100" dirty="0" err="1"/>
            <a:t>resurselor</a:t>
          </a:r>
          <a:r>
            <a:rPr lang="en-US" sz="1100" dirty="0"/>
            <a:t> </a:t>
          </a:r>
          <a:r>
            <a:rPr lang="en-US" sz="1100" dirty="0" err="1"/>
            <a:t>financiare</a:t>
          </a:r>
          <a:r>
            <a:rPr lang="en-US" sz="1100" dirty="0"/>
            <a:t> </a:t>
          </a:r>
          <a:r>
            <a:rPr lang="en-US" sz="1100" dirty="0" err="1"/>
            <a:t>necesare</a:t>
          </a:r>
          <a:r>
            <a:rPr lang="en-US" sz="1100" dirty="0"/>
            <a:t> </a:t>
          </a:r>
          <a:r>
            <a:rPr lang="en-US" sz="1100" dirty="0" err="1"/>
            <a:t>pentru</a:t>
          </a:r>
          <a:r>
            <a:rPr lang="en-US" sz="1100" dirty="0"/>
            <a:t> </a:t>
          </a:r>
          <a:r>
            <a:rPr lang="en-US" sz="1100" dirty="0" err="1"/>
            <a:t>desfasurarea</a:t>
          </a:r>
          <a:r>
            <a:rPr lang="en-US" sz="1100" dirty="0"/>
            <a:t> </a:t>
          </a:r>
          <a:r>
            <a:rPr lang="en-US" sz="1100" dirty="0" err="1"/>
            <a:t>activitatii</a:t>
          </a:r>
          <a:endParaRPr lang="en-US" sz="1100" dirty="0"/>
        </a:p>
      </dgm:t>
    </dgm:pt>
    <dgm:pt modelId="{B11764BF-4383-4B06-AD24-FD4C28150305}" type="parTrans" cxnId="{CC385D19-06B7-4A83-8490-6E30807823FA}">
      <dgm:prSet/>
      <dgm:spPr/>
      <dgm:t>
        <a:bodyPr/>
        <a:lstStyle/>
        <a:p>
          <a:endParaRPr lang="en-US"/>
        </a:p>
      </dgm:t>
    </dgm:pt>
    <dgm:pt modelId="{709E6A2B-F614-414A-8BC1-F198DD3420C4}" type="sibTrans" cxnId="{CC385D19-06B7-4A83-8490-6E30807823FA}">
      <dgm:prSet/>
      <dgm:spPr/>
      <dgm:t>
        <a:bodyPr/>
        <a:lstStyle/>
        <a:p>
          <a:endParaRPr lang="en-US"/>
        </a:p>
      </dgm:t>
    </dgm:pt>
    <dgm:pt modelId="{C3D791D1-CBB7-40EC-A706-285F4ACADCF7}">
      <dgm:prSet phldrT="[Text]" custT="1"/>
      <dgm:spPr/>
      <dgm:t>
        <a:bodyPr lIns="182880" tIns="0" bIns="0"/>
        <a:lstStyle/>
        <a:p>
          <a:pPr algn="l"/>
          <a:r>
            <a:rPr lang="en-US" sz="1100" dirty="0"/>
            <a:t>HCJ </a:t>
          </a:r>
          <a:r>
            <a:rPr lang="en-US" sz="1100" dirty="0" err="1"/>
            <a:t>infiintare</a:t>
          </a:r>
          <a:r>
            <a:rPr lang="en-US" sz="1100" dirty="0"/>
            <a:t> ADI, </a:t>
          </a:r>
          <a:r>
            <a:rPr lang="en-US" sz="1100" dirty="0" err="1"/>
            <a:t>Societate</a:t>
          </a:r>
          <a:r>
            <a:rPr lang="en-US" sz="1100" dirty="0"/>
            <a:t> - Operator</a:t>
          </a:r>
        </a:p>
      </dgm:t>
    </dgm:pt>
    <dgm:pt modelId="{91D275D9-2F4C-423B-BDEC-B762F3BC04AB}" type="sibTrans" cxnId="{3879EBE1-0700-43D3-895C-65E348BCBCA5}">
      <dgm:prSet/>
      <dgm:spPr/>
      <dgm:t>
        <a:bodyPr/>
        <a:lstStyle/>
        <a:p>
          <a:endParaRPr lang="en-US"/>
        </a:p>
      </dgm:t>
    </dgm:pt>
    <dgm:pt modelId="{D24B4FAF-D1DA-4893-BCA6-5C5086F309E5}" type="parTrans" cxnId="{3879EBE1-0700-43D3-895C-65E348BCBCA5}">
      <dgm:prSet/>
      <dgm:spPr/>
      <dgm:t>
        <a:bodyPr/>
        <a:lstStyle/>
        <a:p>
          <a:endParaRPr lang="en-US"/>
        </a:p>
      </dgm:t>
    </dgm:pt>
    <dgm:pt modelId="{C47DFA89-839E-4053-A32B-58C724FAAA11}">
      <dgm:prSet phldrT="[Text]" custT="1"/>
      <dgm:spPr/>
      <dgm:t>
        <a:bodyPr lIns="182880" tIns="0" bIns="0"/>
        <a:lstStyle/>
        <a:p>
          <a:pPr algn="l"/>
          <a:r>
            <a:rPr lang="en-US" sz="1100" dirty="0"/>
            <a:t>HCL </a:t>
          </a:r>
          <a:r>
            <a:rPr lang="en-US" sz="1100" dirty="0" err="1"/>
            <a:t>infiintare</a:t>
          </a:r>
          <a:r>
            <a:rPr lang="en-US" sz="1100" dirty="0"/>
            <a:t> ADI, </a:t>
          </a:r>
          <a:r>
            <a:rPr lang="en-US" sz="1100" dirty="0" err="1"/>
            <a:t>Societate</a:t>
          </a:r>
          <a:r>
            <a:rPr lang="en-US" sz="1100" dirty="0"/>
            <a:t> – Operator</a:t>
          </a:r>
        </a:p>
      </dgm:t>
    </dgm:pt>
    <dgm:pt modelId="{603A9076-9B48-44E6-9E1C-5FCFC6AB3F77}" type="parTrans" cxnId="{52302915-BA5F-4CC6-AF1C-077DCB3FA8D9}">
      <dgm:prSet/>
      <dgm:spPr/>
      <dgm:t>
        <a:bodyPr/>
        <a:lstStyle/>
        <a:p>
          <a:endParaRPr lang="en-US"/>
        </a:p>
      </dgm:t>
    </dgm:pt>
    <dgm:pt modelId="{F9F3A822-3D75-4958-BF10-54CE536F9CA0}" type="sibTrans" cxnId="{52302915-BA5F-4CC6-AF1C-077DCB3FA8D9}">
      <dgm:prSet/>
      <dgm:spPr/>
      <dgm:t>
        <a:bodyPr/>
        <a:lstStyle/>
        <a:p>
          <a:endParaRPr lang="en-US"/>
        </a:p>
      </dgm:t>
    </dgm:pt>
    <dgm:pt modelId="{1948EE28-09C0-49B6-B543-EDBC94F463E4}">
      <dgm:prSet phldrT="[Text]" custT="1"/>
      <dgm:spPr/>
      <dgm:t>
        <a:bodyPr lIns="182880"/>
        <a:lstStyle/>
        <a:p>
          <a:r>
            <a:rPr lang="en-US" sz="1100" dirty="0" err="1"/>
            <a:t>Atribuirea</a:t>
          </a:r>
          <a:r>
            <a:rPr lang="en-US" sz="1100" dirty="0"/>
            <a:t> </a:t>
          </a:r>
          <a:r>
            <a:rPr lang="en-US" sz="1100" dirty="0" err="1"/>
            <a:t>Contractului</a:t>
          </a:r>
          <a:r>
            <a:rPr lang="en-US" sz="1100" dirty="0"/>
            <a:t> de </a:t>
          </a:r>
          <a:r>
            <a:rPr lang="en-US" sz="1100" dirty="0" err="1"/>
            <a:t>delegare</a:t>
          </a:r>
          <a:r>
            <a:rPr lang="en-US" sz="1100" dirty="0"/>
            <a:t> a </a:t>
          </a:r>
          <a:r>
            <a:rPr lang="en-US" sz="1100" dirty="0" err="1"/>
            <a:t>serviciului</a:t>
          </a:r>
          <a:r>
            <a:rPr lang="en-US" sz="1100" dirty="0"/>
            <a:t>; </a:t>
          </a:r>
          <a:r>
            <a:rPr lang="en-US" sz="1100" dirty="0" err="1"/>
            <a:t>Preluare</a:t>
          </a:r>
          <a:r>
            <a:rPr lang="en-US" sz="1100" dirty="0"/>
            <a:t> / </a:t>
          </a:r>
          <a:r>
            <a:rPr lang="en-US" sz="1100" dirty="0" err="1"/>
            <a:t>Predare</a:t>
          </a:r>
          <a:r>
            <a:rPr lang="en-US" sz="1100" dirty="0"/>
            <a:t> </a:t>
          </a:r>
          <a:r>
            <a:rPr lang="en-US" sz="1100" dirty="0" err="1"/>
            <a:t>Bunuri</a:t>
          </a:r>
          <a:endParaRPr lang="en-US" sz="1100" dirty="0"/>
        </a:p>
      </dgm:t>
    </dgm:pt>
    <dgm:pt modelId="{F7D83B75-D2AC-4B4E-9C63-6D67148F46CA}" type="parTrans" cxnId="{915E3EE8-E19E-479F-9FAE-06D89096E2E6}">
      <dgm:prSet/>
      <dgm:spPr/>
      <dgm:t>
        <a:bodyPr/>
        <a:lstStyle/>
        <a:p>
          <a:endParaRPr lang="en-US"/>
        </a:p>
      </dgm:t>
    </dgm:pt>
    <dgm:pt modelId="{BD819C4C-3321-42A3-969B-4C02573B6943}" type="sibTrans" cxnId="{915E3EE8-E19E-479F-9FAE-06D89096E2E6}">
      <dgm:prSet/>
      <dgm:spPr/>
      <dgm:t>
        <a:bodyPr/>
        <a:lstStyle/>
        <a:p>
          <a:endParaRPr lang="en-US"/>
        </a:p>
      </dgm:t>
    </dgm:pt>
    <dgm:pt modelId="{85E00FEA-0944-4070-AA8C-91E50D2BFF36}">
      <dgm:prSet phldrT="[Text]" custT="1"/>
      <dgm:spPr/>
      <dgm:t>
        <a:bodyPr lIns="182880"/>
        <a:lstStyle/>
        <a:p>
          <a:r>
            <a:rPr lang="en-US" sz="1100" dirty="0" err="1"/>
            <a:t>Finalizare</a:t>
          </a:r>
          <a:r>
            <a:rPr lang="en-US" sz="1100" dirty="0"/>
            <a:t> </a:t>
          </a:r>
          <a:r>
            <a:rPr lang="en-US" sz="1100" dirty="0" err="1"/>
            <a:t>procedurilor</a:t>
          </a:r>
          <a:r>
            <a:rPr lang="en-US" sz="1100" dirty="0"/>
            <a:t> de </a:t>
          </a:r>
          <a:r>
            <a:rPr lang="en-US" sz="1100" dirty="0" err="1"/>
            <a:t>achizitie</a:t>
          </a:r>
          <a:r>
            <a:rPr lang="en-US" sz="1100" dirty="0"/>
            <a:t> </a:t>
          </a:r>
          <a:r>
            <a:rPr lang="en-US" sz="1100" dirty="0" err="1"/>
            <a:t>publica</a:t>
          </a:r>
          <a:r>
            <a:rPr lang="en-US" sz="1100" dirty="0"/>
            <a:t> </a:t>
          </a:r>
          <a:r>
            <a:rPr lang="en-US" sz="1100" dirty="0" err="1"/>
            <a:t>bunuri</a:t>
          </a:r>
          <a:r>
            <a:rPr lang="en-US" sz="1100" dirty="0"/>
            <a:t> </a:t>
          </a:r>
          <a:r>
            <a:rPr lang="en-US" sz="1100" dirty="0" err="1"/>
            <a:t>si</a:t>
          </a:r>
          <a:r>
            <a:rPr lang="en-US" sz="1100" dirty="0"/>
            <a:t> </a:t>
          </a:r>
          <a:r>
            <a:rPr lang="en-US" sz="1100" dirty="0" err="1"/>
            <a:t>servicii</a:t>
          </a:r>
          <a:endParaRPr lang="en-US" sz="1100" dirty="0"/>
        </a:p>
      </dgm:t>
    </dgm:pt>
    <dgm:pt modelId="{729E7AC3-CFB7-4B57-8BED-75ABD3E41B24}" type="parTrans" cxnId="{3A5A6F56-A94F-4426-AD84-FF07775ED3B7}">
      <dgm:prSet/>
      <dgm:spPr/>
      <dgm:t>
        <a:bodyPr/>
        <a:lstStyle/>
        <a:p>
          <a:endParaRPr lang="en-US"/>
        </a:p>
      </dgm:t>
    </dgm:pt>
    <dgm:pt modelId="{9C4CC52D-2A06-46BD-BCB9-E3F50A14E275}" type="sibTrans" cxnId="{3A5A6F56-A94F-4426-AD84-FF07775ED3B7}">
      <dgm:prSet/>
      <dgm:spPr/>
      <dgm:t>
        <a:bodyPr/>
        <a:lstStyle/>
        <a:p>
          <a:endParaRPr lang="en-US"/>
        </a:p>
      </dgm:t>
    </dgm:pt>
    <dgm:pt modelId="{83DBB147-1C2E-47E2-B228-F768CF692218}">
      <dgm:prSet phldrT="[Text]" custT="1"/>
      <dgm:spPr/>
      <dgm:t>
        <a:bodyPr lIns="182880"/>
        <a:lstStyle/>
        <a:p>
          <a:r>
            <a:rPr lang="en-US" sz="1100" dirty="0" err="1"/>
            <a:t>Aprobare</a:t>
          </a:r>
          <a:r>
            <a:rPr lang="en-US" sz="1100" dirty="0"/>
            <a:t> </a:t>
          </a:r>
          <a:r>
            <a:rPr lang="en-US" sz="1100" dirty="0" err="1"/>
            <a:t>Tarif</a:t>
          </a:r>
          <a:endParaRPr lang="en-US" sz="1100" dirty="0"/>
        </a:p>
      </dgm:t>
    </dgm:pt>
    <dgm:pt modelId="{7D5AFEDB-4475-4C21-A4A9-9EB8198A785B}" type="parTrans" cxnId="{9CE8525F-3888-4478-8A34-6AD72CA8D690}">
      <dgm:prSet/>
      <dgm:spPr/>
      <dgm:t>
        <a:bodyPr/>
        <a:lstStyle/>
        <a:p>
          <a:endParaRPr lang="en-US"/>
        </a:p>
      </dgm:t>
    </dgm:pt>
    <dgm:pt modelId="{C7442DA7-D672-4A49-A1F5-EE263C30978E}" type="sibTrans" cxnId="{9CE8525F-3888-4478-8A34-6AD72CA8D690}">
      <dgm:prSet/>
      <dgm:spPr/>
      <dgm:t>
        <a:bodyPr/>
        <a:lstStyle/>
        <a:p>
          <a:endParaRPr lang="en-US"/>
        </a:p>
      </dgm:t>
    </dgm:pt>
    <dgm:pt modelId="{125D3437-30E4-468C-964A-5C3B78C6830E}">
      <dgm:prSet phldrT="[Text]" custT="1"/>
      <dgm:spPr/>
      <dgm:t>
        <a:bodyPr lIns="182880"/>
        <a:lstStyle/>
        <a:p>
          <a:r>
            <a:rPr lang="en-US" sz="1100" dirty="0" err="1"/>
            <a:t>Soliciare</a:t>
          </a:r>
          <a:r>
            <a:rPr lang="en-US" sz="1100" dirty="0"/>
            <a:t> </a:t>
          </a:r>
          <a:r>
            <a:rPr lang="en-US" sz="1100" dirty="0" err="1"/>
            <a:t>aviz</a:t>
          </a:r>
          <a:r>
            <a:rPr lang="en-US" sz="1100" dirty="0"/>
            <a:t> </a:t>
          </a:r>
          <a:r>
            <a:rPr lang="en-US" sz="1100" dirty="0" err="1"/>
            <a:t>Tarif</a:t>
          </a:r>
          <a:r>
            <a:rPr lang="en-US" sz="1100" dirty="0"/>
            <a:t> la ANRE</a:t>
          </a:r>
        </a:p>
      </dgm:t>
    </dgm:pt>
    <dgm:pt modelId="{8E111E49-205C-4636-B0FF-677B4E05A980}" type="parTrans" cxnId="{2CE5DCCC-C9BB-4D1B-98C5-BE652B42FE1F}">
      <dgm:prSet/>
      <dgm:spPr/>
      <dgm:t>
        <a:bodyPr/>
        <a:lstStyle/>
        <a:p>
          <a:endParaRPr lang="en-US"/>
        </a:p>
      </dgm:t>
    </dgm:pt>
    <dgm:pt modelId="{CF23CA33-0E4B-498F-9FF9-D21F7209E295}" type="sibTrans" cxnId="{2CE5DCCC-C9BB-4D1B-98C5-BE652B42FE1F}">
      <dgm:prSet/>
      <dgm:spPr/>
      <dgm:t>
        <a:bodyPr/>
        <a:lstStyle/>
        <a:p>
          <a:endParaRPr lang="en-US"/>
        </a:p>
      </dgm:t>
    </dgm:pt>
    <dgm:pt modelId="{1387FD7A-7921-4B23-A049-F8E5308C0043}">
      <dgm:prSet phldrT="[Text]" custT="1"/>
      <dgm:spPr/>
      <dgm:t>
        <a:bodyPr lIns="182880"/>
        <a:lstStyle/>
        <a:p>
          <a:r>
            <a:rPr lang="en-US" sz="1100" dirty="0" err="1"/>
            <a:t>Obtinere</a:t>
          </a:r>
          <a:r>
            <a:rPr lang="en-US" sz="1100" dirty="0"/>
            <a:t> </a:t>
          </a:r>
          <a:r>
            <a:rPr lang="en-US" sz="1100" dirty="0" err="1"/>
            <a:t>licente</a:t>
          </a:r>
          <a:r>
            <a:rPr lang="en-US" sz="1100" dirty="0"/>
            <a:t> / </a:t>
          </a:r>
          <a:r>
            <a:rPr lang="en-US" sz="1100" dirty="0" err="1"/>
            <a:t>autorizatii</a:t>
          </a:r>
          <a:r>
            <a:rPr lang="en-US" sz="1100" dirty="0"/>
            <a:t> </a:t>
          </a:r>
          <a:r>
            <a:rPr lang="en-US" sz="1100" dirty="0" err="1"/>
            <a:t>necesare</a:t>
          </a:r>
          <a:r>
            <a:rPr lang="en-US" sz="1100" dirty="0"/>
            <a:t> </a:t>
          </a:r>
          <a:r>
            <a:rPr lang="en-US" sz="1100" dirty="0" err="1"/>
            <a:t>pentru</a:t>
          </a:r>
          <a:r>
            <a:rPr lang="en-US" sz="1100" dirty="0"/>
            <a:t> </a:t>
          </a:r>
          <a:r>
            <a:rPr lang="en-US" sz="1100" dirty="0" err="1"/>
            <a:t>functionare</a:t>
          </a:r>
          <a:endParaRPr lang="en-US" sz="1100" dirty="0"/>
        </a:p>
      </dgm:t>
    </dgm:pt>
    <dgm:pt modelId="{DD6CD65E-436B-4959-A40B-1347D8FE1539}" type="parTrans" cxnId="{91539205-6EC6-4F9C-A4DE-53B9297959FC}">
      <dgm:prSet/>
      <dgm:spPr/>
      <dgm:t>
        <a:bodyPr/>
        <a:lstStyle/>
        <a:p>
          <a:endParaRPr lang="en-US"/>
        </a:p>
      </dgm:t>
    </dgm:pt>
    <dgm:pt modelId="{D347A723-B322-40DD-A52B-98F2B0C4401A}" type="sibTrans" cxnId="{91539205-6EC6-4F9C-A4DE-53B9297959FC}">
      <dgm:prSet/>
      <dgm:spPr/>
      <dgm:t>
        <a:bodyPr/>
        <a:lstStyle/>
        <a:p>
          <a:endParaRPr lang="en-US"/>
        </a:p>
      </dgm:t>
    </dgm:pt>
    <dgm:pt modelId="{D5A7BFF8-5216-412E-8B20-0069646D6739}">
      <dgm:prSet phldrT="[Text]" custT="1"/>
      <dgm:spPr/>
      <dgm:t>
        <a:bodyPr/>
        <a:lstStyle/>
        <a:p>
          <a:r>
            <a:rPr lang="en-US" sz="1100" dirty="0" err="1"/>
            <a:t>Pasul</a:t>
          </a:r>
          <a:r>
            <a:rPr lang="en-US" sz="1100" dirty="0"/>
            <a:t> 0</a:t>
          </a:r>
        </a:p>
      </dgm:t>
    </dgm:pt>
    <dgm:pt modelId="{B1742AC9-58C8-4FDA-901D-4F270E29074A}" type="parTrans" cxnId="{2E773DF7-F0C0-4387-996F-E9E506C3376A}">
      <dgm:prSet/>
      <dgm:spPr/>
      <dgm:t>
        <a:bodyPr/>
        <a:lstStyle/>
        <a:p>
          <a:endParaRPr lang="en-US"/>
        </a:p>
      </dgm:t>
    </dgm:pt>
    <dgm:pt modelId="{E5252BD5-AA66-46E9-B1F3-88E2DC5D0F47}" type="sibTrans" cxnId="{2E773DF7-F0C0-4387-996F-E9E506C3376A}">
      <dgm:prSet/>
      <dgm:spPr/>
      <dgm:t>
        <a:bodyPr/>
        <a:lstStyle/>
        <a:p>
          <a:endParaRPr lang="en-US"/>
        </a:p>
      </dgm:t>
    </dgm:pt>
    <dgm:pt modelId="{C56148F5-3778-4FD4-A032-D6E64456E758}">
      <dgm:prSet phldrT="[Text]" custT="1"/>
      <dgm:spPr/>
      <dgm:t>
        <a:bodyPr/>
        <a:lstStyle/>
        <a:p>
          <a:r>
            <a:rPr lang="en-US" sz="1100" dirty="0" err="1"/>
            <a:t>Aprobare</a:t>
          </a:r>
          <a:r>
            <a:rPr lang="en-US" sz="1100" dirty="0"/>
            <a:t> SO</a:t>
          </a:r>
        </a:p>
      </dgm:t>
    </dgm:pt>
    <dgm:pt modelId="{1A71C7E3-B60E-4B7A-B974-65E599E4DF76}" type="parTrans" cxnId="{D520EA37-E30C-4D5D-B84B-1F9EB7D3D627}">
      <dgm:prSet/>
      <dgm:spPr/>
      <dgm:t>
        <a:bodyPr/>
        <a:lstStyle/>
        <a:p>
          <a:endParaRPr lang="en-US"/>
        </a:p>
      </dgm:t>
    </dgm:pt>
    <dgm:pt modelId="{FBBCD895-C4C2-4ABC-AD4A-8DBA0E4A2B31}" type="sibTrans" cxnId="{D520EA37-E30C-4D5D-B84B-1F9EB7D3D627}">
      <dgm:prSet/>
      <dgm:spPr/>
      <dgm:t>
        <a:bodyPr/>
        <a:lstStyle/>
        <a:p>
          <a:endParaRPr lang="en-US"/>
        </a:p>
      </dgm:t>
    </dgm:pt>
    <dgm:pt modelId="{F5EC355A-84E5-4833-A45C-390FCB5F0036}">
      <dgm:prSet phldrT="[Text]" custT="1"/>
      <dgm:spPr/>
      <dgm:t>
        <a:bodyPr lIns="0" tIns="0" bIns="0"/>
        <a:lstStyle/>
        <a:p>
          <a:pPr algn="ctr"/>
          <a:r>
            <a:rPr lang="en-US" sz="1100" dirty="0" err="1"/>
            <a:t>Pasul</a:t>
          </a:r>
          <a:r>
            <a:rPr lang="en-US" sz="1100" dirty="0"/>
            <a:t> 2</a:t>
          </a:r>
        </a:p>
      </dgm:t>
    </dgm:pt>
    <dgm:pt modelId="{0BFFF99E-AA04-41E3-B55B-AE8002581B9E}" type="parTrans" cxnId="{5F32ED4B-DFE8-430B-82A7-4A99E609F75E}">
      <dgm:prSet/>
      <dgm:spPr/>
      <dgm:t>
        <a:bodyPr/>
        <a:lstStyle/>
        <a:p>
          <a:endParaRPr lang="en-US"/>
        </a:p>
      </dgm:t>
    </dgm:pt>
    <dgm:pt modelId="{EC9A74CE-8205-40E0-86C3-AA8AD756EAEA}" type="sibTrans" cxnId="{5F32ED4B-DFE8-430B-82A7-4A99E609F75E}">
      <dgm:prSet/>
      <dgm:spPr/>
      <dgm:t>
        <a:bodyPr/>
        <a:lstStyle/>
        <a:p>
          <a:endParaRPr lang="en-US"/>
        </a:p>
      </dgm:t>
    </dgm:pt>
    <dgm:pt modelId="{26BA04FC-0DFF-48C6-833A-7F729CECDBDC}">
      <dgm:prSet phldrT="[Text]" custT="1"/>
      <dgm:spPr/>
      <dgm:t>
        <a:bodyPr lIns="182880" tIns="0" bIns="0"/>
        <a:lstStyle/>
        <a:p>
          <a:pPr algn="l"/>
          <a:r>
            <a:rPr lang="en-US" sz="1100" dirty="0" err="1"/>
            <a:t>Pregatire</a:t>
          </a:r>
          <a:r>
            <a:rPr lang="en-US" sz="1100" dirty="0"/>
            <a:t> Contract </a:t>
          </a:r>
          <a:r>
            <a:rPr lang="en-US" sz="1100" err="1"/>
            <a:t>Delegare</a:t>
          </a:r>
          <a:r>
            <a:rPr lang="en-US" sz="1100"/>
            <a:t> Serviciu; Solicitare aviz consultativ Consiliul Concurentei</a:t>
          </a:r>
          <a:endParaRPr lang="en-US" sz="1100" dirty="0"/>
        </a:p>
      </dgm:t>
    </dgm:pt>
    <dgm:pt modelId="{6D8D3D44-65FD-403D-A4EB-6A5A4DFD6ED9}" type="parTrans" cxnId="{74312621-DFBC-40A5-9E2E-3B31824307CF}">
      <dgm:prSet/>
      <dgm:spPr/>
      <dgm:t>
        <a:bodyPr/>
        <a:lstStyle/>
        <a:p>
          <a:endParaRPr lang="en-US"/>
        </a:p>
      </dgm:t>
    </dgm:pt>
    <dgm:pt modelId="{94E88596-6F1E-4F88-BF4A-F18A16646F5F}" type="sibTrans" cxnId="{74312621-DFBC-40A5-9E2E-3B31824307CF}">
      <dgm:prSet/>
      <dgm:spPr/>
      <dgm:t>
        <a:bodyPr/>
        <a:lstStyle/>
        <a:p>
          <a:endParaRPr lang="en-US"/>
        </a:p>
      </dgm:t>
    </dgm:pt>
    <dgm:pt modelId="{44959376-9A80-4EB6-A9A9-BDB306AE299C}" type="pres">
      <dgm:prSet presAssocID="{2839D05B-530E-4F01-9D22-9BCEB0AB345F}" presName="linearFlow" presStyleCnt="0">
        <dgm:presLayoutVars>
          <dgm:dir/>
          <dgm:animLvl val="lvl"/>
          <dgm:resizeHandles val="exact"/>
        </dgm:presLayoutVars>
      </dgm:prSet>
      <dgm:spPr/>
    </dgm:pt>
    <dgm:pt modelId="{820212C8-E0C5-46B8-A231-B95C3668AEF1}" type="pres">
      <dgm:prSet presAssocID="{D5A7BFF8-5216-412E-8B20-0069646D6739}" presName="composite" presStyleCnt="0"/>
      <dgm:spPr/>
    </dgm:pt>
    <dgm:pt modelId="{8A3DD946-077D-4D32-B1FB-DF8FC156AA16}" type="pres">
      <dgm:prSet presAssocID="{D5A7BFF8-5216-412E-8B20-0069646D6739}" presName="parentText" presStyleLbl="alignNode1" presStyleIdx="0" presStyleCnt="6">
        <dgm:presLayoutVars>
          <dgm:chMax val="1"/>
          <dgm:bulletEnabled val="1"/>
        </dgm:presLayoutVars>
      </dgm:prSet>
      <dgm:spPr/>
    </dgm:pt>
    <dgm:pt modelId="{2E4179F5-A7F2-4C1C-9A8B-E628D477B6A9}" type="pres">
      <dgm:prSet presAssocID="{D5A7BFF8-5216-412E-8B20-0069646D6739}" presName="descendantText" presStyleLbl="alignAcc1" presStyleIdx="0" presStyleCnt="6">
        <dgm:presLayoutVars>
          <dgm:bulletEnabled val="1"/>
        </dgm:presLayoutVars>
      </dgm:prSet>
      <dgm:spPr/>
    </dgm:pt>
    <dgm:pt modelId="{619CD5E4-4B71-49D9-86D4-375336122432}" type="pres">
      <dgm:prSet presAssocID="{E5252BD5-AA66-46E9-B1F3-88E2DC5D0F47}" presName="sp" presStyleCnt="0"/>
      <dgm:spPr/>
    </dgm:pt>
    <dgm:pt modelId="{F075CE95-A0D5-4F72-9581-33BFE72B935A}" type="pres">
      <dgm:prSet presAssocID="{F2193F94-EC01-45FF-85F0-61C18FB3CC8A}" presName="composite" presStyleCnt="0"/>
      <dgm:spPr/>
    </dgm:pt>
    <dgm:pt modelId="{5586895E-F687-4241-9AA5-D87060B589EC}" type="pres">
      <dgm:prSet presAssocID="{F2193F94-EC01-45FF-85F0-61C18FB3CC8A}" presName="parentText" presStyleLbl="alignNode1" presStyleIdx="1" presStyleCnt="6">
        <dgm:presLayoutVars>
          <dgm:chMax val="1"/>
          <dgm:bulletEnabled val="1"/>
        </dgm:presLayoutVars>
      </dgm:prSet>
      <dgm:spPr/>
    </dgm:pt>
    <dgm:pt modelId="{8062CCCE-79F8-4384-91C5-205D56231334}" type="pres">
      <dgm:prSet presAssocID="{F2193F94-EC01-45FF-85F0-61C18FB3CC8A}" presName="descendantText" presStyleLbl="alignAcc1" presStyleIdx="1" presStyleCnt="6">
        <dgm:presLayoutVars>
          <dgm:bulletEnabled val="1"/>
        </dgm:presLayoutVars>
      </dgm:prSet>
      <dgm:spPr/>
    </dgm:pt>
    <dgm:pt modelId="{C469777D-2D22-41D4-AE85-7A74AEE959B2}" type="pres">
      <dgm:prSet presAssocID="{445D0FC5-A706-4C83-89CF-34CAE25C7B9B}" presName="sp" presStyleCnt="0"/>
      <dgm:spPr/>
    </dgm:pt>
    <dgm:pt modelId="{766180BB-E3D6-41C8-BEF8-5FF8952D1F06}" type="pres">
      <dgm:prSet presAssocID="{F5EC355A-84E5-4833-A45C-390FCB5F0036}" presName="composite" presStyleCnt="0"/>
      <dgm:spPr/>
    </dgm:pt>
    <dgm:pt modelId="{81E6F967-11DC-4489-AC6A-F519812D5EB0}" type="pres">
      <dgm:prSet presAssocID="{F5EC355A-84E5-4833-A45C-390FCB5F0036}" presName="parentText" presStyleLbl="alignNode1" presStyleIdx="2" presStyleCnt="6">
        <dgm:presLayoutVars>
          <dgm:chMax val="1"/>
          <dgm:bulletEnabled val="1"/>
        </dgm:presLayoutVars>
      </dgm:prSet>
      <dgm:spPr/>
    </dgm:pt>
    <dgm:pt modelId="{9A502663-4FA2-4D93-9A63-559B049270CD}" type="pres">
      <dgm:prSet presAssocID="{F5EC355A-84E5-4833-A45C-390FCB5F0036}" presName="descendantText" presStyleLbl="alignAcc1" presStyleIdx="2" presStyleCnt="6">
        <dgm:presLayoutVars>
          <dgm:bulletEnabled val="1"/>
        </dgm:presLayoutVars>
      </dgm:prSet>
      <dgm:spPr/>
    </dgm:pt>
    <dgm:pt modelId="{F26CE755-0FDB-49F6-AAFC-BB7CB8B9368C}" type="pres">
      <dgm:prSet presAssocID="{EC9A74CE-8205-40E0-86C3-AA8AD756EAEA}" presName="sp" presStyleCnt="0"/>
      <dgm:spPr/>
    </dgm:pt>
    <dgm:pt modelId="{47985155-79BF-4F6E-AE42-D3461E121E7B}" type="pres">
      <dgm:prSet presAssocID="{9945EBCD-1E8C-4C54-AC0C-3DC9069DF73E}" presName="composite" presStyleCnt="0"/>
      <dgm:spPr/>
    </dgm:pt>
    <dgm:pt modelId="{ACA1ED7F-FDB6-4DC0-ABAB-FAF7A1B00F0A}" type="pres">
      <dgm:prSet presAssocID="{9945EBCD-1E8C-4C54-AC0C-3DC9069DF73E}" presName="parentText" presStyleLbl="alignNode1" presStyleIdx="3" presStyleCnt="6">
        <dgm:presLayoutVars>
          <dgm:chMax val="1"/>
          <dgm:bulletEnabled val="1"/>
        </dgm:presLayoutVars>
      </dgm:prSet>
      <dgm:spPr/>
    </dgm:pt>
    <dgm:pt modelId="{55FC63C2-60AB-4DE7-8855-147041A4B1B4}" type="pres">
      <dgm:prSet presAssocID="{9945EBCD-1E8C-4C54-AC0C-3DC9069DF73E}" presName="descendantText" presStyleLbl="alignAcc1" presStyleIdx="3" presStyleCnt="6">
        <dgm:presLayoutVars>
          <dgm:bulletEnabled val="1"/>
        </dgm:presLayoutVars>
      </dgm:prSet>
      <dgm:spPr/>
    </dgm:pt>
    <dgm:pt modelId="{7135E241-64B3-43AD-AD4B-03086F58923A}" type="pres">
      <dgm:prSet presAssocID="{0E52F895-081F-4B9A-B744-BB3B91AE67A7}" presName="sp" presStyleCnt="0"/>
      <dgm:spPr/>
    </dgm:pt>
    <dgm:pt modelId="{D0C0E8CF-697E-4520-A4D1-A18D82045B98}" type="pres">
      <dgm:prSet presAssocID="{C095B07B-FCC4-481E-99A2-BB43EE406564}" presName="composite" presStyleCnt="0"/>
      <dgm:spPr/>
    </dgm:pt>
    <dgm:pt modelId="{8FCCD5C5-591E-460F-A879-6A4DA5CB25EE}" type="pres">
      <dgm:prSet presAssocID="{C095B07B-FCC4-481E-99A2-BB43EE406564}" presName="parentText" presStyleLbl="alignNode1" presStyleIdx="4" presStyleCnt="6">
        <dgm:presLayoutVars>
          <dgm:chMax val="1"/>
          <dgm:bulletEnabled val="1"/>
        </dgm:presLayoutVars>
      </dgm:prSet>
      <dgm:spPr/>
    </dgm:pt>
    <dgm:pt modelId="{7C5090BA-A901-4448-94F8-4D11D0F3F1AC}" type="pres">
      <dgm:prSet presAssocID="{C095B07B-FCC4-481E-99A2-BB43EE406564}" presName="descendantText" presStyleLbl="alignAcc1" presStyleIdx="4" presStyleCnt="6">
        <dgm:presLayoutVars>
          <dgm:bulletEnabled val="1"/>
        </dgm:presLayoutVars>
      </dgm:prSet>
      <dgm:spPr/>
    </dgm:pt>
    <dgm:pt modelId="{2F4634EC-787B-42DC-950C-5FD2C08B96FF}" type="pres">
      <dgm:prSet presAssocID="{92A30848-202C-4179-9B9C-CEBB60056B19}" presName="sp" presStyleCnt="0"/>
      <dgm:spPr/>
    </dgm:pt>
    <dgm:pt modelId="{9FC73672-CC16-42F7-B133-21702FAE492E}" type="pres">
      <dgm:prSet presAssocID="{3AB9DF20-CB11-4CE9-BF50-428A88867102}" presName="composite" presStyleCnt="0"/>
      <dgm:spPr/>
    </dgm:pt>
    <dgm:pt modelId="{BDCC80B9-1786-4DBC-A564-D476010FC2AA}" type="pres">
      <dgm:prSet presAssocID="{3AB9DF20-CB11-4CE9-BF50-428A88867102}" presName="parentText" presStyleLbl="alignNode1" presStyleIdx="5" presStyleCnt="6" custScaleY="96805">
        <dgm:presLayoutVars>
          <dgm:chMax val="1"/>
          <dgm:bulletEnabled val="1"/>
        </dgm:presLayoutVars>
      </dgm:prSet>
      <dgm:spPr/>
    </dgm:pt>
    <dgm:pt modelId="{3F6DF8F5-6D89-4698-BE3A-733AC0C32355}" type="pres">
      <dgm:prSet presAssocID="{3AB9DF20-CB11-4CE9-BF50-428A88867102}" presName="descendantText" presStyleLbl="alignAcc1" presStyleIdx="5" presStyleCnt="6" custScaleY="84591">
        <dgm:presLayoutVars>
          <dgm:bulletEnabled val="1"/>
        </dgm:presLayoutVars>
      </dgm:prSet>
      <dgm:spPr/>
    </dgm:pt>
  </dgm:ptLst>
  <dgm:cxnLst>
    <dgm:cxn modelId="{92CBF404-214B-49EB-B36B-F5490239E803}" srcId="{2839D05B-530E-4F01-9D22-9BCEB0AB345F}" destId="{C095B07B-FCC4-481E-99A2-BB43EE406564}" srcOrd="4" destOrd="0" parTransId="{7D391040-86B6-4422-9049-0AB5EB122F6A}" sibTransId="{92A30848-202C-4179-9B9C-CEBB60056B19}"/>
    <dgm:cxn modelId="{91539205-6EC6-4F9C-A4DE-53B9297959FC}" srcId="{3AB9DF20-CB11-4CE9-BF50-428A88867102}" destId="{1387FD7A-7921-4B23-A049-F8E5308C0043}" srcOrd="2" destOrd="0" parTransId="{DD6CD65E-436B-4959-A40B-1347D8FE1539}" sibTransId="{D347A723-B322-40DD-A52B-98F2B0C4401A}"/>
    <dgm:cxn modelId="{59F00908-FFB6-45E2-BE45-B186176D6571}" srcId="{2839D05B-530E-4F01-9D22-9BCEB0AB345F}" destId="{F2193F94-EC01-45FF-85F0-61C18FB3CC8A}" srcOrd="1" destOrd="0" parTransId="{D557FCF9-C04A-4FDF-9A66-592EE382F96F}" sibTransId="{445D0FC5-A706-4C83-89CF-34CAE25C7B9B}"/>
    <dgm:cxn modelId="{AD379E08-DD4B-4DE7-A99E-199B3A3BCD77}" srcId="{2839D05B-530E-4F01-9D22-9BCEB0AB345F}" destId="{9945EBCD-1E8C-4C54-AC0C-3DC9069DF73E}" srcOrd="3" destOrd="0" parTransId="{64840D8A-D207-44EB-B006-650799E1E84A}" sibTransId="{0E52F895-081F-4B9A-B744-BB3B91AE67A7}"/>
    <dgm:cxn modelId="{52302915-BA5F-4CC6-AF1C-077DCB3FA8D9}" srcId="{F2193F94-EC01-45FF-85F0-61C18FB3CC8A}" destId="{C47DFA89-839E-4053-A32B-58C724FAAA11}" srcOrd="1" destOrd="0" parTransId="{603A9076-9B48-44E6-9E1C-5FCFC6AB3F77}" sibTransId="{F9F3A822-3D75-4958-BF10-54CE536F9CA0}"/>
    <dgm:cxn modelId="{CC385D19-06B7-4A83-8490-6E30807823FA}" srcId="{9945EBCD-1E8C-4C54-AC0C-3DC9069DF73E}" destId="{FF71DC4E-B54F-4E8D-8CD8-24F5C36D1001}" srcOrd="1" destOrd="0" parTransId="{B11764BF-4383-4B06-AD24-FD4C28150305}" sibTransId="{709E6A2B-F614-414A-8BC1-F198DD3420C4}"/>
    <dgm:cxn modelId="{74312621-DFBC-40A5-9E2E-3B31824307CF}" srcId="{F5EC355A-84E5-4833-A45C-390FCB5F0036}" destId="{26BA04FC-0DFF-48C6-833A-7F729CECDBDC}" srcOrd="0" destOrd="0" parTransId="{6D8D3D44-65FD-403D-A4EB-6A5A4DFD6ED9}" sibTransId="{94E88596-6F1E-4F88-BF4A-F18A16646F5F}"/>
    <dgm:cxn modelId="{3C70AF25-7755-4A8D-B2E2-9912A5414EED}" type="presOf" srcId="{9945EBCD-1E8C-4C54-AC0C-3DC9069DF73E}" destId="{ACA1ED7F-FDB6-4DC0-ABAB-FAF7A1B00F0A}" srcOrd="0" destOrd="0" presId="urn:microsoft.com/office/officeart/2005/8/layout/chevron2"/>
    <dgm:cxn modelId="{E731DD32-BEC5-4EA3-80B4-2BD71AAE72C2}" type="presOf" srcId="{F2193F94-EC01-45FF-85F0-61C18FB3CC8A}" destId="{5586895E-F687-4241-9AA5-D87060B589EC}" srcOrd="0" destOrd="0" presId="urn:microsoft.com/office/officeart/2005/8/layout/chevron2"/>
    <dgm:cxn modelId="{D520EA37-E30C-4D5D-B84B-1F9EB7D3D627}" srcId="{D5A7BFF8-5216-412E-8B20-0069646D6739}" destId="{C56148F5-3778-4FD4-A032-D6E64456E758}" srcOrd="0" destOrd="0" parTransId="{1A71C7E3-B60E-4B7A-B974-65E599E4DF76}" sibTransId="{FBBCD895-C4C2-4ABC-AD4A-8DBA0E4A2B31}"/>
    <dgm:cxn modelId="{499BBB38-3ABB-4A45-868F-1C485B0186CF}" type="presOf" srcId="{125D3437-30E4-468C-964A-5C3B78C6830E}" destId="{55FC63C2-60AB-4DE7-8855-147041A4B1B4}" srcOrd="0" destOrd="2" presId="urn:microsoft.com/office/officeart/2005/8/layout/chevron2"/>
    <dgm:cxn modelId="{64D9DF5D-1BBC-445C-B2EA-369E2CAD0729}" type="presOf" srcId="{C3D791D1-CBB7-40EC-A706-285F4ACADCF7}" destId="{8062CCCE-79F8-4384-91C5-205D56231334}" srcOrd="0" destOrd="0" presId="urn:microsoft.com/office/officeart/2005/8/layout/chevron2"/>
    <dgm:cxn modelId="{EB49F85D-A41E-4D3C-9ACA-F363F65393B5}" type="presOf" srcId="{F5EC355A-84E5-4833-A45C-390FCB5F0036}" destId="{81E6F967-11DC-4489-AC6A-F519812D5EB0}" srcOrd="0" destOrd="0" presId="urn:microsoft.com/office/officeart/2005/8/layout/chevron2"/>
    <dgm:cxn modelId="{9CE8525F-3888-4478-8A34-6AD72CA8D690}" srcId="{3AB9DF20-CB11-4CE9-BF50-428A88867102}" destId="{83DBB147-1C2E-47E2-B228-F768CF692218}" srcOrd="0" destOrd="0" parTransId="{7D5AFEDB-4475-4C21-A4A9-9EB8198A785B}" sibTransId="{C7442DA7-D672-4A49-A1F5-EE263C30978E}"/>
    <dgm:cxn modelId="{5F32ED4B-DFE8-430B-82A7-4A99E609F75E}" srcId="{2839D05B-530E-4F01-9D22-9BCEB0AB345F}" destId="{F5EC355A-84E5-4833-A45C-390FCB5F0036}" srcOrd="2" destOrd="0" parTransId="{0BFFF99E-AA04-41E3-B55B-AE8002581B9E}" sibTransId="{EC9A74CE-8205-40E0-86C3-AA8AD756EAEA}"/>
    <dgm:cxn modelId="{06D9A14F-63F3-4BF7-B05A-19D6EC797C64}" type="presOf" srcId="{1387FD7A-7921-4B23-A049-F8E5308C0043}" destId="{3F6DF8F5-6D89-4698-BE3A-733AC0C32355}" srcOrd="0" destOrd="2" presId="urn:microsoft.com/office/officeart/2005/8/layout/chevron2"/>
    <dgm:cxn modelId="{47CCCE55-471D-4905-88BF-5157F4E1252A}" type="presOf" srcId="{C56148F5-3778-4FD4-A032-D6E64456E758}" destId="{2E4179F5-A7F2-4C1C-9A8B-E628D477B6A9}" srcOrd="0" destOrd="0" presId="urn:microsoft.com/office/officeart/2005/8/layout/chevron2"/>
    <dgm:cxn modelId="{3A5A6F56-A94F-4426-AD84-FF07775ED3B7}" srcId="{C095B07B-FCC4-481E-99A2-BB43EE406564}" destId="{85E00FEA-0944-4070-AA8C-91E50D2BFF36}" srcOrd="1" destOrd="0" parTransId="{729E7AC3-CFB7-4B57-8BED-75ABD3E41B24}" sibTransId="{9C4CC52D-2A06-46BD-BCB9-E3F50A14E275}"/>
    <dgm:cxn modelId="{7FAA8877-4677-4870-98FC-C99F9557B6DF}" type="presOf" srcId="{D5A7BFF8-5216-412E-8B20-0069646D6739}" destId="{8A3DD946-077D-4D32-B1FB-DF8FC156AA16}" srcOrd="0" destOrd="0" presId="urn:microsoft.com/office/officeart/2005/8/layout/chevron2"/>
    <dgm:cxn modelId="{DC70107F-B510-4964-9784-08E6C0C31A33}" type="presOf" srcId="{85E00FEA-0944-4070-AA8C-91E50D2BFF36}" destId="{7C5090BA-A901-4448-94F8-4D11D0F3F1AC}" srcOrd="0" destOrd="1" presId="urn:microsoft.com/office/officeart/2005/8/layout/chevron2"/>
    <dgm:cxn modelId="{C72ACD83-029C-4679-80A2-A2D6A4F02A19}" srcId="{2839D05B-530E-4F01-9D22-9BCEB0AB345F}" destId="{3AB9DF20-CB11-4CE9-BF50-428A88867102}" srcOrd="5" destOrd="0" parTransId="{28D1224E-5C61-4C03-8E1D-657E4F1CB24D}" sibTransId="{5E2D276D-F3B8-49D8-ACC5-A2CD64AA8B82}"/>
    <dgm:cxn modelId="{B6493095-4DB6-433C-84E2-61899084F8A1}" type="presOf" srcId="{26BA04FC-0DFF-48C6-833A-7F729CECDBDC}" destId="{9A502663-4FA2-4D93-9A63-559B049270CD}" srcOrd="0" destOrd="0" presId="urn:microsoft.com/office/officeart/2005/8/layout/chevron2"/>
    <dgm:cxn modelId="{D983E496-2429-456F-BC4A-C44F99C44093}" type="presOf" srcId="{FF71DC4E-B54F-4E8D-8CD8-24F5C36D1001}" destId="{55FC63C2-60AB-4DE7-8855-147041A4B1B4}" srcOrd="0" destOrd="1" presId="urn:microsoft.com/office/officeart/2005/8/layout/chevron2"/>
    <dgm:cxn modelId="{B890FFA6-2E8E-4F40-B019-D0D6F0E857A9}" type="presOf" srcId="{C095B07B-FCC4-481E-99A2-BB43EE406564}" destId="{8FCCD5C5-591E-460F-A879-6A4DA5CB25EE}" srcOrd="0" destOrd="0" presId="urn:microsoft.com/office/officeart/2005/8/layout/chevron2"/>
    <dgm:cxn modelId="{F62E28A7-FC2D-47A9-AD95-0695175FD2C9}" type="presOf" srcId="{3AB9DF20-CB11-4CE9-BF50-428A88867102}" destId="{BDCC80B9-1786-4DBC-A564-D476010FC2AA}" srcOrd="0" destOrd="0" presId="urn:microsoft.com/office/officeart/2005/8/layout/chevron2"/>
    <dgm:cxn modelId="{005D8AB0-5693-4BA6-AC0B-3089F4B1AAF8}" srcId="{9945EBCD-1E8C-4C54-AC0C-3DC9069DF73E}" destId="{F4394790-4A3E-4904-9D68-E7F87D4D0ACB}" srcOrd="0" destOrd="0" parTransId="{E6CCB76B-2CA4-4EAD-9595-2E946EB37A45}" sibTransId="{5A86E791-7073-4B54-80B0-D0D57C7620EC}"/>
    <dgm:cxn modelId="{79DE5AB6-39A5-45D1-969E-140ECCC479BC}" type="presOf" srcId="{1948EE28-09C0-49B6-B543-EDBC94F463E4}" destId="{3F6DF8F5-6D89-4698-BE3A-733AC0C32355}" srcOrd="0" destOrd="1" presId="urn:microsoft.com/office/officeart/2005/8/layout/chevron2"/>
    <dgm:cxn modelId="{26B408C3-20A9-4738-AEF4-FDA391EDDA58}" type="presOf" srcId="{F4394790-4A3E-4904-9D68-E7F87D4D0ACB}" destId="{55FC63C2-60AB-4DE7-8855-147041A4B1B4}" srcOrd="0" destOrd="0" presId="urn:microsoft.com/office/officeart/2005/8/layout/chevron2"/>
    <dgm:cxn modelId="{2CE5DCCC-C9BB-4D1B-98C5-BE652B42FE1F}" srcId="{9945EBCD-1E8C-4C54-AC0C-3DC9069DF73E}" destId="{125D3437-30E4-468C-964A-5C3B78C6830E}" srcOrd="2" destOrd="0" parTransId="{8E111E49-205C-4636-B0FF-677B4E05A980}" sibTransId="{CF23CA33-0E4B-498F-9FF9-D21F7209E295}"/>
    <dgm:cxn modelId="{852916CF-A298-4719-BBC7-47991CD8B81E}" type="presOf" srcId="{83DBB147-1C2E-47E2-B228-F768CF692218}" destId="{3F6DF8F5-6D89-4698-BE3A-733AC0C32355}" srcOrd="0" destOrd="0" presId="urn:microsoft.com/office/officeart/2005/8/layout/chevron2"/>
    <dgm:cxn modelId="{BC165EE1-B678-46A8-923A-306D59A10070}" type="presOf" srcId="{611B67A2-4616-45B0-A356-B50A52C4F2DF}" destId="{7C5090BA-A901-4448-94F8-4D11D0F3F1AC}" srcOrd="0" destOrd="0" presId="urn:microsoft.com/office/officeart/2005/8/layout/chevron2"/>
    <dgm:cxn modelId="{3879EBE1-0700-43D3-895C-65E348BCBCA5}" srcId="{F2193F94-EC01-45FF-85F0-61C18FB3CC8A}" destId="{C3D791D1-CBB7-40EC-A706-285F4ACADCF7}" srcOrd="0" destOrd="0" parTransId="{D24B4FAF-D1DA-4893-BCA6-5C5086F309E5}" sibTransId="{91D275D9-2F4C-423B-BDEC-B762F3BC04AB}"/>
    <dgm:cxn modelId="{F703A3E5-A29D-49CA-8DFC-6159C98B3450}" srcId="{C095B07B-FCC4-481E-99A2-BB43EE406564}" destId="{611B67A2-4616-45B0-A356-B50A52C4F2DF}" srcOrd="0" destOrd="0" parTransId="{E8E07102-6E91-4850-826F-9FDF46520B82}" sibTransId="{EF57F467-8C80-4BBC-B0AB-26B5DA94ABF4}"/>
    <dgm:cxn modelId="{915E3EE8-E19E-479F-9FAE-06D89096E2E6}" srcId="{3AB9DF20-CB11-4CE9-BF50-428A88867102}" destId="{1948EE28-09C0-49B6-B543-EDBC94F463E4}" srcOrd="1" destOrd="0" parTransId="{F7D83B75-D2AC-4B4E-9C63-6D67148F46CA}" sibTransId="{BD819C4C-3321-42A3-969B-4C02573B6943}"/>
    <dgm:cxn modelId="{EA3AA5EA-BBEA-474C-8BB5-04D7DD6F9D2B}" type="presOf" srcId="{2839D05B-530E-4F01-9D22-9BCEB0AB345F}" destId="{44959376-9A80-4EB6-A9A9-BDB306AE299C}" srcOrd="0" destOrd="0" presId="urn:microsoft.com/office/officeart/2005/8/layout/chevron2"/>
    <dgm:cxn modelId="{2E773DF7-F0C0-4387-996F-E9E506C3376A}" srcId="{2839D05B-530E-4F01-9D22-9BCEB0AB345F}" destId="{D5A7BFF8-5216-412E-8B20-0069646D6739}" srcOrd="0" destOrd="0" parTransId="{B1742AC9-58C8-4FDA-901D-4F270E29074A}" sibTransId="{E5252BD5-AA66-46E9-B1F3-88E2DC5D0F47}"/>
    <dgm:cxn modelId="{A9B4A8FC-C5DF-4A83-98BD-E5AF7A751190}" type="presOf" srcId="{C47DFA89-839E-4053-A32B-58C724FAAA11}" destId="{8062CCCE-79F8-4384-91C5-205D56231334}" srcOrd="0" destOrd="1" presId="urn:microsoft.com/office/officeart/2005/8/layout/chevron2"/>
    <dgm:cxn modelId="{767DA0A8-95F8-4512-BF1B-EB7EE5606A39}" type="presParOf" srcId="{44959376-9A80-4EB6-A9A9-BDB306AE299C}" destId="{820212C8-E0C5-46B8-A231-B95C3668AEF1}" srcOrd="0" destOrd="0" presId="urn:microsoft.com/office/officeart/2005/8/layout/chevron2"/>
    <dgm:cxn modelId="{2C170AEE-875D-45F2-93E3-EA67ECD54BD9}" type="presParOf" srcId="{820212C8-E0C5-46B8-A231-B95C3668AEF1}" destId="{8A3DD946-077D-4D32-B1FB-DF8FC156AA16}" srcOrd="0" destOrd="0" presId="urn:microsoft.com/office/officeart/2005/8/layout/chevron2"/>
    <dgm:cxn modelId="{1AFBED5F-33E5-4A79-9F55-40AE90429723}" type="presParOf" srcId="{820212C8-E0C5-46B8-A231-B95C3668AEF1}" destId="{2E4179F5-A7F2-4C1C-9A8B-E628D477B6A9}" srcOrd="1" destOrd="0" presId="urn:microsoft.com/office/officeart/2005/8/layout/chevron2"/>
    <dgm:cxn modelId="{F131A52D-81EA-4F7E-AA5A-0D28E03C8840}" type="presParOf" srcId="{44959376-9A80-4EB6-A9A9-BDB306AE299C}" destId="{619CD5E4-4B71-49D9-86D4-375336122432}" srcOrd="1" destOrd="0" presId="urn:microsoft.com/office/officeart/2005/8/layout/chevron2"/>
    <dgm:cxn modelId="{DE4AD24E-9F39-436E-B0B8-F3031D7BED28}" type="presParOf" srcId="{44959376-9A80-4EB6-A9A9-BDB306AE299C}" destId="{F075CE95-A0D5-4F72-9581-33BFE72B935A}" srcOrd="2" destOrd="0" presId="urn:microsoft.com/office/officeart/2005/8/layout/chevron2"/>
    <dgm:cxn modelId="{0FFF72E4-4B51-4B95-B376-E9B02A273DF2}" type="presParOf" srcId="{F075CE95-A0D5-4F72-9581-33BFE72B935A}" destId="{5586895E-F687-4241-9AA5-D87060B589EC}" srcOrd="0" destOrd="0" presId="urn:microsoft.com/office/officeart/2005/8/layout/chevron2"/>
    <dgm:cxn modelId="{E30563A0-C2C1-4245-AEE1-0BDF73F9231F}" type="presParOf" srcId="{F075CE95-A0D5-4F72-9581-33BFE72B935A}" destId="{8062CCCE-79F8-4384-91C5-205D56231334}" srcOrd="1" destOrd="0" presId="urn:microsoft.com/office/officeart/2005/8/layout/chevron2"/>
    <dgm:cxn modelId="{CCF21469-B1EA-44F1-95EB-62F9EE05B2B5}" type="presParOf" srcId="{44959376-9A80-4EB6-A9A9-BDB306AE299C}" destId="{C469777D-2D22-41D4-AE85-7A74AEE959B2}" srcOrd="3" destOrd="0" presId="urn:microsoft.com/office/officeart/2005/8/layout/chevron2"/>
    <dgm:cxn modelId="{9EC1511F-9A04-4378-9357-E03696D8BAA4}" type="presParOf" srcId="{44959376-9A80-4EB6-A9A9-BDB306AE299C}" destId="{766180BB-E3D6-41C8-BEF8-5FF8952D1F06}" srcOrd="4" destOrd="0" presId="urn:microsoft.com/office/officeart/2005/8/layout/chevron2"/>
    <dgm:cxn modelId="{40DCB7A3-B1B3-43F1-8A93-AB1D45D82DF4}" type="presParOf" srcId="{766180BB-E3D6-41C8-BEF8-5FF8952D1F06}" destId="{81E6F967-11DC-4489-AC6A-F519812D5EB0}" srcOrd="0" destOrd="0" presId="urn:microsoft.com/office/officeart/2005/8/layout/chevron2"/>
    <dgm:cxn modelId="{94F948C1-576F-4588-8150-FBB9F67FABF0}" type="presParOf" srcId="{766180BB-E3D6-41C8-BEF8-5FF8952D1F06}" destId="{9A502663-4FA2-4D93-9A63-559B049270CD}" srcOrd="1" destOrd="0" presId="urn:microsoft.com/office/officeart/2005/8/layout/chevron2"/>
    <dgm:cxn modelId="{60A45850-871E-4955-93E6-EAFDFB9B2ADB}" type="presParOf" srcId="{44959376-9A80-4EB6-A9A9-BDB306AE299C}" destId="{F26CE755-0FDB-49F6-AAFC-BB7CB8B9368C}" srcOrd="5" destOrd="0" presId="urn:microsoft.com/office/officeart/2005/8/layout/chevron2"/>
    <dgm:cxn modelId="{7B304289-59D9-4FC9-ABB6-09ECA19B3D22}" type="presParOf" srcId="{44959376-9A80-4EB6-A9A9-BDB306AE299C}" destId="{47985155-79BF-4F6E-AE42-D3461E121E7B}" srcOrd="6" destOrd="0" presId="urn:microsoft.com/office/officeart/2005/8/layout/chevron2"/>
    <dgm:cxn modelId="{490A0987-452D-4645-A755-356B8B4C8EBE}" type="presParOf" srcId="{47985155-79BF-4F6E-AE42-D3461E121E7B}" destId="{ACA1ED7F-FDB6-4DC0-ABAB-FAF7A1B00F0A}" srcOrd="0" destOrd="0" presId="urn:microsoft.com/office/officeart/2005/8/layout/chevron2"/>
    <dgm:cxn modelId="{95AEFF94-666E-40EB-9462-422E4B0155E4}" type="presParOf" srcId="{47985155-79BF-4F6E-AE42-D3461E121E7B}" destId="{55FC63C2-60AB-4DE7-8855-147041A4B1B4}" srcOrd="1" destOrd="0" presId="urn:microsoft.com/office/officeart/2005/8/layout/chevron2"/>
    <dgm:cxn modelId="{BDE6A06C-541B-4B2F-B445-AC826E43B66A}" type="presParOf" srcId="{44959376-9A80-4EB6-A9A9-BDB306AE299C}" destId="{7135E241-64B3-43AD-AD4B-03086F58923A}" srcOrd="7" destOrd="0" presId="urn:microsoft.com/office/officeart/2005/8/layout/chevron2"/>
    <dgm:cxn modelId="{D1938B76-57FC-4FA4-83A0-D5217E9CC881}" type="presParOf" srcId="{44959376-9A80-4EB6-A9A9-BDB306AE299C}" destId="{D0C0E8CF-697E-4520-A4D1-A18D82045B98}" srcOrd="8" destOrd="0" presId="urn:microsoft.com/office/officeart/2005/8/layout/chevron2"/>
    <dgm:cxn modelId="{B8DEA02B-BC06-4D6C-BE25-9A600724EDAE}" type="presParOf" srcId="{D0C0E8CF-697E-4520-A4D1-A18D82045B98}" destId="{8FCCD5C5-591E-460F-A879-6A4DA5CB25EE}" srcOrd="0" destOrd="0" presId="urn:microsoft.com/office/officeart/2005/8/layout/chevron2"/>
    <dgm:cxn modelId="{6136116C-C988-41BF-B3F3-99E4C6BB9FA9}" type="presParOf" srcId="{D0C0E8CF-697E-4520-A4D1-A18D82045B98}" destId="{7C5090BA-A901-4448-94F8-4D11D0F3F1AC}" srcOrd="1" destOrd="0" presId="urn:microsoft.com/office/officeart/2005/8/layout/chevron2"/>
    <dgm:cxn modelId="{CBBF79A2-3D5C-446B-B845-9649ABD67CBD}" type="presParOf" srcId="{44959376-9A80-4EB6-A9A9-BDB306AE299C}" destId="{2F4634EC-787B-42DC-950C-5FD2C08B96FF}" srcOrd="9" destOrd="0" presId="urn:microsoft.com/office/officeart/2005/8/layout/chevron2"/>
    <dgm:cxn modelId="{7F4286E7-87AE-4F81-BB59-8331A188CEFB}" type="presParOf" srcId="{44959376-9A80-4EB6-A9A9-BDB306AE299C}" destId="{9FC73672-CC16-42F7-B133-21702FAE492E}" srcOrd="10" destOrd="0" presId="urn:microsoft.com/office/officeart/2005/8/layout/chevron2"/>
    <dgm:cxn modelId="{9EE74D0F-5E2B-4458-BEBD-259760D5E880}" type="presParOf" srcId="{9FC73672-CC16-42F7-B133-21702FAE492E}" destId="{BDCC80B9-1786-4DBC-A564-D476010FC2AA}" srcOrd="0" destOrd="0" presId="urn:microsoft.com/office/officeart/2005/8/layout/chevron2"/>
    <dgm:cxn modelId="{D945D4A8-2B27-4EB0-815D-19862937CDE0}" type="presParOf" srcId="{9FC73672-CC16-42F7-B133-21702FAE492E}" destId="{3F6DF8F5-6D89-4698-BE3A-733AC0C32355}"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39D05B-530E-4F01-9D22-9BCEB0AB345F}"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2193F94-EC01-45FF-85F0-61C18FB3CC8A}">
      <dgm:prSet phldrT="[Text]" custT="1"/>
      <dgm:spPr/>
      <dgm:t>
        <a:bodyPr/>
        <a:lstStyle/>
        <a:p>
          <a:r>
            <a:rPr lang="en-US" sz="1100" dirty="0" err="1"/>
            <a:t>Pasul</a:t>
          </a:r>
          <a:r>
            <a:rPr lang="en-US" sz="1100" dirty="0"/>
            <a:t> 1</a:t>
          </a:r>
        </a:p>
      </dgm:t>
    </dgm:pt>
    <dgm:pt modelId="{D557FCF9-C04A-4FDF-9A66-592EE382F96F}" type="parTrans" cxnId="{59F00908-FFB6-45E2-BE45-B186176D6571}">
      <dgm:prSet/>
      <dgm:spPr/>
      <dgm:t>
        <a:bodyPr/>
        <a:lstStyle/>
        <a:p>
          <a:endParaRPr lang="en-US" sz="1200"/>
        </a:p>
      </dgm:t>
    </dgm:pt>
    <dgm:pt modelId="{445D0FC5-A706-4C83-89CF-34CAE25C7B9B}" type="sibTrans" cxnId="{59F00908-FFB6-45E2-BE45-B186176D6571}">
      <dgm:prSet/>
      <dgm:spPr/>
      <dgm:t>
        <a:bodyPr/>
        <a:lstStyle/>
        <a:p>
          <a:endParaRPr lang="en-US" sz="1200"/>
        </a:p>
      </dgm:t>
    </dgm:pt>
    <dgm:pt modelId="{C095B07B-FCC4-481E-99A2-BB43EE406564}">
      <dgm:prSet phldrT="[Text]" custT="1"/>
      <dgm:spPr/>
      <dgm:t>
        <a:bodyPr lIns="91440" tIns="91440"/>
        <a:lstStyle/>
        <a:p>
          <a:pPr algn="l"/>
          <a:r>
            <a:rPr lang="en-US" sz="1100" dirty="0" err="1"/>
            <a:t>Pasul</a:t>
          </a:r>
          <a:r>
            <a:rPr lang="en-US" sz="1100" dirty="0"/>
            <a:t> 3</a:t>
          </a:r>
        </a:p>
      </dgm:t>
    </dgm:pt>
    <dgm:pt modelId="{7D391040-86B6-4422-9049-0AB5EB122F6A}" type="parTrans" cxnId="{92CBF404-214B-49EB-B36B-F5490239E803}">
      <dgm:prSet/>
      <dgm:spPr/>
      <dgm:t>
        <a:bodyPr/>
        <a:lstStyle/>
        <a:p>
          <a:endParaRPr lang="en-US" sz="1200"/>
        </a:p>
      </dgm:t>
    </dgm:pt>
    <dgm:pt modelId="{92A30848-202C-4179-9B9C-CEBB60056B19}" type="sibTrans" cxnId="{92CBF404-214B-49EB-B36B-F5490239E803}">
      <dgm:prSet/>
      <dgm:spPr/>
      <dgm:t>
        <a:bodyPr/>
        <a:lstStyle/>
        <a:p>
          <a:endParaRPr lang="en-US" sz="1200"/>
        </a:p>
      </dgm:t>
    </dgm:pt>
    <dgm:pt modelId="{C3D791D1-CBB7-40EC-A706-285F4ACADCF7}">
      <dgm:prSet phldrT="[Text]" custT="1"/>
      <dgm:spPr/>
      <dgm:t>
        <a:bodyPr lIns="182880" tIns="0" bIns="0"/>
        <a:lstStyle/>
        <a:p>
          <a:pPr algn="l"/>
          <a:r>
            <a:rPr lang="en-US" sz="1100" dirty="0" err="1"/>
            <a:t>CJ</a:t>
          </a:r>
          <a:r>
            <a:rPr lang="en-US" sz="1100" dirty="0"/>
            <a:t> </a:t>
          </a:r>
          <a:r>
            <a:rPr lang="en-US" sz="1100" dirty="0" err="1"/>
            <a:t>si</a:t>
          </a:r>
          <a:r>
            <a:rPr lang="en-US" sz="1100" dirty="0"/>
            <a:t> CL: </a:t>
          </a:r>
          <a:r>
            <a:rPr lang="en-US" sz="1100" dirty="0" err="1"/>
            <a:t>Constituire</a:t>
          </a:r>
          <a:r>
            <a:rPr lang="en-US" sz="1100" dirty="0"/>
            <a:t> </a:t>
          </a:r>
          <a:r>
            <a:rPr lang="en-US" sz="1100" dirty="0" err="1"/>
            <a:t>echipa</a:t>
          </a:r>
          <a:r>
            <a:rPr lang="en-US" sz="1100" dirty="0"/>
            <a:t> </a:t>
          </a:r>
          <a:r>
            <a:rPr lang="en-US" sz="1100" dirty="0" err="1"/>
            <a:t>mixta</a:t>
          </a:r>
          <a:r>
            <a:rPr lang="en-US" sz="1100" dirty="0"/>
            <a:t> de </a:t>
          </a:r>
          <a:r>
            <a:rPr lang="en-US" sz="1100" dirty="0" err="1"/>
            <a:t>invenariere a infrastructurii si realizarea transferului de proprietate</a:t>
          </a:r>
          <a:endParaRPr lang="en-US" sz="1100" dirty="0"/>
        </a:p>
      </dgm:t>
    </dgm:pt>
    <dgm:pt modelId="{91D275D9-2F4C-423B-BDEC-B762F3BC04AB}" type="sibTrans" cxnId="{3879EBE1-0700-43D3-895C-65E348BCBCA5}">
      <dgm:prSet/>
      <dgm:spPr/>
      <dgm:t>
        <a:bodyPr/>
        <a:lstStyle/>
        <a:p>
          <a:endParaRPr lang="en-US" sz="1200"/>
        </a:p>
      </dgm:t>
    </dgm:pt>
    <dgm:pt modelId="{D24B4FAF-D1DA-4893-BCA6-5C5086F309E5}" type="parTrans" cxnId="{3879EBE1-0700-43D3-895C-65E348BCBCA5}">
      <dgm:prSet/>
      <dgm:spPr/>
      <dgm:t>
        <a:bodyPr/>
        <a:lstStyle/>
        <a:p>
          <a:endParaRPr lang="en-US" sz="1200"/>
        </a:p>
      </dgm:t>
    </dgm:pt>
    <dgm:pt modelId="{D5A7BFF8-5216-412E-8B20-0069646D6739}">
      <dgm:prSet phldrT="[Text]" custT="1"/>
      <dgm:spPr/>
      <dgm:t>
        <a:bodyPr/>
        <a:lstStyle/>
        <a:p>
          <a:r>
            <a:rPr lang="en-US" sz="1100" dirty="0" err="1"/>
            <a:t>Pasul</a:t>
          </a:r>
          <a:r>
            <a:rPr lang="en-US" sz="1100" dirty="0"/>
            <a:t> 0</a:t>
          </a:r>
        </a:p>
      </dgm:t>
    </dgm:pt>
    <dgm:pt modelId="{B1742AC9-58C8-4FDA-901D-4F270E29074A}" type="parTrans" cxnId="{2E773DF7-F0C0-4387-996F-E9E506C3376A}">
      <dgm:prSet/>
      <dgm:spPr/>
      <dgm:t>
        <a:bodyPr/>
        <a:lstStyle/>
        <a:p>
          <a:endParaRPr lang="en-US" sz="1200"/>
        </a:p>
      </dgm:t>
    </dgm:pt>
    <dgm:pt modelId="{E5252BD5-AA66-46E9-B1F3-88E2DC5D0F47}" type="sibTrans" cxnId="{2E773DF7-F0C0-4387-996F-E9E506C3376A}">
      <dgm:prSet/>
      <dgm:spPr/>
      <dgm:t>
        <a:bodyPr/>
        <a:lstStyle/>
        <a:p>
          <a:endParaRPr lang="en-US" sz="1200"/>
        </a:p>
      </dgm:t>
    </dgm:pt>
    <dgm:pt modelId="{C56148F5-3778-4FD4-A032-D6E64456E758}">
      <dgm:prSet phldrT="[Text]" custT="1"/>
      <dgm:spPr/>
      <dgm:t>
        <a:bodyPr lIns="182880"/>
        <a:lstStyle/>
        <a:p>
          <a:r>
            <a:rPr lang="en-US" sz="1100" dirty="0" err="1"/>
            <a:t>Aprobare</a:t>
          </a:r>
          <a:r>
            <a:rPr lang="en-US" sz="1100" dirty="0"/>
            <a:t> SO - &gt; </a:t>
          </a:r>
          <a:r>
            <a:rPr lang="en-US" sz="1100" dirty="0" err="1"/>
            <a:t>Lansarea asistentei tehnice de pregatire a contractului de concesiune</a:t>
          </a:r>
          <a:endParaRPr lang="en-US" sz="1100" dirty="0"/>
        </a:p>
      </dgm:t>
    </dgm:pt>
    <dgm:pt modelId="{1A71C7E3-B60E-4B7A-B974-65E599E4DF76}" type="parTrans" cxnId="{D520EA37-E30C-4D5D-B84B-1F9EB7D3D627}">
      <dgm:prSet/>
      <dgm:spPr/>
      <dgm:t>
        <a:bodyPr/>
        <a:lstStyle/>
        <a:p>
          <a:endParaRPr lang="en-US" sz="1200"/>
        </a:p>
      </dgm:t>
    </dgm:pt>
    <dgm:pt modelId="{FBBCD895-C4C2-4ABC-AD4A-8DBA0E4A2B31}" type="sibTrans" cxnId="{D520EA37-E30C-4D5D-B84B-1F9EB7D3D627}">
      <dgm:prSet/>
      <dgm:spPr/>
      <dgm:t>
        <a:bodyPr/>
        <a:lstStyle/>
        <a:p>
          <a:endParaRPr lang="en-US" sz="1200"/>
        </a:p>
      </dgm:t>
    </dgm:pt>
    <dgm:pt modelId="{182C4AAE-65EA-48B5-ACAB-DFF4011F18F1}">
      <dgm:prSet phldrT="[Text]" custT="1"/>
      <dgm:spPr/>
      <dgm:t>
        <a:bodyPr lIns="182880" tIns="0" bIns="0"/>
        <a:lstStyle/>
        <a:p>
          <a:pPr algn="l"/>
          <a:r>
            <a:rPr lang="en-US" sz="1100" dirty="0"/>
            <a:t>Pregatire documentatie de atribuire</a:t>
          </a:r>
        </a:p>
      </dgm:t>
    </dgm:pt>
    <dgm:pt modelId="{CB796D20-AB00-4311-AF33-DAC2E6377AC0}" type="parTrans" cxnId="{9B3F5328-9FB8-4810-82D2-681CCD80393A}">
      <dgm:prSet/>
      <dgm:spPr/>
      <dgm:t>
        <a:bodyPr/>
        <a:lstStyle/>
        <a:p>
          <a:endParaRPr lang="en-US" sz="1200"/>
        </a:p>
      </dgm:t>
    </dgm:pt>
    <dgm:pt modelId="{7D64760C-698F-4AB7-8F6D-356ABF52D039}" type="sibTrans" cxnId="{9B3F5328-9FB8-4810-82D2-681CCD80393A}">
      <dgm:prSet/>
      <dgm:spPr/>
      <dgm:t>
        <a:bodyPr/>
        <a:lstStyle/>
        <a:p>
          <a:endParaRPr lang="en-US" sz="1200"/>
        </a:p>
      </dgm:t>
    </dgm:pt>
    <dgm:pt modelId="{9F3DEAFD-F8BD-4C67-BC5B-FB1D18B93451}">
      <dgm:prSet phldrT="[Text]" custT="1"/>
      <dgm:spPr/>
      <dgm:t>
        <a:bodyPr lIns="91440" tIns="91440" bIns="0"/>
        <a:lstStyle/>
        <a:p>
          <a:pPr algn="l"/>
          <a:r>
            <a:rPr lang="en-US" sz="1100" dirty="0" err="1"/>
            <a:t>Pasul</a:t>
          </a:r>
          <a:r>
            <a:rPr lang="en-US" sz="1100" dirty="0"/>
            <a:t> 2</a:t>
          </a:r>
        </a:p>
      </dgm:t>
    </dgm:pt>
    <dgm:pt modelId="{44366B5E-27A6-43CA-81FC-22D01C4E2853}" type="parTrans" cxnId="{24D1A239-39E3-4902-8FD2-0A91A64D7142}">
      <dgm:prSet/>
      <dgm:spPr/>
      <dgm:t>
        <a:bodyPr/>
        <a:lstStyle/>
        <a:p>
          <a:endParaRPr lang="en-US" sz="1200"/>
        </a:p>
      </dgm:t>
    </dgm:pt>
    <dgm:pt modelId="{4D4A4F4C-1717-478A-A76C-C6B9FD2FCEE4}" type="sibTrans" cxnId="{24D1A239-39E3-4902-8FD2-0A91A64D7142}">
      <dgm:prSet/>
      <dgm:spPr/>
      <dgm:t>
        <a:bodyPr/>
        <a:lstStyle/>
        <a:p>
          <a:endParaRPr lang="en-US" sz="1200"/>
        </a:p>
      </dgm:t>
    </dgm:pt>
    <dgm:pt modelId="{DE22C76E-F31F-4757-8519-5C233A691892}">
      <dgm:prSet phldrT="[Text]" custT="1"/>
      <dgm:spPr/>
      <dgm:t>
        <a:bodyPr lIns="182880" tIns="0" bIns="0"/>
        <a:lstStyle/>
        <a:p>
          <a:pPr algn="l"/>
          <a:r>
            <a:rPr lang="en-US" sz="1100"/>
            <a:t>Derulare procedura de atribuire</a:t>
          </a:r>
          <a:endParaRPr lang="en-US" sz="1100" dirty="0"/>
        </a:p>
      </dgm:t>
    </dgm:pt>
    <dgm:pt modelId="{11AE3BD6-80DB-4B1C-A71C-79F4411C6E68}" type="parTrans" cxnId="{C89DAE75-07F7-4A5C-8FFD-42840F66B6A1}">
      <dgm:prSet/>
      <dgm:spPr/>
      <dgm:t>
        <a:bodyPr/>
        <a:lstStyle/>
        <a:p>
          <a:endParaRPr lang="en-US" sz="1200"/>
        </a:p>
      </dgm:t>
    </dgm:pt>
    <dgm:pt modelId="{D7129811-0637-4B7D-B3B7-3DD170339F3C}" type="sibTrans" cxnId="{C89DAE75-07F7-4A5C-8FFD-42840F66B6A1}">
      <dgm:prSet/>
      <dgm:spPr/>
      <dgm:t>
        <a:bodyPr/>
        <a:lstStyle/>
        <a:p>
          <a:endParaRPr lang="en-US" sz="1200"/>
        </a:p>
      </dgm:t>
    </dgm:pt>
    <dgm:pt modelId="{323DE079-7B3F-4CA6-A4A2-A348CD75F8BD}">
      <dgm:prSet phldrT="[Text]" custT="1"/>
      <dgm:spPr/>
      <dgm:t>
        <a:bodyPr lIns="182880"/>
        <a:lstStyle/>
        <a:p>
          <a:r>
            <a:rPr lang="en-US" sz="1100" dirty="0"/>
            <a:t>Realizarea predarii-preluarii de bunuri de la un operator la altul</a:t>
          </a:r>
        </a:p>
      </dgm:t>
    </dgm:pt>
    <dgm:pt modelId="{7BF42935-6BE7-4222-AA13-A61216FF5486}" type="parTrans" cxnId="{4FA734FC-5EC5-451C-A0FA-F793F1DE9883}">
      <dgm:prSet/>
      <dgm:spPr/>
      <dgm:t>
        <a:bodyPr/>
        <a:lstStyle/>
        <a:p>
          <a:endParaRPr lang="en-US" sz="1200"/>
        </a:p>
      </dgm:t>
    </dgm:pt>
    <dgm:pt modelId="{5A866672-6638-430B-A7BD-9AFAF9EF9BF2}" type="sibTrans" cxnId="{4FA734FC-5EC5-451C-A0FA-F793F1DE9883}">
      <dgm:prSet/>
      <dgm:spPr/>
      <dgm:t>
        <a:bodyPr/>
        <a:lstStyle/>
        <a:p>
          <a:endParaRPr lang="en-US" sz="1200"/>
        </a:p>
      </dgm:t>
    </dgm:pt>
    <dgm:pt modelId="{B8311E43-DC20-4A6F-9471-486D28D4B076}">
      <dgm:prSet phldrT="[Text]" custT="1"/>
      <dgm:spPr/>
      <dgm:t>
        <a:bodyPr lIns="182880"/>
        <a:lstStyle/>
        <a:p>
          <a:pPr algn="l"/>
          <a:r>
            <a:rPr lang="en-US" sz="1100" dirty="0"/>
            <a:t>Pasul 4</a:t>
          </a:r>
        </a:p>
      </dgm:t>
    </dgm:pt>
    <dgm:pt modelId="{B54223D4-B749-4B72-B110-06D95B7709E3}" type="parTrans" cxnId="{42FC0152-E710-4093-869D-C3D493FA302E}">
      <dgm:prSet/>
      <dgm:spPr/>
      <dgm:t>
        <a:bodyPr/>
        <a:lstStyle/>
        <a:p>
          <a:endParaRPr lang="en-US"/>
        </a:p>
      </dgm:t>
    </dgm:pt>
    <dgm:pt modelId="{2E8246ED-E0A5-497B-9D36-3A452BAAFF1D}" type="sibTrans" cxnId="{42FC0152-E710-4093-869D-C3D493FA302E}">
      <dgm:prSet/>
      <dgm:spPr/>
      <dgm:t>
        <a:bodyPr/>
        <a:lstStyle/>
        <a:p>
          <a:endParaRPr lang="en-US"/>
        </a:p>
      </dgm:t>
    </dgm:pt>
    <dgm:pt modelId="{549872FB-BC89-4B08-AE1C-56DFC6F1FC27}">
      <dgm:prSet phldrT="[Text]" custT="1"/>
      <dgm:spPr/>
      <dgm:t>
        <a:bodyPr lIns="182880"/>
        <a:lstStyle/>
        <a:p>
          <a:r>
            <a:rPr lang="en-US" sz="1100" dirty="0"/>
            <a:t>Semnare contract de concesiune</a:t>
          </a:r>
        </a:p>
      </dgm:t>
    </dgm:pt>
    <dgm:pt modelId="{1A1B30A2-9573-4BB3-AE5D-05D5FD557E81}" type="parTrans" cxnId="{58942BEC-B2E0-416E-9558-2030E116A8CE}">
      <dgm:prSet/>
      <dgm:spPr/>
      <dgm:t>
        <a:bodyPr/>
        <a:lstStyle/>
        <a:p>
          <a:endParaRPr lang="en-US"/>
        </a:p>
      </dgm:t>
    </dgm:pt>
    <dgm:pt modelId="{2189F426-00FF-48C2-AAE6-454118A8663C}" type="sibTrans" cxnId="{58942BEC-B2E0-416E-9558-2030E116A8CE}">
      <dgm:prSet/>
      <dgm:spPr/>
      <dgm:t>
        <a:bodyPr/>
        <a:lstStyle/>
        <a:p>
          <a:endParaRPr lang="en-US"/>
        </a:p>
      </dgm:t>
    </dgm:pt>
    <dgm:pt modelId="{44959376-9A80-4EB6-A9A9-BDB306AE299C}" type="pres">
      <dgm:prSet presAssocID="{2839D05B-530E-4F01-9D22-9BCEB0AB345F}" presName="linearFlow" presStyleCnt="0">
        <dgm:presLayoutVars>
          <dgm:dir/>
          <dgm:animLvl val="lvl"/>
          <dgm:resizeHandles val="exact"/>
        </dgm:presLayoutVars>
      </dgm:prSet>
      <dgm:spPr/>
    </dgm:pt>
    <dgm:pt modelId="{820212C8-E0C5-46B8-A231-B95C3668AEF1}" type="pres">
      <dgm:prSet presAssocID="{D5A7BFF8-5216-412E-8B20-0069646D6739}" presName="composite" presStyleCnt="0"/>
      <dgm:spPr/>
    </dgm:pt>
    <dgm:pt modelId="{8A3DD946-077D-4D32-B1FB-DF8FC156AA16}" type="pres">
      <dgm:prSet presAssocID="{D5A7BFF8-5216-412E-8B20-0069646D6739}" presName="parentText" presStyleLbl="alignNode1" presStyleIdx="0" presStyleCnt="5">
        <dgm:presLayoutVars>
          <dgm:chMax val="1"/>
          <dgm:bulletEnabled val="1"/>
        </dgm:presLayoutVars>
      </dgm:prSet>
      <dgm:spPr/>
    </dgm:pt>
    <dgm:pt modelId="{2E4179F5-A7F2-4C1C-9A8B-E628D477B6A9}" type="pres">
      <dgm:prSet presAssocID="{D5A7BFF8-5216-412E-8B20-0069646D6739}" presName="descendantText" presStyleLbl="alignAcc1" presStyleIdx="0" presStyleCnt="5">
        <dgm:presLayoutVars>
          <dgm:bulletEnabled val="1"/>
        </dgm:presLayoutVars>
      </dgm:prSet>
      <dgm:spPr/>
    </dgm:pt>
    <dgm:pt modelId="{619CD5E4-4B71-49D9-86D4-375336122432}" type="pres">
      <dgm:prSet presAssocID="{E5252BD5-AA66-46E9-B1F3-88E2DC5D0F47}" presName="sp" presStyleCnt="0"/>
      <dgm:spPr/>
    </dgm:pt>
    <dgm:pt modelId="{F075CE95-A0D5-4F72-9581-33BFE72B935A}" type="pres">
      <dgm:prSet presAssocID="{F2193F94-EC01-45FF-85F0-61C18FB3CC8A}" presName="composite" presStyleCnt="0"/>
      <dgm:spPr/>
    </dgm:pt>
    <dgm:pt modelId="{5586895E-F687-4241-9AA5-D87060B589EC}" type="pres">
      <dgm:prSet presAssocID="{F2193F94-EC01-45FF-85F0-61C18FB3CC8A}" presName="parentText" presStyleLbl="alignNode1" presStyleIdx="1" presStyleCnt="5">
        <dgm:presLayoutVars>
          <dgm:chMax val="1"/>
          <dgm:bulletEnabled val="1"/>
        </dgm:presLayoutVars>
      </dgm:prSet>
      <dgm:spPr/>
    </dgm:pt>
    <dgm:pt modelId="{8062CCCE-79F8-4384-91C5-205D56231334}" type="pres">
      <dgm:prSet presAssocID="{F2193F94-EC01-45FF-85F0-61C18FB3CC8A}" presName="descendantText" presStyleLbl="alignAcc1" presStyleIdx="1" presStyleCnt="5">
        <dgm:presLayoutVars>
          <dgm:bulletEnabled val="1"/>
        </dgm:presLayoutVars>
      </dgm:prSet>
      <dgm:spPr/>
    </dgm:pt>
    <dgm:pt modelId="{C469777D-2D22-41D4-AE85-7A74AEE959B2}" type="pres">
      <dgm:prSet presAssocID="{445D0FC5-A706-4C83-89CF-34CAE25C7B9B}" presName="sp" presStyleCnt="0"/>
      <dgm:spPr/>
    </dgm:pt>
    <dgm:pt modelId="{428D7AD7-B938-4896-8659-6B327144224F}" type="pres">
      <dgm:prSet presAssocID="{9F3DEAFD-F8BD-4C67-BC5B-FB1D18B93451}" presName="composite" presStyleCnt="0"/>
      <dgm:spPr/>
    </dgm:pt>
    <dgm:pt modelId="{C1DBA4EE-661B-48CB-BAC5-FED14A1857DD}" type="pres">
      <dgm:prSet presAssocID="{9F3DEAFD-F8BD-4C67-BC5B-FB1D18B93451}" presName="parentText" presStyleLbl="alignNode1" presStyleIdx="2" presStyleCnt="5">
        <dgm:presLayoutVars>
          <dgm:chMax val="1"/>
          <dgm:bulletEnabled val="1"/>
        </dgm:presLayoutVars>
      </dgm:prSet>
      <dgm:spPr/>
    </dgm:pt>
    <dgm:pt modelId="{D43F5B05-72D9-4B98-8A58-CC1685EF9452}" type="pres">
      <dgm:prSet presAssocID="{9F3DEAFD-F8BD-4C67-BC5B-FB1D18B93451}" presName="descendantText" presStyleLbl="alignAcc1" presStyleIdx="2" presStyleCnt="5">
        <dgm:presLayoutVars>
          <dgm:bulletEnabled val="1"/>
        </dgm:presLayoutVars>
      </dgm:prSet>
      <dgm:spPr/>
    </dgm:pt>
    <dgm:pt modelId="{4B358FAB-9512-42C8-8A2C-78F35B35EA62}" type="pres">
      <dgm:prSet presAssocID="{4D4A4F4C-1717-478A-A76C-C6B9FD2FCEE4}" presName="sp" presStyleCnt="0"/>
      <dgm:spPr/>
    </dgm:pt>
    <dgm:pt modelId="{D0C0E8CF-697E-4520-A4D1-A18D82045B98}" type="pres">
      <dgm:prSet presAssocID="{C095B07B-FCC4-481E-99A2-BB43EE406564}" presName="composite" presStyleCnt="0"/>
      <dgm:spPr/>
    </dgm:pt>
    <dgm:pt modelId="{8FCCD5C5-591E-460F-A879-6A4DA5CB25EE}" type="pres">
      <dgm:prSet presAssocID="{C095B07B-FCC4-481E-99A2-BB43EE406564}" presName="parentText" presStyleLbl="alignNode1" presStyleIdx="3" presStyleCnt="5">
        <dgm:presLayoutVars>
          <dgm:chMax val="1"/>
          <dgm:bulletEnabled val="1"/>
        </dgm:presLayoutVars>
      </dgm:prSet>
      <dgm:spPr/>
    </dgm:pt>
    <dgm:pt modelId="{7C5090BA-A901-4448-94F8-4D11D0F3F1AC}" type="pres">
      <dgm:prSet presAssocID="{C095B07B-FCC4-481E-99A2-BB43EE406564}" presName="descendantText" presStyleLbl="alignAcc1" presStyleIdx="3" presStyleCnt="5">
        <dgm:presLayoutVars>
          <dgm:bulletEnabled val="1"/>
        </dgm:presLayoutVars>
      </dgm:prSet>
      <dgm:spPr/>
    </dgm:pt>
    <dgm:pt modelId="{A92B1768-962A-4D5A-998D-F1C7F9B74BBA}" type="pres">
      <dgm:prSet presAssocID="{92A30848-202C-4179-9B9C-CEBB60056B19}" presName="sp" presStyleCnt="0"/>
      <dgm:spPr/>
    </dgm:pt>
    <dgm:pt modelId="{A4BBE669-039D-499A-9BD9-CD51E9A88E90}" type="pres">
      <dgm:prSet presAssocID="{B8311E43-DC20-4A6F-9471-486D28D4B076}" presName="composite" presStyleCnt="0"/>
      <dgm:spPr/>
    </dgm:pt>
    <dgm:pt modelId="{E54500D4-A9C5-4B6A-9131-1DF2A22E22FE}" type="pres">
      <dgm:prSet presAssocID="{B8311E43-DC20-4A6F-9471-486D28D4B076}" presName="parentText" presStyleLbl="alignNode1" presStyleIdx="4" presStyleCnt="5">
        <dgm:presLayoutVars>
          <dgm:chMax val="1"/>
          <dgm:bulletEnabled val="1"/>
        </dgm:presLayoutVars>
      </dgm:prSet>
      <dgm:spPr/>
    </dgm:pt>
    <dgm:pt modelId="{484655C3-6CE7-4E5B-AC59-0887623128F7}" type="pres">
      <dgm:prSet presAssocID="{B8311E43-DC20-4A6F-9471-486D28D4B076}" presName="descendantText" presStyleLbl="alignAcc1" presStyleIdx="4" presStyleCnt="5">
        <dgm:presLayoutVars>
          <dgm:bulletEnabled val="1"/>
        </dgm:presLayoutVars>
      </dgm:prSet>
      <dgm:spPr/>
    </dgm:pt>
  </dgm:ptLst>
  <dgm:cxnLst>
    <dgm:cxn modelId="{92CBF404-214B-49EB-B36B-F5490239E803}" srcId="{2839D05B-530E-4F01-9D22-9BCEB0AB345F}" destId="{C095B07B-FCC4-481E-99A2-BB43EE406564}" srcOrd="3" destOrd="0" parTransId="{7D391040-86B6-4422-9049-0AB5EB122F6A}" sibTransId="{92A30848-202C-4179-9B9C-CEBB60056B19}"/>
    <dgm:cxn modelId="{59F00908-FFB6-45E2-BE45-B186176D6571}" srcId="{2839D05B-530E-4F01-9D22-9BCEB0AB345F}" destId="{F2193F94-EC01-45FF-85F0-61C18FB3CC8A}" srcOrd="1" destOrd="0" parTransId="{D557FCF9-C04A-4FDF-9A66-592EE382F96F}" sibTransId="{445D0FC5-A706-4C83-89CF-34CAE25C7B9B}"/>
    <dgm:cxn modelId="{9B3F5328-9FB8-4810-82D2-681CCD80393A}" srcId="{9F3DEAFD-F8BD-4C67-BC5B-FB1D18B93451}" destId="{182C4AAE-65EA-48B5-ACAB-DFF4011F18F1}" srcOrd="0" destOrd="0" parTransId="{CB796D20-AB00-4311-AF33-DAC2E6377AC0}" sibTransId="{7D64760C-698F-4AB7-8F6D-356ABF52D039}"/>
    <dgm:cxn modelId="{D520EA37-E30C-4D5D-B84B-1F9EB7D3D627}" srcId="{D5A7BFF8-5216-412E-8B20-0069646D6739}" destId="{C56148F5-3778-4FD4-A032-D6E64456E758}" srcOrd="0" destOrd="0" parTransId="{1A71C7E3-B60E-4B7A-B974-65E599E4DF76}" sibTransId="{FBBCD895-C4C2-4ABC-AD4A-8DBA0E4A2B31}"/>
    <dgm:cxn modelId="{24D1A239-39E3-4902-8FD2-0A91A64D7142}" srcId="{2839D05B-530E-4F01-9D22-9BCEB0AB345F}" destId="{9F3DEAFD-F8BD-4C67-BC5B-FB1D18B93451}" srcOrd="2" destOrd="0" parTransId="{44366B5E-27A6-43CA-81FC-22D01C4E2853}" sibTransId="{4D4A4F4C-1717-478A-A76C-C6B9FD2FCEE4}"/>
    <dgm:cxn modelId="{8CCDF45D-4136-4529-8BBD-FBE83180E090}" type="presOf" srcId="{2839D05B-530E-4F01-9D22-9BCEB0AB345F}" destId="{44959376-9A80-4EB6-A9A9-BDB306AE299C}" srcOrd="0" destOrd="0" presId="urn:microsoft.com/office/officeart/2005/8/layout/chevron2"/>
    <dgm:cxn modelId="{C578AB48-DE74-47F6-B24A-90E2243737A6}" type="presOf" srcId="{C56148F5-3778-4FD4-A032-D6E64456E758}" destId="{2E4179F5-A7F2-4C1C-9A8B-E628D477B6A9}" srcOrd="0" destOrd="0" presId="urn:microsoft.com/office/officeart/2005/8/layout/chevron2"/>
    <dgm:cxn modelId="{2D5B924F-4CCE-4E2A-8D6E-0530AB0001E0}" type="presOf" srcId="{B8311E43-DC20-4A6F-9471-486D28D4B076}" destId="{E54500D4-A9C5-4B6A-9131-1DF2A22E22FE}" srcOrd="0" destOrd="0" presId="urn:microsoft.com/office/officeart/2005/8/layout/chevron2"/>
    <dgm:cxn modelId="{42FC0152-E710-4093-869D-C3D493FA302E}" srcId="{2839D05B-530E-4F01-9D22-9BCEB0AB345F}" destId="{B8311E43-DC20-4A6F-9471-486D28D4B076}" srcOrd="4" destOrd="0" parTransId="{B54223D4-B749-4B72-B110-06D95B7709E3}" sibTransId="{2E8246ED-E0A5-497B-9D36-3A452BAAFF1D}"/>
    <dgm:cxn modelId="{94529274-48E2-4CDC-90CD-7803E5BDBED1}" type="presOf" srcId="{D5A7BFF8-5216-412E-8B20-0069646D6739}" destId="{8A3DD946-077D-4D32-B1FB-DF8FC156AA16}" srcOrd="0" destOrd="0" presId="urn:microsoft.com/office/officeart/2005/8/layout/chevron2"/>
    <dgm:cxn modelId="{C89DAE75-07F7-4A5C-8FFD-42840F66B6A1}" srcId="{9F3DEAFD-F8BD-4C67-BC5B-FB1D18B93451}" destId="{DE22C76E-F31F-4757-8519-5C233A691892}" srcOrd="1" destOrd="0" parTransId="{11AE3BD6-80DB-4B1C-A71C-79F4411C6E68}" sibTransId="{D7129811-0637-4B7D-B3B7-3DD170339F3C}"/>
    <dgm:cxn modelId="{EC2BF68F-1AF5-4206-88FB-14DE5B883F9D}" type="presOf" srcId="{F2193F94-EC01-45FF-85F0-61C18FB3CC8A}" destId="{5586895E-F687-4241-9AA5-D87060B589EC}" srcOrd="0" destOrd="0" presId="urn:microsoft.com/office/officeart/2005/8/layout/chevron2"/>
    <dgm:cxn modelId="{FD41A89B-7CF3-4F81-8D29-69079151F2E3}" type="presOf" srcId="{323DE079-7B3F-4CA6-A4A2-A348CD75F8BD}" destId="{7C5090BA-A901-4448-94F8-4D11D0F3F1AC}" srcOrd="0" destOrd="0" presId="urn:microsoft.com/office/officeart/2005/8/layout/chevron2"/>
    <dgm:cxn modelId="{5E41D6A5-E087-4A91-9987-0779DC82082C}" type="presOf" srcId="{DE22C76E-F31F-4757-8519-5C233A691892}" destId="{D43F5B05-72D9-4B98-8A58-CC1685EF9452}" srcOrd="0" destOrd="1" presId="urn:microsoft.com/office/officeart/2005/8/layout/chevron2"/>
    <dgm:cxn modelId="{C40AAFBB-0A34-408B-89E2-6AEA48150E9A}" type="presOf" srcId="{C095B07B-FCC4-481E-99A2-BB43EE406564}" destId="{8FCCD5C5-591E-460F-A879-6A4DA5CB25EE}" srcOrd="0" destOrd="0" presId="urn:microsoft.com/office/officeart/2005/8/layout/chevron2"/>
    <dgm:cxn modelId="{72DF63C2-9602-4853-B4B0-48337FBF965C}" type="presOf" srcId="{549872FB-BC89-4B08-AE1C-56DFC6F1FC27}" destId="{484655C3-6CE7-4E5B-AC59-0887623128F7}" srcOrd="0" destOrd="0" presId="urn:microsoft.com/office/officeart/2005/8/layout/chevron2"/>
    <dgm:cxn modelId="{6919D3D7-DBC2-4BB8-B79F-8A1E859A47DC}" type="presOf" srcId="{C3D791D1-CBB7-40EC-A706-285F4ACADCF7}" destId="{8062CCCE-79F8-4384-91C5-205D56231334}" srcOrd="0" destOrd="0" presId="urn:microsoft.com/office/officeart/2005/8/layout/chevron2"/>
    <dgm:cxn modelId="{21E9C4E0-5209-4294-BA14-2A9C98BAA3F3}" type="presOf" srcId="{9F3DEAFD-F8BD-4C67-BC5B-FB1D18B93451}" destId="{C1DBA4EE-661B-48CB-BAC5-FED14A1857DD}" srcOrd="0" destOrd="0" presId="urn:microsoft.com/office/officeart/2005/8/layout/chevron2"/>
    <dgm:cxn modelId="{3879EBE1-0700-43D3-895C-65E348BCBCA5}" srcId="{F2193F94-EC01-45FF-85F0-61C18FB3CC8A}" destId="{C3D791D1-CBB7-40EC-A706-285F4ACADCF7}" srcOrd="0" destOrd="0" parTransId="{D24B4FAF-D1DA-4893-BCA6-5C5086F309E5}" sibTransId="{91D275D9-2F4C-423B-BDEC-B762F3BC04AB}"/>
    <dgm:cxn modelId="{58942BEC-B2E0-416E-9558-2030E116A8CE}" srcId="{B8311E43-DC20-4A6F-9471-486D28D4B076}" destId="{549872FB-BC89-4B08-AE1C-56DFC6F1FC27}" srcOrd="0" destOrd="0" parTransId="{1A1B30A2-9573-4BB3-AE5D-05D5FD557E81}" sibTransId="{2189F426-00FF-48C2-AAE6-454118A8663C}"/>
    <dgm:cxn modelId="{F89078EE-346D-4300-AC58-2D248EB429A4}" type="presOf" srcId="{182C4AAE-65EA-48B5-ACAB-DFF4011F18F1}" destId="{D43F5B05-72D9-4B98-8A58-CC1685EF9452}" srcOrd="0" destOrd="0" presId="urn:microsoft.com/office/officeart/2005/8/layout/chevron2"/>
    <dgm:cxn modelId="{2E773DF7-F0C0-4387-996F-E9E506C3376A}" srcId="{2839D05B-530E-4F01-9D22-9BCEB0AB345F}" destId="{D5A7BFF8-5216-412E-8B20-0069646D6739}" srcOrd="0" destOrd="0" parTransId="{B1742AC9-58C8-4FDA-901D-4F270E29074A}" sibTransId="{E5252BD5-AA66-46E9-B1F3-88E2DC5D0F47}"/>
    <dgm:cxn modelId="{4FA734FC-5EC5-451C-A0FA-F793F1DE9883}" srcId="{C095B07B-FCC4-481E-99A2-BB43EE406564}" destId="{323DE079-7B3F-4CA6-A4A2-A348CD75F8BD}" srcOrd="0" destOrd="0" parTransId="{7BF42935-6BE7-4222-AA13-A61216FF5486}" sibTransId="{5A866672-6638-430B-A7BD-9AFAF9EF9BF2}"/>
    <dgm:cxn modelId="{A8963F25-844E-4AFA-A8FF-F05B6C91A2E1}" type="presParOf" srcId="{44959376-9A80-4EB6-A9A9-BDB306AE299C}" destId="{820212C8-E0C5-46B8-A231-B95C3668AEF1}" srcOrd="0" destOrd="0" presId="urn:microsoft.com/office/officeart/2005/8/layout/chevron2"/>
    <dgm:cxn modelId="{7D3E46AE-EE04-4746-8AC9-7F6407D225D5}" type="presParOf" srcId="{820212C8-E0C5-46B8-A231-B95C3668AEF1}" destId="{8A3DD946-077D-4D32-B1FB-DF8FC156AA16}" srcOrd="0" destOrd="0" presId="urn:microsoft.com/office/officeart/2005/8/layout/chevron2"/>
    <dgm:cxn modelId="{9E339BAB-6373-4616-B17A-EA342DDAC77A}" type="presParOf" srcId="{820212C8-E0C5-46B8-A231-B95C3668AEF1}" destId="{2E4179F5-A7F2-4C1C-9A8B-E628D477B6A9}" srcOrd="1" destOrd="0" presId="urn:microsoft.com/office/officeart/2005/8/layout/chevron2"/>
    <dgm:cxn modelId="{50749F8C-919B-4B93-8B05-DDE3D9656677}" type="presParOf" srcId="{44959376-9A80-4EB6-A9A9-BDB306AE299C}" destId="{619CD5E4-4B71-49D9-86D4-375336122432}" srcOrd="1" destOrd="0" presId="urn:microsoft.com/office/officeart/2005/8/layout/chevron2"/>
    <dgm:cxn modelId="{3F4EF4BE-AFF1-4032-9181-32C95D7AB8F2}" type="presParOf" srcId="{44959376-9A80-4EB6-A9A9-BDB306AE299C}" destId="{F075CE95-A0D5-4F72-9581-33BFE72B935A}" srcOrd="2" destOrd="0" presId="urn:microsoft.com/office/officeart/2005/8/layout/chevron2"/>
    <dgm:cxn modelId="{2E14EDEB-0B27-487A-8F7A-CF35DAD7AE84}" type="presParOf" srcId="{F075CE95-A0D5-4F72-9581-33BFE72B935A}" destId="{5586895E-F687-4241-9AA5-D87060B589EC}" srcOrd="0" destOrd="0" presId="urn:microsoft.com/office/officeart/2005/8/layout/chevron2"/>
    <dgm:cxn modelId="{D1350EF4-727A-4C39-B373-E8AA54814331}" type="presParOf" srcId="{F075CE95-A0D5-4F72-9581-33BFE72B935A}" destId="{8062CCCE-79F8-4384-91C5-205D56231334}" srcOrd="1" destOrd="0" presId="urn:microsoft.com/office/officeart/2005/8/layout/chevron2"/>
    <dgm:cxn modelId="{63D6E938-02F7-484A-AD16-1DCDEB000EB3}" type="presParOf" srcId="{44959376-9A80-4EB6-A9A9-BDB306AE299C}" destId="{C469777D-2D22-41D4-AE85-7A74AEE959B2}" srcOrd="3" destOrd="0" presId="urn:microsoft.com/office/officeart/2005/8/layout/chevron2"/>
    <dgm:cxn modelId="{E277B1D5-2955-4A37-80AE-BD1A5BD8C622}" type="presParOf" srcId="{44959376-9A80-4EB6-A9A9-BDB306AE299C}" destId="{428D7AD7-B938-4896-8659-6B327144224F}" srcOrd="4" destOrd="0" presId="urn:microsoft.com/office/officeart/2005/8/layout/chevron2"/>
    <dgm:cxn modelId="{C6845F5F-6533-442F-8C10-E65BC594ABF7}" type="presParOf" srcId="{428D7AD7-B938-4896-8659-6B327144224F}" destId="{C1DBA4EE-661B-48CB-BAC5-FED14A1857DD}" srcOrd="0" destOrd="0" presId="urn:microsoft.com/office/officeart/2005/8/layout/chevron2"/>
    <dgm:cxn modelId="{6406DBB8-045B-4CFB-9A28-3DC6E3E84510}" type="presParOf" srcId="{428D7AD7-B938-4896-8659-6B327144224F}" destId="{D43F5B05-72D9-4B98-8A58-CC1685EF9452}" srcOrd="1" destOrd="0" presId="urn:microsoft.com/office/officeart/2005/8/layout/chevron2"/>
    <dgm:cxn modelId="{0DC36846-33A6-429B-B16A-37453F89C198}" type="presParOf" srcId="{44959376-9A80-4EB6-A9A9-BDB306AE299C}" destId="{4B358FAB-9512-42C8-8A2C-78F35B35EA62}" srcOrd="5" destOrd="0" presId="urn:microsoft.com/office/officeart/2005/8/layout/chevron2"/>
    <dgm:cxn modelId="{1BDFE28A-BD87-4157-AFBE-8E69B5113383}" type="presParOf" srcId="{44959376-9A80-4EB6-A9A9-BDB306AE299C}" destId="{D0C0E8CF-697E-4520-A4D1-A18D82045B98}" srcOrd="6" destOrd="0" presId="urn:microsoft.com/office/officeart/2005/8/layout/chevron2"/>
    <dgm:cxn modelId="{AA450649-7A02-4156-B8D8-BE3D7FE399FB}" type="presParOf" srcId="{D0C0E8CF-697E-4520-A4D1-A18D82045B98}" destId="{8FCCD5C5-591E-460F-A879-6A4DA5CB25EE}" srcOrd="0" destOrd="0" presId="urn:microsoft.com/office/officeart/2005/8/layout/chevron2"/>
    <dgm:cxn modelId="{9E649081-1222-49B3-85BE-AEECEB5EE73E}" type="presParOf" srcId="{D0C0E8CF-697E-4520-A4D1-A18D82045B98}" destId="{7C5090BA-A901-4448-94F8-4D11D0F3F1AC}" srcOrd="1" destOrd="0" presId="urn:microsoft.com/office/officeart/2005/8/layout/chevron2"/>
    <dgm:cxn modelId="{47B4901A-4395-4E2E-9C3C-5A20EE804BC9}" type="presParOf" srcId="{44959376-9A80-4EB6-A9A9-BDB306AE299C}" destId="{A92B1768-962A-4D5A-998D-F1C7F9B74BBA}" srcOrd="7" destOrd="0" presId="urn:microsoft.com/office/officeart/2005/8/layout/chevron2"/>
    <dgm:cxn modelId="{8EC1A70C-86C9-4F78-9167-FE025DBA33AD}" type="presParOf" srcId="{44959376-9A80-4EB6-A9A9-BDB306AE299C}" destId="{A4BBE669-039D-499A-9BD9-CD51E9A88E90}" srcOrd="8" destOrd="0" presId="urn:microsoft.com/office/officeart/2005/8/layout/chevron2"/>
    <dgm:cxn modelId="{95CB1CF4-EB9B-42C8-8166-183184DC8C23}" type="presParOf" srcId="{A4BBE669-039D-499A-9BD9-CD51E9A88E90}" destId="{E54500D4-A9C5-4B6A-9131-1DF2A22E22FE}" srcOrd="0" destOrd="0" presId="urn:microsoft.com/office/officeart/2005/8/layout/chevron2"/>
    <dgm:cxn modelId="{7ABE4CC5-5060-4179-AA48-4586F0B5F605}" type="presParOf" srcId="{A4BBE669-039D-499A-9BD9-CD51E9A88E90}" destId="{484655C3-6CE7-4E5B-AC59-0887623128F7}"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39D05B-530E-4F01-9D22-9BCEB0AB345F}"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2193F94-EC01-45FF-85F0-61C18FB3CC8A}">
      <dgm:prSet phldrT="[Text]" custT="1"/>
      <dgm:spPr/>
      <dgm:t>
        <a:bodyPr/>
        <a:lstStyle/>
        <a:p>
          <a:r>
            <a:rPr lang="en-US" sz="1100" dirty="0" err="1"/>
            <a:t>Pasul</a:t>
          </a:r>
          <a:r>
            <a:rPr lang="en-US" sz="1100" dirty="0"/>
            <a:t> 1</a:t>
          </a:r>
        </a:p>
      </dgm:t>
    </dgm:pt>
    <dgm:pt modelId="{D557FCF9-C04A-4FDF-9A66-592EE382F96F}" type="parTrans" cxnId="{59F00908-FFB6-45E2-BE45-B186176D6571}">
      <dgm:prSet/>
      <dgm:spPr/>
      <dgm:t>
        <a:bodyPr/>
        <a:lstStyle/>
        <a:p>
          <a:endParaRPr lang="en-US" sz="1200"/>
        </a:p>
      </dgm:t>
    </dgm:pt>
    <dgm:pt modelId="{445D0FC5-A706-4C83-89CF-34CAE25C7B9B}" type="sibTrans" cxnId="{59F00908-FFB6-45E2-BE45-B186176D6571}">
      <dgm:prSet/>
      <dgm:spPr/>
      <dgm:t>
        <a:bodyPr/>
        <a:lstStyle/>
        <a:p>
          <a:endParaRPr lang="en-US" sz="1200"/>
        </a:p>
      </dgm:t>
    </dgm:pt>
    <dgm:pt modelId="{C095B07B-FCC4-481E-99A2-BB43EE406564}">
      <dgm:prSet phldrT="[Text]" custT="1"/>
      <dgm:spPr/>
      <dgm:t>
        <a:bodyPr lIns="91440" tIns="91440"/>
        <a:lstStyle/>
        <a:p>
          <a:pPr algn="l"/>
          <a:r>
            <a:rPr lang="en-US" sz="1100" dirty="0" err="1"/>
            <a:t>Pasul</a:t>
          </a:r>
          <a:r>
            <a:rPr lang="en-US" sz="1100" dirty="0"/>
            <a:t> 3</a:t>
          </a:r>
        </a:p>
      </dgm:t>
    </dgm:pt>
    <dgm:pt modelId="{7D391040-86B6-4422-9049-0AB5EB122F6A}" type="parTrans" cxnId="{92CBF404-214B-49EB-B36B-F5490239E803}">
      <dgm:prSet/>
      <dgm:spPr/>
      <dgm:t>
        <a:bodyPr/>
        <a:lstStyle/>
        <a:p>
          <a:endParaRPr lang="en-US" sz="1200"/>
        </a:p>
      </dgm:t>
    </dgm:pt>
    <dgm:pt modelId="{92A30848-202C-4179-9B9C-CEBB60056B19}" type="sibTrans" cxnId="{92CBF404-214B-49EB-B36B-F5490239E803}">
      <dgm:prSet/>
      <dgm:spPr/>
      <dgm:t>
        <a:bodyPr/>
        <a:lstStyle/>
        <a:p>
          <a:endParaRPr lang="en-US" sz="1200"/>
        </a:p>
      </dgm:t>
    </dgm:pt>
    <dgm:pt modelId="{C3D791D1-CBB7-40EC-A706-285F4ACADCF7}">
      <dgm:prSet phldrT="[Text]" custT="1"/>
      <dgm:spPr/>
      <dgm:t>
        <a:bodyPr lIns="182880" tIns="0" bIns="0"/>
        <a:lstStyle/>
        <a:p>
          <a:pPr algn="l"/>
          <a:r>
            <a:rPr lang="en-US" sz="1100" dirty="0" err="1"/>
            <a:t>CJ</a:t>
          </a:r>
          <a:r>
            <a:rPr lang="en-US" sz="1100" dirty="0"/>
            <a:t> </a:t>
          </a:r>
          <a:r>
            <a:rPr lang="en-US" sz="1100" dirty="0" err="1"/>
            <a:t>si</a:t>
          </a:r>
          <a:r>
            <a:rPr lang="en-US" sz="1100" dirty="0"/>
            <a:t> CL: </a:t>
          </a:r>
          <a:r>
            <a:rPr lang="en-US" sz="1100" dirty="0" err="1"/>
            <a:t>Constituire</a:t>
          </a:r>
          <a:r>
            <a:rPr lang="en-US" sz="1100" dirty="0"/>
            <a:t> </a:t>
          </a:r>
          <a:r>
            <a:rPr lang="en-US" sz="1100" dirty="0" err="1"/>
            <a:t>echipa</a:t>
          </a:r>
          <a:r>
            <a:rPr lang="en-US" sz="1100" dirty="0"/>
            <a:t> </a:t>
          </a:r>
          <a:r>
            <a:rPr lang="en-US" sz="1100" dirty="0" err="1"/>
            <a:t>mixta</a:t>
          </a:r>
          <a:r>
            <a:rPr lang="en-US" sz="1100" dirty="0"/>
            <a:t> de </a:t>
          </a:r>
          <a:r>
            <a:rPr lang="en-US" sz="1100" dirty="0" err="1"/>
            <a:t>invenariere a infrastructurii si realizarea transferului de proprietate</a:t>
          </a:r>
          <a:endParaRPr lang="en-US" sz="1100" dirty="0"/>
        </a:p>
      </dgm:t>
    </dgm:pt>
    <dgm:pt modelId="{91D275D9-2F4C-423B-BDEC-B762F3BC04AB}" type="sibTrans" cxnId="{3879EBE1-0700-43D3-895C-65E348BCBCA5}">
      <dgm:prSet/>
      <dgm:spPr/>
      <dgm:t>
        <a:bodyPr/>
        <a:lstStyle/>
        <a:p>
          <a:endParaRPr lang="en-US" sz="1200"/>
        </a:p>
      </dgm:t>
    </dgm:pt>
    <dgm:pt modelId="{D24B4FAF-D1DA-4893-BCA6-5C5086F309E5}" type="parTrans" cxnId="{3879EBE1-0700-43D3-895C-65E348BCBCA5}">
      <dgm:prSet/>
      <dgm:spPr/>
      <dgm:t>
        <a:bodyPr/>
        <a:lstStyle/>
        <a:p>
          <a:endParaRPr lang="en-US" sz="1200"/>
        </a:p>
      </dgm:t>
    </dgm:pt>
    <dgm:pt modelId="{D5A7BFF8-5216-412E-8B20-0069646D6739}">
      <dgm:prSet phldrT="[Text]" custT="1"/>
      <dgm:spPr/>
      <dgm:t>
        <a:bodyPr/>
        <a:lstStyle/>
        <a:p>
          <a:r>
            <a:rPr lang="en-US" sz="1100" dirty="0" err="1"/>
            <a:t>Pasul</a:t>
          </a:r>
          <a:r>
            <a:rPr lang="en-US" sz="1100" dirty="0"/>
            <a:t> 0</a:t>
          </a:r>
        </a:p>
      </dgm:t>
    </dgm:pt>
    <dgm:pt modelId="{B1742AC9-58C8-4FDA-901D-4F270E29074A}" type="parTrans" cxnId="{2E773DF7-F0C0-4387-996F-E9E506C3376A}">
      <dgm:prSet/>
      <dgm:spPr/>
      <dgm:t>
        <a:bodyPr/>
        <a:lstStyle/>
        <a:p>
          <a:endParaRPr lang="en-US" sz="1200"/>
        </a:p>
      </dgm:t>
    </dgm:pt>
    <dgm:pt modelId="{E5252BD5-AA66-46E9-B1F3-88E2DC5D0F47}" type="sibTrans" cxnId="{2E773DF7-F0C0-4387-996F-E9E506C3376A}">
      <dgm:prSet/>
      <dgm:spPr/>
      <dgm:t>
        <a:bodyPr/>
        <a:lstStyle/>
        <a:p>
          <a:endParaRPr lang="en-US" sz="1200"/>
        </a:p>
      </dgm:t>
    </dgm:pt>
    <dgm:pt modelId="{C56148F5-3778-4FD4-A032-D6E64456E758}">
      <dgm:prSet phldrT="[Text]" custT="1"/>
      <dgm:spPr/>
      <dgm:t>
        <a:bodyPr lIns="182880"/>
        <a:lstStyle/>
        <a:p>
          <a:r>
            <a:rPr lang="en-US" sz="1100" dirty="0" err="1"/>
            <a:t>Aprobare</a:t>
          </a:r>
          <a:r>
            <a:rPr lang="en-US" sz="1100" dirty="0"/>
            <a:t> SO - &gt; </a:t>
          </a:r>
          <a:r>
            <a:rPr lang="en-US" sz="1100" dirty="0" err="1"/>
            <a:t>Lansarea asistentei tehnice de pregatire a contractului de concesiuneservicii sectoriale</a:t>
          </a:r>
          <a:endParaRPr lang="en-US" sz="1100" dirty="0"/>
        </a:p>
      </dgm:t>
    </dgm:pt>
    <dgm:pt modelId="{1A71C7E3-B60E-4B7A-B974-65E599E4DF76}" type="parTrans" cxnId="{D520EA37-E30C-4D5D-B84B-1F9EB7D3D627}">
      <dgm:prSet/>
      <dgm:spPr/>
      <dgm:t>
        <a:bodyPr/>
        <a:lstStyle/>
        <a:p>
          <a:endParaRPr lang="en-US" sz="1200"/>
        </a:p>
      </dgm:t>
    </dgm:pt>
    <dgm:pt modelId="{FBBCD895-C4C2-4ABC-AD4A-8DBA0E4A2B31}" type="sibTrans" cxnId="{D520EA37-E30C-4D5D-B84B-1F9EB7D3D627}">
      <dgm:prSet/>
      <dgm:spPr/>
      <dgm:t>
        <a:bodyPr/>
        <a:lstStyle/>
        <a:p>
          <a:endParaRPr lang="en-US" sz="1200"/>
        </a:p>
      </dgm:t>
    </dgm:pt>
    <dgm:pt modelId="{182C4AAE-65EA-48B5-ACAB-DFF4011F18F1}">
      <dgm:prSet phldrT="[Text]" custT="1"/>
      <dgm:spPr/>
      <dgm:t>
        <a:bodyPr lIns="182880" tIns="0" bIns="0"/>
        <a:lstStyle/>
        <a:p>
          <a:pPr algn="l"/>
          <a:r>
            <a:rPr lang="en-US" sz="1100" dirty="0"/>
            <a:t>Pregatire documentatie de atribuire</a:t>
          </a:r>
        </a:p>
      </dgm:t>
    </dgm:pt>
    <dgm:pt modelId="{CB796D20-AB00-4311-AF33-DAC2E6377AC0}" type="parTrans" cxnId="{9B3F5328-9FB8-4810-82D2-681CCD80393A}">
      <dgm:prSet/>
      <dgm:spPr/>
      <dgm:t>
        <a:bodyPr/>
        <a:lstStyle/>
        <a:p>
          <a:endParaRPr lang="en-US" sz="1200"/>
        </a:p>
      </dgm:t>
    </dgm:pt>
    <dgm:pt modelId="{7D64760C-698F-4AB7-8F6D-356ABF52D039}" type="sibTrans" cxnId="{9B3F5328-9FB8-4810-82D2-681CCD80393A}">
      <dgm:prSet/>
      <dgm:spPr/>
      <dgm:t>
        <a:bodyPr/>
        <a:lstStyle/>
        <a:p>
          <a:endParaRPr lang="en-US" sz="1200"/>
        </a:p>
      </dgm:t>
    </dgm:pt>
    <dgm:pt modelId="{9F3DEAFD-F8BD-4C67-BC5B-FB1D18B93451}">
      <dgm:prSet phldrT="[Text]" custT="1"/>
      <dgm:spPr/>
      <dgm:t>
        <a:bodyPr lIns="91440" tIns="91440" bIns="0"/>
        <a:lstStyle/>
        <a:p>
          <a:pPr algn="l"/>
          <a:r>
            <a:rPr lang="en-US" sz="1100" dirty="0" err="1"/>
            <a:t>Pasul</a:t>
          </a:r>
          <a:r>
            <a:rPr lang="en-US" sz="1100" dirty="0"/>
            <a:t> 2</a:t>
          </a:r>
        </a:p>
      </dgm:t>
    </dgm:pt>
    <dgm:pt modelId="{44366B5E-27A6-43CA-81FC-22D01C4E2853}" type="parTrans" cxnId="{24D1A239-39E3-4902-8FD2-0A91A64D7142}">
      <dgm:prSet/>
      <dgm:spPr/>
      <dgm:t>
        <a:bodyPr/>
        <a:lstStyle/>
        <a:p>
          <a:endParaRPr lang="en-US" sz="1200"/>
        </a:p>
      </dgm:t>
    </dgm:pt>
    <dgm:pt modelId="{4D4A4F4C-1717-478A-A76C-C6B9FD2FCEE4}" type="sibTrans" cxnId="{24D1A239-39E3-4902-8FD2-0A91A64D7142}">
      <dgm:prSet/>
      <dgm:spPr/>
      <dgm:t>
        <a:bodyPr/>
        <a:lstStyle/>
        <a:p>
          <a:endParaRPr lang="en-US" sz="1200"/>
        </a:p>
      </dgm:t>
    </dgm:pt>
    <dgm:pt modelId="{DE22C76E-F31F-4757-8519-5C233A691892}">
      <dgm:prSet phldrT="[Text]" custT="1"/>
      <dgm:spPr/>
      <dgm:t>
        <a:bodyPr lIns="182880" tIns="0" bIns="0"/>
        <a:lstStyle/>
        <a:p>
          <a:pPr algn="l"/>
          <a:r>
            <a:rPr lang="en-US" sz="1100"/>
            <a:t>Derulare procedura de atribuire</a:t>
          </a:r>
          <a:endParaRPr lang="en-US" sz="1100" dirty="0"/>
        </a:p>
      </dgm:t>
    </dgm:pt>
    <dgm:pt modelId="{11AE3BD6-80DB-4B1C-A71C-79F4411C6E68}" type="parTrans" cxnId="{C89DAE75-07F7-4A5C-8FFD-42840F66B6A1}">
      <dgm:prSet/>
      <dgm:spPr/>
      <dgm:t>
        <a:bodyPr/>
        <a:lstStyle/>
        <a:p>
          <a:endParaRPr lang="en-US" sz="1200"/>
        </a:p>
      </dgm:t>
    </dgm:pt>
    <dgm:pt modelId="{D7129811-0637-4B7D-B3B7-3DD170339F3C}" type="sibTrans" cxnId="{C89DAE75-07F7-4A5C-8FFD-42840F66B6A1}">
      <dgm:prSet/>
      <dgm:spPr/>
      <dgm:t>
        <a:bodyPr/>
        <a:lstStyle/>
        <a:p>
          <a:endParaRPr lang="en-US" sz="1200"/>
        </a:p>
      </dgm:t>
    </dgm:pt>
    <dgm:pt modelId="{323DE079-7B3F-4CA6-A4A2-A348CD75F8BD}">
      <dgm:prSet phldrT="[Text]" custT="1"/>
      <dgm:spPr/>
      <dgm:t>
        <a:bodyPr lIns="182880"/>
        <a:lstStyle/>
        <a:p>
          <a:r>
            <a:rPr lang="en-US" sz="1100" dirty="0"/>
            <a:t>Realizarea predarii-preluarii de bunuri de la un operator la altul</a:t>
          </a:r>
        </a:p>
      </dgm:t>
    </dgm:pt>
    <dgm:pt modelId="{7BF42935-6BE7-4222-AA13-A61216FF5486}" type="parTrans" cxnId="{4FA734FC-5EC5-451C-A0FA-F793F1DE9883}">
      <dgm:prSet/>
      <dgm:spPr/>
      <dgm:t>
        <a:bodyPr/>
        <a:lstStyle/>
        <a:p>
          <a:endParaRPr lang="en-US" sz="1200"/>
        </a:p>
      </dgm:t>
    </dgm:pt>
    <dgm:pt modelId="{5A866672-6638-430B-A7BD-9AFAF9EF9BF2}" type="sibTrans" cxnId="{4FA734FC-5EC5-451C-A0FA-F793F1DE9883}">
      <dgm:prSet/>
      <dgm:spPr/>
      <dgm:t>
        <a:bodyPr/>
        <a:lstStyle/>
        <a:p>
          <a:endParaRPr lang="en-US" sz="1200"/>
        </a:p>
      </dgm:t>
    </dgm:pt>
    <dgm:pt modelId="{B8311E43-DC20-4A6F-9471-486D28D4B076}">
      <dgm:prSet phldrT="[Text]" custT="1"/>
      <dgm:spPr/>
      <dgm:t>
        <a:bodyPr lIns="182880"/>
        <a:lstStyle/>
        <a:p>
          <a:r>
            <a:rPr lang="en-US" sz="1100" dirty="0"/>
            <a:t>Pasul 4</a:t>
          </a:r>
        </a:p>
      </dgm:t>
    </dgm:pt>
    <dgm:pt modelId="{B54223D4-B749-4B72-B110-06D95B7709E3}" type="parTrans" cxnId="{42FC0152-E710-4093-869D-C3D493FA302E}">
      <dgm:prSet/>
      <dgm:spPr/>
      <dgm:t>
        <a:bodyPr/>
        <a:lstStyle/>
        <a:p>
          <a:endParaRPr lang="en-US"/>
        </a:p>
      </dgm:t>
    </dgm:pt>
    <dgm:pt modelId="{2E8246ED-E0A5-497B-9D36-3A452BAAFF1D}" type="sibTrans" cxnId="{42FC0152-E710-4093-869D-C3D493FA302E}">
      <dgm:prSet/>
      <dgm:spPr/>
      <dgm:t>
        <a:bodyPr/>
        <a:lstStyle/>
        <a:p>
          <a:endParaRPr lang="en-US"/>
        </a:p>
      </dgm:t>
    </dgm:pt>
    <dgm:pt modelId="{549872FB-BC89-4B08-AE1C-56DFC6F1FC27}">
      <dgm:prSet phldrT="[Text]" custT="1"/>
      <dgm:spPr/>
      <dgm:t>
        <a:bodyPr lIns="182880"/>
        <a:lstStyle/>
        <a:p>
          <a:r>
            <a:rPr lang="en-US" sz="1100" dirty="0"/>
            <a:t>Semnare contract de concesiune</a:t>
          </a:r>
        </a:p>
      </dgm:t>
    </dgm:pt>
    <dgm:pt modelId="{1A1B30A2-9573-4BB3-AE5D-05D5FD557E81}" type="parTrans" cxnId="{58942BEC-B2E0-416E-9558-2030E116A8CE}">
      <dgm:prSet/>
      <dgm:spPr/>
      <dgm:t>
        <a:bodyPr/>
        <a:lstStyle/>
        <a:p>
          <a:endParaRPr lang="en-US"/>
        </a:p>
      </dgm:t>
    </dgm:pt>
    <dgm:pt modelId="{2189F426-00FF-48C2-AAE6-454118A8663C}" type="sibTrans" cxnId="{58942BEC-B2E0-416E-9558-2030E116A8CE}">
      <dgm:prSet/>
      <dgm:spPr/>
      <dgm:t>
        <a:bodyPr/>
        <a:lstStyle/>
        <a:p>
          <a:endParaRPr lang="en-US"/>
        </a:p>
      </dgm:t>
    </dgm:pt>
    <dgm:pt modelId="{44959376-9A80-4EB6-A9A9-BDB306AE299C}" type="pres">
      <dgm:prSet presAssocID="{2839D05B-530E-4F01-9D22-9BCEB0AB345F}" presName="linearFlow" presStyleCnt="0">
        <dgm:presLayoutVars>
          <dgm:dir/>
          <dgm:animLvl val="lvl"/>
          <dgm:resizeHandles val="exact"/>
        </dgm:presLayoutVars>
      </dgm:prSet>
      <dgm:spPr/>
    </dgm:pt>
    <dgm:pt modelId="{820212C8-E0C5-46B8-A231-B95C3668AEF1}" type="pres">
      <dgm:prSet presAssocID="{D5A7BFF8-5216-412E-8B20-0069646D6739}" presName="composite" presStyleCnt="0"/>
      <dgm:spPr/>
    </dgm:pt>
    <dgm:pt modelId="{8A3DD946-077D-4D32-B1FB-DF8FC156AA16}" type="pres">
      <dgm:prSet presAssocID="{D5A7BFF8-5216-412E-8B20-0069646D6739}" presName="parentText" presStyleLbl="alignNode1" presStyleIdx="0" presStyleCnt="5">
        <dgm:presLayoutVars>
          <dgm:chMax val="1"/>
          <dgm:bulletEnabled val="1"/>
        </dgm:presLayoutVars>
      </dgm:prSet>
      <dgm:spPr/>
    </dgm:pt>
    <dgm:pt modelId="{2E4179F5-A7F2-4C1C-9A8B-E628D477B6A9}" type="pres">
      <dgm:prSet presAssocID="{D5A7BFF8-5216-412E-8B20-0069646D6739}" presName="descendantText" presStyleLbl="alignAcc1" presStyleIdx="0" presStyleCnt="5">
        <dgm:presLayoutVars>
          <dgm:bulletEnabled val="1"/>
        </dgm:presLayoutVars>
      </dgm:prSet>
      <dgm:spPr/>
    </dgm:pt>
    <dgm:pt modelId="{619CD5E4-4B71-49D9-86D4-375336122432}" type="pres">
      <dgm:prSet presAssocID="{E5252BD5-AA66-46E9-B1F3-88E2DC5D0F47}" presName="sp" presStyleCnt="0"/>
      <dgm:spPr/>
    </dgm:pt>
    <dgm:pt modelId="{F075CE95-A0D5-4F72-9581-33BFE72B935A}" type="pres">
      <dgm:prSet presAssocID="{F2193F94-EC01-45FF-85F0-61C18FB3CC8A}" presName="composite" presStyleCnt="0"/>
      <dgm:spPr/>
    </dgm:pt>
    <dgm:pt modelId="{5586895E-F687-4241-9AA5-D87060B589EC}" type="pres">
      <dgm:prSet presAssocID="{F2193F94-EC01-45FF-85F0-61C18FB3CC8A}" presName="parentText" presStyleLbl="alignNode1" presStyleIdx="1" presStyleCnt="5">
        <dgm:presLayoutVars>
          <dgm:chMax val="1"/>
          <dgm:bulletEnabled val="1"/>
        </dgm:presLayoutVars>
      </dgm:prSet>
      <dgm:spPr/>
    </dgm:pt>
    <dgm:pt modelId="{8062CCCE-79F8-4384-91C5-205D56231334}" type="pres">
      <dgm:prSet presAssocID="{F2193F94-EC01-45FF-85F0-61C18FB3CC8A}" presName="descendantText" presStyleLbl="alignAcc1" presStyleIdx="1" presStyleCnt="5">
        <dgm:presLayoutVars>
          <dgm:bulletEnabled val="1"/>
        </dgm:presLayoutVars>
      </dgm:prSet>
      <dgm:spPr/>
    </dgm:pt>
    <dgm:pt modelId="{C469777D-2D22-41D4-AE85-7A74AEE959B2}" type="pres">
      <dgm:prSet presAssocID="{445D0FC5-A706-4C83-89CF-34CAE25C7B9B}" presName="sp" presStyleCnt="0"/>
      <dgm:spPr/>
    </dgm:pt>
    <dgm:pt modelId="{428D7AD7-B938-4896-8659-6B327144224F}" type="pres">
      <dgm:prSet presAssocID="{9F3DEAFD-F8BD-4C67-BC5B-FB1D18B93451}" presName="composite" presStyleCnt="0"/>
      <dgm:spPr/>
    </dgm:pt>
    <dgm:pt modelId="{C1DBA4EE-661B-48CB-BAC5-FED14A1857DD}" type="pres">
      <dgm:prSet presAssocID="{9F3DEAFD-F8BD-4C67-BC5B-FB1D18B93451}" presName="parentText" presStyleLbl="alignNode1" presStyleIdx="2" presStyleCnt="5">
        <dgm:presLayoutVars>
          <dgm:chMax val="1"/>
          <dgm:bulletEnabled val="1"/>
        </dgm:presLayoutVars>
      </dgm:prSet>
      <dgm:spPr/>
    </dgm:pt>
    <dgm:pt modelId="{D43F5B05-72D9-4B98-8A58-CC1685EF9452}" type="pres">
      <dgm:prSet presAssocID="{9F3DEAFD-F8BD-4C67-BC5B-FB1D18B93451}" presName="descendantText" presStyleLbl="alignAcc1" presStyleIdx="2" presStyleCnt="5">
        <dgm:presLayoutVars>
          <dgm:bulletEnabled val="1"/>
        </dgm:presLayoutVars>
      </dgm:prSet>
      <dgm:spPr/>
    </dgm:pt>
    <dgm:pt modelId="{4B358FAB-9512-42C8-8A2C-78F35B35EA62}" type="pres">
      <dgm:prSet presAssocID="{4D4A4F4C-1717-478A-A76C-C6B9FD2FCEE4}" presName="sp" presStyleCnt="0"/>
      <dgm:spPr/>
    </dgm:pt>
    <dgm:pt modelId="{D0C0E8CF-697E-4520-A4D1-A18D82045B98}" type="pres">
      <dgm:prSet presAssocID="{C095B07B-FCC4-481E-99A2-BB43EE406564}" presName="composite" presStyleCnt="0"/>
      <dgm:spPr/>
    </dgm:pt>
    <dgm:pt modelId="{8FCCD5C5-591E-460F-A879-6A4DA5CB25EE}" type="pres">
      <dgm:prSet presAssocID="{C095B07B-FCC4-481E-99A2-BB43EE406564}" presName="parentText" presStyleLbl="alignNode1" presStyleIdx="3" presStyleCnt="5">
        <dgm:presLayoutVars>
          <dgm:chMax val="1"/>
          <dgm:bulletEnabled val="1"/>
        </dgm:presLayoutVars>
      </dgm:prSet>
      <dgm:spPr/>
    </dgm:pt>
    <dgm:pt modelId="{7C5090BA-A901-4448-94F8-4D11D0F3F1AC}" type="pres">
      <dgm:prSet presAssocID="{C095B07B-FCC4-481E-99A2-BB43EE406564}" presName="descendantText" presStyleLbl="alignAcc1" presStyleIdx="3" presStyleCnt="5">
        <dgm:presLayoutVars>
          <dgm:bulletEnabled val="1"/>
        </dgm:presLayoutVars>
      </dgm:prSet>
      <dgm:spPr/>
    </dgm:pt>
    <dgm:pt modelId="{A92B1768-962A-4D5A-998D-F1C7F9B74BBA}" type="pres">
      <dgm:prSet presAssocID="{92A30848-202C-4179-9B9C-CEBB60056B19}" presName="sp" presStyleCnt="0"/>
      <dgm:spPr/>
    </dgm:pt>
    <dgm:pt modelId="{A4BBE669-039D-499A-9BD9-CD51E9A88E90}" type="pres">
      <dgm:prSet presAssocID="{B8311E43-DC20-4A6F-9471-486D28D4B076}" presName="composite" presStyleCnt="0"/>
      <dgm:spPr/>
    </dgm:pt>
    <dgm:pt modelId="{E54500D4-A9C5-4B6A-9131-1DF2A22E22FE}" type="pres">
      <dgm:prSet presAssocID="{B8311E43-DC20-4A6F-9471-486D28D4B076}" presName="parentText" presStyleLbl="alignNode1" presStyleIdx="4" presStyleCnt="5">
        <dgm:presLayoutVars>
          <dgm:chMax val="1"/>
          <dgm:bulletEnabled val="1"/>
        </dgm:presLayoutVars>
      </dgm:prSet>
      <dgm:spPr/>
    </dgm:pt>
    <dgm:pt modelId="{484655C3-6CE7-4E5B-AC59-0887623128F7}" type="pres">
      <dgm:prSet presAssocID="{B8311E43-DC20-4A6F-9471-486D28D4B076}" presName="descendantText" presStyleLbl="alignAcc1" presStyleIdx="4" presStyleCnt="5">
        <dgm:presLayoutVars>
          <dgm:bulletEnabled val="1"/>
        </dgm:presLayoutVars>
      </dgm:prSet>
      <dgm:spPr/>
    </dgm:pt>
  </dgm:ptLst>
  <dgm:cxnLst>
    <dgm:cxn modelId="{92CBF404-214B-49EB-B36B-F5490239E803}" srcId="{2839D05B-530E-4F01-9D22-9BCEB0AB345F}" destId="{C095B07B-FCC4-481E-99A2-BB43EE406564}" srcOrd="3" destOrd="0" parTransId="{7D391040-86B6-4422-9049-0AB5EB122F6A}" sibTransId="{92A30848-202C-4179-9B9C-CEBB60056B19}"/>
    <dgm:cxn modelId="{59F00908-FFB6-45E2-BE45-B186176D6571}" srcId="{2839D05B-530E-4F01-9D22-9BCEB0AB345F}" destId="{F2193F94-EC01-45FF-85F0-61C18FB3CC8A}" srcOrd="1" destOrd="0" parTransId="{D557FCF9-C04A-4FDF-9A66-592EE382F96F}" sibTransId="{445D0FC5-A706-4C83-89CF-34CAE25C7B9B}"/>
    <dgm:cxn modelId="{9B3F5328-9FB8-4810-82D2-681CCD80393A}" srcId="{9F3DEAFD-F8BD-4C67-BC5B-FB1D18B93451}" destId="{182C4AAE-65EA-48B5-ACAB-DFF4011F18F1}" srcOrd="0" destOrd="0" parTransId="{CB796D20-AB00-4311-AF33-DAC2E6377AC0}" sibTransId="{7D64760C-698F-4AB7-8F6D-356ABF52D039}"/>
    <dgm:cxn modelId="{D520EA37-E30C-4D5D-B84B-1F9EB7D3D627}" srcId="{D5A7BFF8-5216-412E-8B20-0069646D6739}" destId="{C56148F5-3778-4FD4-A032-D6E64456E758}" srcOrd="0" destOrd="0" parTransId="{1A71C7E3-B60E-4B7A-B974-65E599E4DF76}" sibTransId="{FBBCD895-C4C2-4ABC-AD4A-8DBA0E4A2B31}"/>
    <dgm:cxn modelId="{24D1A239-39E3-4902-8FD2-0A91A64D7142}" srcId="{2839D05B-530E-4F01-9D22-9BCEB0AB345F}" destId="{9F3DEAFD-F8BD-4C67-BC5B-FB1D18B93451}" srcOrd="2" destOrd="0" parTransId="{44366B5E-27A6-43CA-81FC-22D01C4E2853}" sibTransId="{4D4A4F4C-1717-478A-A76C-C6B9FD2FCEE4}"/>
    <dgm:cxn modelId="{8CCDF45D-4136-4529-8BBD-FBE83180E090}" type="presOf" srcId="{2839D05B-530E-4F01-9D22-9BCEB0AB345F}" destId="{44959376-9A80-4EB6-A9A9-BDB306AE299C}" srcOrd="0" destOrd="0" presId="urn:microsoft.com/office/officeart/2005/8/layout/chevron2"/>
    <dgm:cxn modelId="{C578AB48-DE74-47F6-B24A-90E2243737A6}" type="presOf" srcId="{C56148F5-3778-4FD4-A032-D6E64456E758}" destId="{2E4179F5-A7F2-4C1C-9A8B-E628D477B6A9}" srcOrd="0" destOrd="0" presId="urn:microsoft.com/office/officeart/2005/8/layout/chevron2"/>
    <dgm:cxn modelId="{2D5B924F-4CCE-4E2A-8D6E-0530AB0001E0}" type="presOf" srcId="{B8311E43-DC20-4A6F-9471-486D28D4B076}" destId="{E54500D4-A9C5-4B6A-9131-1DF2A22E22FE}" srcOrd="0" destOrd="0" presId="urn:microsoft.com/office/officeart/2005/8/layout/chevron2"/>
    <dgm:cxn modelId="{42FC0152-E710-4093-869D-C3D493FA302E}" srcId="{2839D05B-530E-4F01-9D22-9BCEB0AB345F}" destId="{B8311E43-DC20-4A6F-9471-486D28D4B076}" srcOrd="4" destOrd="0" parTransId="{B54223D4-B749-4B72-B110-06D95B7709E3}" sibTransId="{2E8246ED-E0A5-497B-9D36-3A452BAAFF1D}"/>
    <dgm:cxn modelId="{94529274-48E2-4CDC-90CD-7803E5BDBED1}" type="presOf" srcId="{D5A7BFF8-5216-412E-8B20-0069646D6739}" destId="{8A3DD946-077D-4D32-B1FB-DF8FC156AA16}" srcOrd="0" destOrd="0" presId="urn:microsoft.com/office/officeart/2005/8/layout/chevron2"/>
    <dgm:cxn modelId="{C89DAE75-07F7-4A5C-8FFD-42840F66B6A1}" srcId="{9F3DEAFD-F8BD-4C67-BC5B-FB1D18B93451}" destId="{DE22C76E-F31F-4757-8519-5C233A691892}" srcOrd="1" destOrd="0" parTransId="{11AE3BD6-80DB-4B1C-A71C-79F4411C6E68}" sibTransId="{D7129811-0637-4B7D-B3B7-3DD170339F3C}"/>
    <dgm:cxn modelId="{EC2BF68F-1AF5-4206-88FB-14DE5B883F9D}" type="presOf" srcId="{F2193F94-EC01-45FF-85F0-61C18FB3CC8A}" destId="{5586895E-F687-4241-9AA5-D87060B589EC}" srcOrd="0" destOrd="0" presId="urn:microsoft.com/office/officeart/2005/8/layout/chevron2"/>
    <dgm:cxn modelId="{FD41A89B-7CF3-4F81-8D29-69079151F2E3}" type="presOf" srcId="{323DE079-7B3F-4CA6-A4A2-A348CD75F8BD}" destId="{7C5090BA-A901-4448-94F8-4D11D0F3F1AC}" srcOrd="0" destOrd="0" presId="urn:microsoft.com/office/officeart/2005/8/layout/chevron2"/>
    <dgm:cxn modelId="{5E41D6A5-E087-4A91-9987-0779DC82082C}" type="presOf" srcId="{DE22C76E-F31F-4757-8519-5C233A691892}" destId="{D43F5B05-72D9-4B98-8A58-CC1685EF9452}" srcOrd="0" destOrd="1" presId="urn:microsoft.com/office/officeart/2005/8/layout/chevron2"/>
    <dgm:cxn modelId="{C40AAFBB-0A34-408B-89E2-6AEA48150E9A}" type="presOf" srcId="{C095B07B-FCC4-481E-99A2-BB43EE406564}" destId="{8FCCD5C5-591E-460F-A879-6A4DA5CB25EE}" srcOrd="0" destOrd="0" presId="urn:microsoft.com/office/officeart/2005/8/layout/chevron2"/>
    <dgm:cxn modelId="{72DF63C2-9602-4853-B4B0-48337FBF965C}" type="presOf" srcId="{549872FB-BC89-4B08-AE1C-56DFC6F1FC27}" destId="{484655C3-6CE7-4E5B-AC59-0887623128F7}" srcOrd="0" destOrd="0" presId="urn:microsoft.com/office/officeart/2005/8/layout/chevron2"/>
    <dgm:cxn modelId="{6919D3D7-DBC2-4BB8-B79F-8A1E859A47DC}" type="presOf" srcId="{C3D791D1-CBB7-40EC-A706-285F4ACADCF7}" destId="{8062CCCE-79F8-4384-91C5-205D56231334}" srcOrd="0" destOrd="0" presId="urn:microsoft.com/office/officeart/2005/8/layout/chevron2"/>
    <dgm:cxn modelId="{21E9C4E0-5209-4294-BA14-2A9C98BAA3F3}" type="presOf" srcId="{9F3DEAFD-F8BD-4C67-BC5B-FB1D18B93451}" destId="{C1DBA4EE-661B-48CB-BAC5-FED14A1857DD}" srcOrd="0" destOrd="0" presId="urn:microsoft.com/office/officeart/2005/8/layout/chevron2"/>
    <dgm:cxn modelId="{3879EBE1-0700-43D3-895C-65E348BCBCA5}" srcId="{F2193F94-EC01-45FF-85F0-61C18FB3CC8A}" destId="{C3D791D1-CBB7-40EC-A706-285F4ACADCF7}" srcOrd="0" destOrd="0" parTransId="{D24B4FAF-D1DA-4893-BCA6-5C5086F309E5}" sibTransId="{91D275D9-2F4C-423B-BDEC-B762F3BC04AB}"/>
    <dgm:cxn modelId="{58942BEC-B2E0-416E-9558-2030E116A8CE}" srcId="{B8311E43-DC20-4A6F-9471-486D28D4B076}" destId="{549872FB-BC89-4B08-AE1C-56DFC6F1FC27}" srcOrd="0" destOrd="0" parTransId="{1A1B30A2-9573-4BB3-AE5D-05D5FD557E81}" sibTransId="{2189F426-00FF-48C2-AAE6-454118A8663C}"/>
    <dgm:cxn modelId="{F89078EE-346D-4300-AC58-2D248EB429A4}" type="presOf" srcId="{182C4AAE-65EA-48B5-ACAB-DFF4011F18F1}" destId="{D43F5B05-72D9-4B98-8A58-CC1685EF9452}" srcOrd="0" destOrd="0" presId="urn:microsoft.com/office/officeart/2005/8/layout/chevron2"/>
    <dgm:cxn modelId="{2E773DF7-F0C0-4387-996F-E9E506C3376A}" srcId="{2839D05B-530E-4F01-9D22-9BCEB0AB345F}" destId="{D5A7BFF8-5216-412E-8B20-0069646D6739}" srcOrd="0" destOrd="0" parTransId="{B1742AC9-58C8-4FDA-901D-4F270E29074A}" sibTransId="{E5252BD5-AA66-46E9-B1F3-88E2DC5D0F47}"/>
    <dgm:cxn modelId="{4FA734FC-5EC5-451C-A0FA-F793F1DE9883}" srcId="{C095B07B-FCC4-481E-99A2-BB43EE406564}" destId="{323DE079-7B3F-4CA6-A4A2-A348CD75F8BD}" srcOrd="0" destOrd="0" parTransId="{7BF42935-6BE7-4222-AA13-A61216FF5486}" sibTransId="{5A866672-6638-430B-A7BD-9AFAF9EF9BF2}"/>
    <dgm:cxn modelId="{A8963F25-844E-4AFA-A8FF-F05B6C91A2E1}" type="presParOf" srcId="{44959376-9A80-4EB6-A9A9-BDB306AE299C}" destId="{820212C8-E0C5-46B8-A231-B95C3668AEF1}" srcOrd="0" destOrd="0" presId="urn:microsoft.com/office/officeart/2005/8/layout/chevron2"/>
    <dgm:cxn modelId="{7D3E46AE-EE04-4746-8AC9-7F6407D225D5}" type="presParOf" srcId="{820212C8-E0C5-46B8-A231-B95C3668AEF1}" destId="{8A3DD946-077D-4D32-B1FB-DF8FC156AA16}" srcOrd="0" destOrd="0" presId="urn:microsoft.com/office/officeart/2005/8/layout/chevron2"/>
    <dgm:cxn modelId="{9E339BAB-6373-4616-B17A-EA342DDAC77A}" type="presParOf" srcId="{820212C8-E0C5-46B8-A231-B95C3668AEF1}" destId="{2E4179F5-A7F2-4C1C-9A8B-E628D477B6A9}" srcOrd="1" destOrd="0" presId="urn:microsoft.com/office/officeart/2005/8/layout/chevron2"/>
    <dgm:cxn modelId="{50749F8C-919B-4B93-8B05-DDE3D9656677}" type="presParOf" srcId="{44959376-9A80-4EB6-A9A9-BDB306AE299C}" destId="{619CD5E4-4B71-49D9-86D4-375336122432}" srcOrd="1" destOrd="0" presId="urn:microsoft.com/office/officeart/2005/8/layout/chevron2"/>
    <dgm:cxn modelId="{3F4EF4BE-AFF1-4032-9181-32C95D7AB8F2}" type="presParOf" srcId="{44959376-9A80-4EB6-A9A9-BDB306AE299C}" destId="{F075CE95-A0D5-4F72-9581-33BFE72B935A}" srcOrd="2" destOrd="0" presId="urn:microsoft.com/office/officeart/2005/8/layout/chevron2"/>
    <dgm:cxn modelId="{2E14EDEB-0B27-487A-8F7A-CF35DAD7AE84}" type="presParOf" srcId="{F075CE95-A0D5-4F72-9581-33BFE72B935A}" destId="{5586895E-F687-4241-9AA5-D87060B589EC}" srcOrd="0" destOrd="0" presId="urn:microsoft.com/office/officeart/2005/8/layout/chevron2"/>
    <dgm:cxn modelId="{D1350EF4-727A-4C39-B373-E8AA54814331}" type="presParOf" srcId="{F075CE95-A0D5-4F72-9581-33BFE72B935A}" destId="{8062CCCE-79F8-4384-91C5-205D56231334}" srcOrd="1" destOrd="0" presId="urn:microsoft.com/office/officeart/2005/8/layout/chevron2"/>
    <dgm:cxn modelId="{63D6E938-02F7-484A-AD16-1DCDEB000EB3}" type="presParOf" srcId="{44959376-9A80-4EB6-A9A9-BDB306AE299C}" destId="{C469777D-2D22-41D4-AE85-7A74AEE959B2}" srcOrd="3" destOrd="0" presId="urn:microsoft.com/office/officeart/2005/8/layout/chevron2"/>
    <dgm:cxn modelId="{E277B1D5-2955-4A37-80AE-BD1A5BD8C622}" type="presParOf" srcId="{44959376-9A80-4EB6-A9A9-BDB306AE299C}" destId="{428D7AD7-B938-4896-8659-6B327144224F}" srcOrd="4" destOrd="0" presId="urn:microsoft.com/office/officeart/2005/8/layout/chevron2"/>
    <dgm:cxn modelId="{C6845F5F-6533-442F-8C10-E65BC594ABF7}" type="presParOf" srcId="{428D7AD7-B938-4896-8659-6B327144224F}" destId="{C1DBA4EE-661B-48CB-BAC5-FED14A1857DD}" srcOrd="0" destOrd="0" presId="urn:microsoft.com/office/officeart/2005/8/layout/chevron2"/>
    <dgm:cxn modelId="{6406DBB8-045B-4CFB-9A28-3DC6E3E84510}" type="presParOf" srcId="{428D7AD7-B938-4896-8659-6B327144224F}" destId="{D43F5B05-72D9-4B98-8A58-CC1685EF9452}" srcOrd="1" destOrd="0" presId="urn:microsoft.com/office/officeart/2005/8/layout/chevron2"/>
    <dgm:cxn modelId="{0DC36846-33A6-429B-B16A-37453F89C198}" type="presParOf" srcId="{44959376-9A80-4EB6-A9A9-BDB306AE299C}" destId="{4B358FAB-9512-42C8-8A2C-78F35B35EA62}" srcOrd="5" destOrd="0" presId="urn:microsoft.com/office/officeart/2005/8/layout/chevron2"/>
    <dgm:cxn modelId="{1BDFE28A-BD87-4157-AFBE-8E69B5113383}" type="presParOf" srcId="{44959376-9A80-4EB6-A9A9-BDB306AE299C}" destId="{D0C0E8CF-697E-4520-A4D1-A18D82045B98}" srcOrd="6" destOrd="0" presId="urn:microsoft.com/office/officeart/2005/8/layout/chevron2"/>
    <dgm:cxn modelId="{AA450649-7A02-4156-B8D8-BE3D7FE399FB}" type="presParOf" srcId="{D0C0E8CF-697E-4520-A4D1-A18D82045B98}" destId="{8FCCD5C5-591E-460F-A879-6A4DA5CB25EE}" srcOrd="0" destOrd="0" presId="urn:microsoft.com/office/officeart/2005/8/layout/chevron2"/>
    <dgm:cxn modelId="{9E649081-1222-49B3-85BE-AEECEB5EE73E}" type="presParOf" srcId="{D0C0E8CF-697E-4520-A4D1-A18D82045B98}" destId="{7C5090BA-A901-4448-94F8-4D11D0F3F1AC}" srcOrd="1" destOrd="0" presId="urn:microsoft.com/office/officeart/2005/8/layout/chevron2"/>
    <dgm:cxn modelId="{47B4901A-4395-4E2E-9C3C-5A20EE804BC9}" type="presParOf" srcId="{44959376-9A80-4EB6-A9A9-BDB306AE299C}" destId="{A92B1768-962A-4D5A-998D-F1C7F9B74BBA}" srcOrd="7" destOrd="0" presId="urn:microsoft.com/office/officeart/2005/8/layout/chevron2"/>
    <dgm:cxn modelId="{8EC1A70C-86C9-4F78-9167-FE025DBA33AD}" type="presParOf" srcId="{44959376-9A80-4EB6-A9A9-BDB306AE299C}" destId="{A4BBE669-039D-499A-9BD9-CD51E9A88E90}" srcOrd="8" destOrd="0" presId="urn:microsoft.com/office/officeart/2005/8/layout/chevron2"/>
    <dgm:cxn modelId="{95CB1CF4-EB9B-42C8-8166-183184DC8C23}" type="presParOf" srcId="{A4BBE669-039D-499A-9BD9-CD51E9A88E90}" destId="{E54500D4-A9C5-4B6A-9131-1DF2A22E22FE}" srcOrd="0" destOrd="0" presId="urn:microsoft.com/office/officeart/2005/8/layout/chevron2"/>
    <dgm:cxn modelId="{7ABE4CC5-5060-4179-AA48-4586F0B5F605}" type="presParOf" srcId="{A4BBE669-039D-499A-9BD9-CD51E9A88E90}" destId="{484655C3-6CE7-4E5B-AC59-0887623128F7}" srcOrd="1" destOrd="0" presId="urn:microsoft.com/office/officeart/2005/8/layout/chevron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3E872-956A-40F0-A513-695565CC6E15}">
      <dsp:nvSpPr>
        <dsp:cNvPr id="0" name=""/>
        <dsp:cNvSpPr/>
      </dsp:nvSpPr>
      <dsp:spPr>
        <a:xfrm>
          <a:off x="-27329" y="0"/>
          <a:ext cx="5998259" cy="5348378"/>
        </a:xfrm>
        <a:prstGeom prst="quadArrow">
          <a:avLst>
            <a:gd name="adj1" fmla="val 2000"/>
            <a:gd name="adj2" fmla="val 4000"/>
            <a:gd name="adj3" fmla="val 5000"/>
          </a:avLst>
        </a:prstGeom>
        <a:solidFill>
          <a:srgbClr val="E7E6E6">
            <a:lumMod val="50000"/>
          </a:srgbClr>
        </a:solidFill>
        <a:ln>
          <a:noFill/>
        </a:ln>
        <a:effectLst/>
      </dsp:spPr>
      <dsp:style>
        <a:lnRef idx="0">
          <a:scrgbClr r="0" g="0" b="0"/>
        </a:lnRef>
        <a:fillRef idx="1">
          <a:scrgbClr r="0" g="0" b="0"/>
        </a:fillRef>
        <a:effectRef idx="1">
          <a:scrgbClr r="0" g="0" b="0"/>
        </a:effectRef>
        <a:fontRef idx="minor"/>
      </dsp:style>
    </dsp:sp>
    <dsp:sp modelId="{58906FC3-FCBE-44D7-ACF4-2CB49AB43942}">
      <dsp:nvSpPr>
        <dsp:cNvPr id="0" name=""/>
        <dsp:cNvSpPr/>
      </dsp:nvSpPr>
      <dsp:spPr>
        <a:xfrm>
          <a:off x="69010" y="198371"/>
          <a:ext cx="2688800" cy="2257507"/>
        </a:xfrm>
        <a:prstGeom prst="roundRect">
          <a:avLst/>
        </a:prstGeom>
        <a:solidFill>
          <a:srgbClr val="4472C4">
            <a:lumMod val="40000"/>
            <a:lumOff val="6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dirty="0" err="1">
              <a:solidFill>
                <a:sysClr val="windowText" lastClr="000000"/>
              </a:solidFill>
              <a:latin typeface="Calibri"/>
              <a:ea typeface="+mn-ea"/>
              <a:cs typeface="+mn-cs"/>
            </a:rPr>
            <a:t>Puncte</a:t>
          </a:r>
          <a:r>
            <a:rPr lang="en-US" sz="900" b="1" kern="1200" dirty="0">
              <a:solidFill>
                <a:sysClr val="windowText" lastClr="000000"/>
              </a:solidFill>
              <a:latin typeface="Calibri"/>
              <a:ea typeface="+mn-ea"/>
              <a:cs typeface="+mn-cs"/>
            </a:rPr>
            <a:t> forte</a:t>
          </a:r>
        </a:p>
        <a:p>
          <a:pPr marL="57150" lvl="1" indent="-57150" algn="l" defTabSz="400050">
            <a:lnSpc>
              <a:spcPct val="90000"/>
            </a:lnSpc>
            <a:spcBef>
              <a:spcPct val="0"/>
            </a:spcBef>
            <a:spcAft>
              <a:spcPct val="15000"/>
            </a:spcAft>
            <a:buChar char="•"/>
          </a:pPr>
          <a:r>
            <a:rPr lang="fr-FR" sz="900" kern="1200" dirty="0" err="1">
              <a:solidFill>
                <a:sysClr val="windowText" lastClr="000000"/>
              </a:solidFill>
              <a:latin typeface="Calibri"/>
              <a:ea typeface="+mn-ea"/>
              <a:cs typeface="+mn-cs"/>
            </a:rPr>
            <a:t>Datorita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unor</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marje</a:t>
          </a:r>
          <a:r>
            <a:rPr lang="fr-FR" sz="900" kern="1200" dirty="0">
              <a:solidFill>
                <a:sysClr val="windowText" lastClr="000000"/>
              </a:solidFill>
              <a:latin typeface="Calibri"/>
              <a:ea typeface="+mn-ea"/>
              <a:cs typeface="+mn-cs"/>
            </a:rPr>
            <a:t> de profit </a:t>
          </a:r>
          <a:r>
            <a:rPr lang="fr-FR" sz="900" kern="1200" dirty="0" err="1">
              <a:solidFill>
                <a:sysClr val="windowText" lastClr="000000"/>
              </a:solidFill>
              <a:latin typeface="Calibri"/>
              <a:ea typeface="+mn-ea"/>
              <a:cs typeface="+mn-cs"/>
            </a:rPr>
            <a:t>necesare</a:t>
          </a:r>
          <a:r>
            <a:rPr lang="fr-FR" sz="900" kern="1200" dirty="0">
              <a:solidFill>
                <a:sysClr val="windowText" lastClr="000000"/>
              </a:solidFill>
              <a:latin typeface="Calibri"/>
              <a:ea typeface="+mn-ea"/>
              <a:cs typeface="+mn-cs"/>
            </a:rPr>
            <a:t> mai </a:t>
          </a:r>
          <a:r>
            <a:rPr lang="fr-FR" sz="900" kern="1200" dirty="0" err="1">
              <a:solidFill>
                <a:sysClr val="windowText" lastClr="000000"/>
              </a:solidFill>
              <a:latin typeface="Calibri"/>
              <a:ea typeface="+mn-ea"/>
              <a:cs typeface="+mn-cs"/>
            </a:rPr>
            <a:t>reduse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preturile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energiei</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termice</a:t>
          </a:r>
          <a:r>
            <a:rPr lang="fr-FR" sz="900" kern="1200" dirty="0">
              <a:solidFill>
                <a:sysClr val="windowText" lastClr="000000"/>
              </a:solidFill>
              <a:latin typeface="Calibri"/>
              <a:ea typeface="+mn-ea"/>
              <a:cs typeface="+mn-cs"/>
            </a:rPr>
            <a:t> vor </a:t>
          </a:r>
          <a:r>
            <a:rPr lang="fr-FR" sz="900" kern="1200" dirty="0" err="1">
              <a:solidFill>
                <a:sysClr val="windowText" lastClr="000000"/>
              </a:solidFill>
              <a:latin typeface="Calibri"/>
              <a:ea typeface="+mn-ea"/>
              <a:cs typeface="+mn-cs"/>
            </a:rPr>
            <a:t>putea</a:t>
          </a:r>
          <a:r>
            <a:rPr lang="fr-FR" sz="900" kern="1200" dirty="0">
              <a:solidFill>
                <a:sysClr val="windowText" lastClr="000000"/>
              </a:solidFill>
              <a:latin typeface="Calibri"/>
              <a:ea typeface="+mn-ea"/>
              <a:cs typeface="+mn-cs"/>
            </a:rPr>
            <a:t> fi </a:t>
          </a:r>
          <a:r>
            <a:rPr lang="fr-FR" sz="900" kern="1200" dirty="0" err="1">
              <a:solidFill>
                <a:sysClr val="windowText" lastClr="000000"/>
              </a:solidFill>
              <a:latin typeface="Calibri"/>
              <a:ea typeface="+mn-ea"/>
              <a:cs typeface="+mn-cs"/>
            </a:rPr>
            <a:t>mentinute</a:t>
          </a:r>
          <a:r>
            <a:rPr lang="fr-FR" sz="900" kern="1200" dirty="0">
              <a:solidFill>
                <a:sysClr val="windowText" lastClr="000000"/>
              </a:solidFill>
              <a:latin typeface="Calibri"/>
              <a:ea typeface="+mn-ea"/>
              <a:cs typeface="+mn-cs"/>
            </a:rPr>
            <a:t> la </a:t>
          </a:r>
          <a:r>
            <a:rPr lang="fr-FR" sz="900" kern="1200" dirty="0" err="1">
              <a:solidFill>
                <a:sysClr val="windowText" lastClr="000000"/>
              </a:solidFill>
              <a:latin typeface="Calibri"/>
              <a:ea typeface="+mn-ea"/>
              <a:cs typeface="+mn-cs"/>
            </a:rPr>
            <a:t>niveluri</a:t>
          </a:r>
          <a:r>
            <a:rPr lang="fr-FR" sz="900" kern="1200" dirty="0">
              <a:solidFill>
                <a:sysClr val="windowText" lastClr="000000"/>
              </a:solidFill>
              <a:latin typeface="Calibri"/>
              <a:ea typeface="+mn-ea"/>
              <a:cs typeface="+mn-cs"/>
            </a:rPr>
            <a:t> mai </a:t>
          </a:r>
          <a:r>
            <a:rPr lang="fr-FR" sz="900" kern="1200" dirty="0" err="1">
              <a:solidFill>
                <a:sysClr val="windowText" lastClr="000000"/>
              </a:solidFill>
              <a:latin typeface="Calibri"/>
              <a:ea typeface="+mn-ea"/>
              <a:cs typeface="+mn-cs"/>
            </a:rPr>
            <a:t>reduse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decat</a:t>
          </a:r>
          <a:r>
            <a:rPr lang="fr-FR" sz="900" kern="1200" dirty="0">
              <a:solidFill>
                <a:sysClr val="windowText" lastClr="000000"/>
              </a:solidFill>
              <a:latin typeface="Calibri"/>
              <a:ea typeface="+mn-ea"/>
              <a:cs typeface="+mn-cs"/>
            </a:rPr>
            <a:t> in </a:t>
          </a:r>
          <a:r>
            <a:rPr lang="fr-FR" sz="900" kern="1200" dirty="0" err="1">
              <a:solidFill>
                <a:sysClr val="windowText" lastClr="000000"/>
              </a:solidFill>
              <a:latin typeface="Calibri"/>
              <a:ea typeface="+mn-ea"/>
              <a:cs typeface="+mn-cs"/>
            </a:rPr>
            <a:t>cazul</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operarii</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private</a:t>
          </a:r>
          <a:r>
            <a:rPr lang="fr-FR" sz="900" kern="1200" dirty="0">
              <a:solidFill>
                <a:sysClr val="windowText" lastClr="000000"/>
              </a:solidFill>
              <a:latin typeface="Calibri"/>
              <a:ea typeface="+mn-ea"/>
              <a:cs typeface="+mn-cs"/>
            </a:rPr>
            <a:t>.</a:t>
          </a:r>
          <a:endParaRPr lang="en-US" sz="900" kern="1200" dirty="0">
            <a:solidFill>
              <a:sysClr val="windowText" lastClr="000000"/>
            </a:solidFill>
            <a:latin typeface="Calibri"/>
            <a:ea typeface="+mn-ea"/>
            <a:cs typeface="+mn-cs"/>
          </a:endParaRPr>
        </a:p>
      </dsp:txBody>
      <dsp:txXfrm>
        <a:off x="179212" y="308573"/>
        <a:ext cx="2468396" cy="2037103"/>
      </dsp:txXfrm>
    </dsp:sp>
    <dsp:sp modelId="{79E38C53-CAED-4AC3-A0C1-5D84E0626AA8}">
      <dsp:nvSpPr>
        <dsp:cNvPr id="0" name=""/>
        <dsp:cNvSpPr/>
      </dsp:nvSpPr>
      <dsp:spPr>
        <a:xfrm>
          <a:off x="3164197" y="174699"/>
          <a:ext cx="2779402" cy="2254705"/>
        </a:xfrm>
        <a:prstGeom prst="roundRect">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solidFill>
                <a:sysClr val="windowText" lastClr="000000"/>
              </a:solidFill>
              <a:latin typeface="Calibri"/>
              <a:ea typeface="+mn-ea"/>
              <a:cs typeface="+mn-cs"/>
            </a:rPr>
            <a:t>Puncte</a:t>
          </a:r>
          <a:r>
            <a:rPr lang="en-US" sz="900" b="1" kern="1200" dirty="0">
              <a:solidFill>
                <a:sysClr val="windowText" lastClr="000000"/>
              </a:solidFill>
              <a:latin typeface="Calibri"/>
              <a:ea typeface="+mn-ea"/>
              <a:cs typeface="+mn-cs"/>
            </a:rPr>
            <a:t> </a:t>
          </a:r>
          <a:r>
            <a:rPr lang="en-US" sz="900" b="1" kern="1200" dirty="0" err="1">
              <a:solidFill>
                <a:sysClr val="windowText" lastClr="000000"/>
              </a:solidFill>
              <a:latin typeface="Calibri"/>
              <a:ea typeface="+mn-ea"/>
              <a:cs typeface="+mn-cs"/>
            </a:rPr>
            <a:t>slabe</a:t>
          </a:r>
          <a:endParaRPr lang="en-US" sz="900" b="1" kern="1200" dirty="0">
            <a:solidFill>
              <a:sysClr val="windowText" lastClr="000000"/>
            </a:solidFill>
            <a:latin typeface="Calibri"/>
            <a:ea typeface="+mn-ea"/>
            <a:cs typeface="+mn-cs"/>
          </a:endParaRP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en-US" sz="900" kern="1200" dirty="0" err="1">
              <a:solidFill>
                <a:prstClr val="black"/>
              </a:solidFill>
              <a:latin typeface="Calibri"/>
              <a:ea typeface="+mn-ea"/>
              <a:cs typeface="+mn-cs"/>
            </a:rPr>
            <a:t>Costurile</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investitiile</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conformare</a:t>
          </a:r>
          <a:r>
            <a:rPr lang="en-US" sz="900" kern="1200" dirty="0">
              <a:solidFill>
                <a:prstClr val="black"/>
              </a:solidFill>
              <a:latin typeface="Calibri"/>
              <a:ea typeface="+mn-ea"/>
              <a:cs typeface="+mn-cs"/>
            </a:rPr>
            <a:t> la </a:t>
          </a:r>
          <a:r>
            <a:rPr lang="en-US" sz="900" kern="1200" dirty="0" err="1">
              <a:solidFill>
                <a:prstClr val="black"/>
              </a:solidFill>
              <a:latin typeface="Calibri"/>
              <a:ea typeface="+mn-ea"/>
              <a:cs typeface="+mn-cs"/>
            </a:rPr>
            <a:t>mediu</a:t>
          </a:r>
          <a:r>
            <a:rPr lang="en-US" sz="900" kern="1200" dirty="0">
              <a:solidFill>
                <a:prstClr val="black"/>
              </a:solidFill>
              <a:latin typeface="Calibri"/>
              <a:ea typeface="+mn-ea"/>
              <a:cs typeface="+mn-cs"/>
            </a:rPr>
            <a:t> in </a:t>
          </a:r>
          <a:r>
            <a:rPr lang="en-US" sz="900" kern="1200" dirty="0" err="1">
              <a:solidFill>
                <a:prstClr val="black"/>
              </a:solidFill>
              <a:latin typeface="Calibri"/>
              <a:ea typeface="+mn-ea"/>
              <a:cs typeface="+mn-cs"/>
            </a:rPr>
            <a:t>sarcina</a:t>
          </a:r>
          <a:r>
            <a:rPr lang="en-US" sz="900" kern="1200" dirty="0">
              <a:solidFill>
                <a:prstClr val="black"/>
              </a:solidFill>
              <a:latin typeface="Calibri"/>
              <a:ea typeface="+mn-ea"/>
              <a:cs typeface="+mn-cs"/>
            </a:rPr>
            <a:t> CJ.</a:t>
          </a:r>
          <a:endParaRPr lang="en-US" sz="900" kern="1200" dirty="0">
            <a:solidFill>
              <a:sysClr val="windowText" lastClr="000000"/>
            </a:solidFill>
            <a:latin typeface="Calibri"/>
            <a:ea typeface="+mn-ea"/>
            <a:cs typeface="+mn-cs"/>
          </a:endParaRP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en-US" sz="900" kern="1200" dirty="0" err="1">
              <a:solidFill>
                <a:sysClr val="windowText" lastClr="000000"/>
              </a:solidFill>
              <a:latin typeface="Calibri"/>
              <a:ea typeface="+mn-ea"/>
              <a:cs typeface="+mn-cs"/>
            </a:rPr>
            <a:t>Costurile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operarii</a:t>
          </a:r>
          <a:r>
            <a:rPr lang="en-US" sz="900" kern="1200" dirty="0">
              <a:solidFill>
                <a:sysClr val="windowText" lastClr="000000"/>
              </a:solidFill>
              <a:latin typeface="Calibri"/>
              <a:ea typeface="+mn-ea"/>
              <a:cs typeface="+mn-cs"/>
            </a:rPr>
            <a:t> sunt </a:t>
          </a:r>
          <a:r>
            <a:rPr lang="en-US" sz="900" kern="1200" dirty="0" err="1">
              <a:solidFill>
                <a:sysClr val="windowText" lastClr="000000"/>
              </a:solidFill>
              <a:latin typeface="Calibri"/>
              <a:ea typeface="+mn-ea"/>
              <a:cs typeface="+mn-cs"/>
            </a:rPr>
            <a:t>preponderent</a:t>
          </a:r>
          <a:r>
            <a:rPr lang="en-US" sz="900" kern="1200" dirty="0">
              <a:solidFill>
                <a:sysClr val="windowText" lastClr="000000"/>
              </a:solidFill>
              <a:latin typeface="Calibri"/>
              <a:ea typeface="+mn-ea"/>
              <a:cs typeface="+mn-cs"/>
            </a:rPr>
            <a:t> la CJ.</a:t>
          </a: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en-US" sz="900" kern="1200" dirty="0">
              <a:solidFill>
                <a:sysClr val="windowText" lastClr="000000"/>
              </a:solidFill>
              <a:latin typeface="Calibri"/>
              <a:ea typeface="+mn-ea"/>
              <a:cs typeface="+mn-cs"/>
            </a:rPr>
            <a:t>Este o </a:t>
          </a:r>
          <a:r>
            <a:rPr lang="en-US" sz="900" kern="1200" dirty="0" err="1">
              <a:solidFill>
                <a:sysClr val="windowText" lastClr="000000"/>
              </a:solidFill>
              <a:latin typeface="Calibri"/>
              <a:ea typeface="+mn-ea"/>
              <a:cs typeface="+mn-cs"/>
            </a:rPr>
            <a:t>structura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complexa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dpdv</a:t>
          </a:r>
          <a:r>
            <a:rPr lang="en-US" sz="900" kern="1200" dirty="0">
              <a:solidFill>
                <a:sysClr val="windowText" lastClr="000000"/>
              </a:solidFill>
              <a:latin typeface="Calibri"/>
              <a:ea typeface="+mn-ea"/>
              <a:cs typeface="+mn-cs"/>
            </a:rPr>
            <a:t> contractual, </a:t>
          </a:r>
          <a:r>
            <a:rPr lang="en-US" sz="900" kern="1200" dirty="0" err="1">
              <a:solidFill>
                <a:sysClr val="windowText" lastClr="000000"/>
              </a:solidFill>
              <a:latin typeface="Calibri"/>
              <a:ea typeface="+mn-ea"/>
              <a:cs typeface="+mn-cs"/>
            </a:rPr>
            <a:t>ceea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aduce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dificultati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contractuale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intre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cele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doua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entitati</a:t>
          </a:r>
          <a:r>
            <a:rPr lang="en-US" sz="900" kern="1200" dirty="0">
              <a:solidFill>
                <a:sysClr val="windowText" lastClr="000000"/>
              </a:solidFill>
              <a:latin typeface="Calibri"/>
              <a:ea typeface="+mn-ea"/>
              <a:cs typeface="+mn-cs"/>
            </a:rPr>
            <a:t>.</a:t>
          </a: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en-US" sz="900" kern="1200" dirty="0" err="1">
              <a:solidFill>
                <a:sysClr val="windowText" lastClr="000000"/>
              </a:solidFill>
              <a:latin typeface="Calibri"/>
              <a:ea typeface="+mn-ea"/>
              <a:cs typeface="+mn-cs"/>
            </a:rPr>
            <a:t>Dificultati</a:t>
          </a:r>
          <a:r>
            <a:rPr lang="en-US" sz="900" kern="1200" dirty="0">
              <a:solidFill>
                <a:sysClr val="windowText" lastClr="000000"/>
              </a:solidFill>
              <a:latin typeface="Calibri"/>
              <a:ea typeface="+mn-ea"/>
              <a:cs typeface="+mn-cs"/>
            </a:rPr>
            <a:t> in </a:t>
          </a:r>
          <a:r>
            <a:rPr lang="en-US" sz="900" kern="1200" dirty="0" err="1">
              <a:solidFill>
                <a:sysClr val="windowText" lastClr="000000"/>
              </a:solidFill>
              <a:latin typeface="Calibri"/>
              <a:ea typeface="+mn-ea"/>
              <a:cs typeface="+mn-cs"/>
            </a:rPr>
            <a:t>asigurarea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capitalului</a:t>
          </a:r>
          <a:r>
            <a:rPr lang="en-US" sz="900" kern="1200" dirty="0">
              <a:solidFill>
                <a:sysClr val="windowText" lastClr="000000"/>
              </a:solidFill>
              <a:latin typeface="Calibri"/>
              <a:ea typeface="+mn-ea"/>
              <a:cs typeface="+mn-cs"/>
            </a:rPr>
            <a:t> de </a:t>
          </a:r>
          <a:r>
            <a:rPr lang="en-US" sz="900" kern="1200" dirty="0" err="1">
              <a:solidFill>
                <a:sysClr val="windowText" lastClr="000000"/>
              </a:solidFill>
              <a:latin typeface="Calibri"/>
              <a:ea typeface="+mn-ea"/>
              <a:cs typeface="+mn-cs"/>
            </a:rPr>
            <a:t>lucru</a:t>
          </a:r>
          <a:r>
            <a:rPr lang="en-US" sz="900" kern="1200" dirty="0">
              <a:solidFill>
                <a:sysClr val="windowText" lastClr="000000"/>
              </a:solidFill>
              <a:latin typeface="Calibri"/>
              <a:ea typeface="+mn-ea"/>
              <a:cs typeface="+mn-cs"/>
            </a:rPr>
            <a:t> – </a:t>
          </a:r>
          <a:r>
            <a:rPr lang="en-US" sz="900" kern="1200" dirty="0" err="1">
              <a:solidFill>
                <a:sysClr val="windowText" lastClr="000000"/>
              </a:solidFill>
              <a:latin typeface="Calibri"/>
              <a:ea typeface="+mn-ea"/>
              <a:cs typeface="+mn-cs"/>
            </a:rPr>
            <a:t>achizitia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combustibilului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salariile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personalului</a:t>
          </a:r>
          <a:r>
            <a:rPr lang="en-US" sz="900" kern="1200" dirty="0">
              <a:solidFill>
                <a:sysClr val="windowText" lastClr="000000"/>
              </a:solidFill>
              <a:latin typeface="Calibri"/>
              <a:ea typeface="+mn-ea"/>
              <a:cs typeface="+mn-cs"/>
            </a:rPr>
            <a:t>.</a:t>
          </a: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en-US" sz="900" kern="1200" dirty="0" err="1">
              <a:solidFill>
                <a:sysClr val="windowText" lastClr="000000"/>
              </a:solidFill>
              <a:latin typeface="Calibri"/>
              <a:ea typeface="+mn-ea"/>
              <a:cs typeface="+mn-cs"/>
            </a:rPr>
            <a:t>Introducerea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unor</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departamente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proprii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implica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procese</a:t>
          </a:r>
          <a:r>
            <a:rPr lang="en-US" sz="900" kern="1200" dirty="0">
              <a:solidFill>
                <a:sysClr val="windowText" lastClr="000000"/>
              </a:solidFill>
              <a:latin typeface="Calibri"/>
              <a:ea typeface="+mn-ea"/>
              <a:cs typeface="+mn-cs"/>
            </a:rPr>
            <a:t> administrative </a:t>
          </a:r>
          <a:r>
            <a:rPr lang="en-US" sz="900" kern="1200" dirty="0" err="1">
              <a:solidFill>
                <a:sysClr val="windowText" lastClr="000000"/>
              </a:solidFill>
              <a:latin typeface="Calibri"/>
              <a:ea typeface="+mn-ea"/>
              <a:cs typeface="+mn-cs"/>
            </a:rPr>
            <a:t>greoaie</a:t>
          </a:r>
          <a:r>
            <a:rPr lang="en-US" sz="900" kern="1200" dirty="0">
              <a:solidFill>
                <a:sysClr val="windowText" lastClr="000000"/>
              </a:solidFill>
              <a:latin typeface="Calibri"/>
              <a:ea typeface="+mn-ea"/>
              <a:cs typeface="+mn-cs"/>
            </a:rPr>
            <a:t>, de </a:t>
          </a:r>
          <a:r>
            <a:rPr lang="en-US" sz="900" kern="1200" dirty="0" err="1">
              <a:solidFill>
                <a:sysClr val="windowText" lastClr="000000"/>
              </a:solidFill>
              <a:latin typeface="Calibri"/>
              <a:ea typeface="+mn-ea"/>
              <a:cs typeface="+mn-cs"/>
            </a:rPr>
            <a:t>modificare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aprobare</a:t>
          </a:r>
          <a:r>
            <a:rPr lang="en-US" sz="900" kern="1200" dirty="0">
              <a:solidFill>
                <a:sysClr val="windowText" lastClr="000000"/>
              </a:solidFill>
              <a:latin typeface="Calibri"/>
              <a:ea typeface="+mn-ea"/>
              <a:cs typeface="+mn-cs"/>
            </a:rPr>
            <a:t> a </a:t>
          </a:r>
          <a:r>
            <a:rPr lang="en-US" sz="900" kern="1200" dirty="0" err="1">
              <a:solidFill>
                <a:sysClr val="windowText" lastClr="000000"/>
              </a:solidFill>
              <a:latin typeface="Calibri"/>
              <a:ea typeface="+mn-ea"/>
              <a:cs typeface="+mn-cs"/>
            </a:rPr>
            <a:t>unor</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noi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organigrame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si</a:t>
          </a:r>
          <a:r>
            <a:rPr lang="en-US" sz="900" kern="1200" dirty="0">
              <a:solidFill>
                <a:sysClr val="windowText" lastClr="000000"/>
              </a:solidFill>
              <a:latin typeface="Calibri"/>
              <a:ea typeface="+mn-ea"/>
              <a:cs typeface="+mn-cs"/>
            </a:rPr>
            <a:t> ROF, </a:t>
          </a:r>
          <a:r>
            <a:rPr lang="en-US" sz="900" kern="1200" dirty="0" err="1">
              <a:solidFill>
                <a:sysClr val="windowText" lastClr="000000"/>
              </a:solidFill>
              <a:latin typeface="Calibri"/>
              <a:ea typeface="+mn-ea"/>
              <a:cs typeface="+mn-cs"/>
            </a:rPr>
            <a:t>concomitent</a:t>
          </a:r>
          <a:r>
            <a:rPr lang="en-US" sz="900" kern="1200" dirty="0">
              <a:solidFill>
                <a:sysClr val="windowText" lastClr="000000"/>
              </a:solidFill>
              <a:latin typeface="Calibri"/>
              <a:ea typeface="+mn-ea"/>
              <a:cs typeface="+mn-cs"/>
            </a:rPr>
            <a:t> cu </a:t>
          </a:r>
          <a:r>
            <a:rPr lang="en-US" sz="900" kern="1200" dirty="0" err="1">
              <a:solidFill>
                <a:sysClr val="windowText" lastClr="000000"/>
              </a:solidFill>
              <a:latin typeface="Calibri"/>
              <a:ea typeface="+mn-ea"/>
              <a:cs typeface="+mn-cs"/>
            </a:rPr>
            <a:t>procesul</a:t>
          </a:r>
          <a:r>
            <a:rPr lang="en-US" sz="900" kern="1200" dirty="0">
              <a:solidFill>
                <a:sysClr val="windowText" lastClr="000000"/>
              </a:solidFill>
              <a:latin typeface="Calibri"/>
              <a:ea typeface="+mn-ea"/>
              <a:cs typeface="+mn-cs"/>
            </a:rPr>
            <a:t> de </a:t>
          </a:r>
          <a:r>
            <a:rPr lang="en-US" sz="900" kern="1200" dirty="0" err="1">
              <a:solidFill>
                <a:sysClr val="windowText" lastClr="000000"/>
              </a:solidFill>
              <a:latin typeface="Calibri"/>
              <a:ea typeface="+mn-ea"/>
              <a:cs typeface="+mn-cs"/>
            </a:rPr>
            <a:t>avizare</a:t>
          </a:r>
          <a:r>
            <a:rPr lang="en-US" sz="900" kern="1200" dirty="0">
              <a:solidFill>
                <a:sysClr val="windowText" lastClr="000000"/>
              </a:solidFill>
              <a:latin typeface="Calibri"/>
              <a:ea typeface="+mn-ea"/>
              <a:cs typeface="+mn-cs"/>
            </a:rPr>
            <a:t> ANRE.</a:t>
          </a: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sp:txBody>
      <dsp:txXfrm>
        <a:off x="3274263" y="284765"/>
        <a:ext cx="2559270" cy="2034573"/>
      </dsp:txXfrm>
    </dsp:sp>
    <dsp:sp modelId="{AC8778FC-2628-473B-A683-26129D2C70A7}">
      <dsp:nvSpPr>
        <dsp:cNvPr id="0" name=""/>
        <dsp:cNvSpPr/>
      </dsp:nvSpPr>
      <dsp:spPr>
        <a:xfrm>
          <a:off x="5300" y="2932986"/>
          <a:ext cx="2780921" cy="2270450"/>
        </a:xfrm>
        <a:prstGeom prst="roundRect">
          <a:avLst/>
        </a:prstGeom>
        <a:solidFill>
          <a:srgbClr val="73CDF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solidFill>
                <a:sysClr val="windowText" lastClr="000000"/>
              </a:solidFill>
              <a:latin typeface="Calibri"/>
              <a:ea typeface="+mn-ea"/>
              <a:cs typeface="+mn-cs"/>
            </a:rPr>
            <a:t>Oportunitati</a:t>
          </a:r>
          <a:endParaRPr lang="en-US" sz="900" b="1" kern="1200" dirty="0">
            <a:solidFill>
              <a:sysClr val="windowText" lastClr="000000"/>
            </a:solidFill>
            <a:latin typeface="Calibri"/>
            <a:ea typeface="+mn-ea"/>
            <a:cs typeface="+mn-cs"/>
          </a:endParaRP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fr-FR" sz="900" kern="1200" dirty="0" err="1">
              <a:solidFill>
                <a:sysClr val="windowText" lastClr="000000"/>
              </a:solidFill>
              <a:latin typeface="Calibri"/>
              <a:ea typeface="+mn-ea"/>
              <a:cs typeface="+mn-cs"/>
            </a:rPr>
            <a:t>Transparenta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ridicata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fata</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consumatori</a:t>
          </a:r>
          <a:r>
            <a:rPr lang="fr-FR" sz="900" kern="1200" dirty="0">
              <a:solidFill>
                <a:sysClr val="windowText" lastClr="000000"/>
              </a:solidFill>
              <a:latin typeface="Calibri"/>
              <a:ea typeface="+mn-ea"/>
              <a:cs typeface="+mn-cs"/>
            </a:rPr>
            <a:t> si </a:t>
          </a:r>
          <a:r>
            <a:rPr lang="fr-FR" sz="900" kern="1200" dirty="0" err="1">
              <a:solidFill>
                <a:sysClr val="windowText" lastClr="000000"/>
              </a:solidFill>
              <a:latin typeface="Calibri"/>
              <a:ea typeface="+mn-ea"/>
              <a:cs typeface="+mn-cs"/>
            </a:rPr>
            <a:t>fata</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alte</a:t>
          </a:r>
          <a:r>
            <a:rPr lang="fr-FR" sz="900" kern="1200" dirty="0">
              <a:solidFill>
                <a:sysClr val="windowText" lastClr="000000"/>
              </a:solidFill>
              <a:latin typeface="Calibri"/>
              <a:ea typeface="+mn-ea"/>
              <a:cs typeface="+mn-cs"/>
            </a:rPr>
            <a:t> parti </a:t>
          </a:r>
          <a:r>
            <a:rPr lang="fr-FR" sz="900" kern="1200" dirty="0" err="1">
              <a:solidFill>
                <a:sysClr val="windowText" lastClr="000000"/>
              </a:solidFill>
              <a:latin typeface="Calibri"/>
              <a:ea typeface="+mn-ea"/>
              <a:cs typeface="+mn-cs"/>
            </a:rPr>
            <a:t>interesate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privind</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modul</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operare</a:t>
          </a:r>
          <a:r>
            <a:rPr lang="fr-FR" sz="900" kern="1200" dirty="0">
              <a:solidFill>
                <a:sysClr val="windowText" lastClr="000000"/>
              </a:solidFill>
              <a:latin typeface="Calibri"/>
              <a:ea typeface="+mn-ea"/>
              <a:cs typeface="+mn-cs"/>
            </a:rPr>
            <a:t> si </a:t>
          </a:r>
          <a:r>
            <a:rPr lang="fr-FR" sz="900" kern="1200" dirty="0" err="1">
              <a:solidFill>
                <a:sysClr val="windowText" lastClr="000000"/>
              </a:solidFill>
              <a:latin typeface="Calibri"/>
              <a:ea typeface="+mn-ea"/>
              <a:cs typeface="+mn-cs"/>
            </a:rPr>
            <a:t>performantele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financiare</a:t>
          </a:r>
          <a:r>
            <a:rPr lang="fr-FR" sz="900" kern="1200" dirty="0">
              <a:solidFill>
                <a:sysClr val="windowText" lastClr="000000"/>
              </a:solidFill>
              <a:latin typeface="Calibri"/>
              <a:ea typeface="+mn-ea"/>
              <a:cs typeface="+mn-cs"/>
            </a:rPr>
            <a:t> si </a:t>
          </a:r>
          <a:r>
            <a:rPr lang="fr-FR" sz="900" kern="1200" dirty="0" err="1">
              <a:solidFill>
                <a:sysClr val="windowText" lastClr="000000"/>
              </a:solidFill>
              <a:latin typeface="Calibri"/>
              <a:ea typeface="+mn-ea"/>
              <a:cs typeface="+mn-cs"/>
            </a:rPr>
            <a:t>operationale</a:t>
          </a:r>
          <a:r>
            <a:rPr lang="fr-FR" sz="900" kern="1200" dirty="0">
              <a:solidFill>
                <a:sysClr val="windowText" lastClr="000000"/>
              </a:solidFill>
              <a:latin typeface="Calibri"/>
              <a:ea typeface="+mn-ea"/>
              <a:cs typeface="+mn-cs"/>
            </a:rPr>
            <a:t>.</a:t>
          </a:r>
          <a:endParaRPr lang="en-US" sz="900" kern="1200" dirty="0">
            <a:solidFill>
              <a:sysClr val="windowText" lastClr="000000"/>
            </a:solidFill>
            <a:latin typeface="Calibri"/>
            <a:ea typeface="+mn-ea"/>
            <a:cs typeface="+mn-cs"/>
          </a:endParaRPr>
        </a:p>
        <a:p>
          <a:pPr marL="0" lvl="0" indent="0" algn="l" defTabSz="914400">
            <a:lnSpc>
              <a:spcPct val="100000"/>
            </a:lnSpc>
            <a:spcBef>
              <a:spcPct val="0"/>
            </a:spcBef>
            <a:spcAft>
              <a:spcPts val="0"/>
            </a:spcAft>
            <a:buChar char="•"/>
          </a:pPr>
          <a:r>
            <a:rPr lang="en-US" sz="900" kern="1200" dirty="0" err="1">
              <a:solidFill>
                <a:prstClr val="black"/>
              </a:solidFill>
              <a:latin typeface="Calibri"/>
              <a:ea typeface="+mn-ea"/>
              <a:cs typeface="+mn-cs"/>
            </a:rPr>
            <a:t>Accesul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/CJ/PMP la </a:t>
          </a:r>
          <a:r>
            <a:rPr lang="en-US" sz="900" kern="1200" dirty="0" err="1">
              <a:solidFill>
                <a:prstClr val="black"/>
              </a:solidFill>
              <a:latin typeface="Calibri"/>
              <a:ea typeface="+mn-ea"/>
              <a:cs typeface="+mn-cs"/>
            </a:rPr>
            <a:t>finantare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granturi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este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facil</a:t>
          </a:r>
          <a:r>
            <a:rPr lang="en-US" sz="900" kern="1200" dirty="0">
              <a:solidFill>
                <a:prstClr val="black"/>
              </a:solidFill>
              <a:latin typeface="Calibri"/>
              <a:ea typeface="+mn-ea"/>
              <a:cs typeface="+mn-cs"/>
            </a:rPr>
            <a:t> (sunt </a:t>
          </a:r>
          <a:r>
            <a:rPr lang="en-US" sz="900" kern="1200" dirty="0" err="1">
              <a:solidFill>
                <a:prstClr val="black"/>
              </a:solidFill>
              <a:latin typeface="Calibri"/>
              <a:ea typeface="+mn-ea"/>
              <a:cs typeface="+mn-cs"/>
            </a:rPr>
            <a:t>definiti</a:t>
          </a:r>
          <a:r>
            <a:rPr lang="en-US" sz="900" kern="1200" dirty="0">
              <a:solidFill>
                <a:prstClr val="black"/>
              </a:solidFill>
              <a:latin typeface="Calibri"/>
              <a:ea typeface="+mn-ea"/>
              <a:cs typeface="+mn-cs"/>
            </a:rPr>
            <a:t> ca </a:t>
          </a:r>
          <a:r>
            <a:rPr lang="en-US" sz="900" kern="1200" dirty="0" err="1">
              <a:solidFill>
                <a:prstClr val="black"/>
              </a:solidFill>
              <a:latin typeface="Calibri"/>
              <a:ea typeface="+mn-ea"/>
              <a:cs typeface="+mn-cs"/>
            </a:rPr>
            <a:t>beneficiari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eligibili</a:t>
          </a:r>
          <a:r>
            <a:rPr lang="en-US" sz="900" kern="1200" dirty="0">
              <a:solidFill>
                <a:prstClr val="black"/>
              </a:solidFill>
              <a:latin typeface="Calibri"/>
              <a:ea typeface="+mn-ea"/>
              <a:cs typeface="+mn-cs"/>
            </a:rPr>
            <a:t>).</a:t>
          </a:r>
          <a:endParaRPr lang="en-US" sz="900" kern="1200" dirty="0">
            <a:solidFill>
              <a:sysClr val="windowText" lastClr="000000"/>
            </a:solidFill>
            <a:latin typeface="Calibri"/>
            <a:ea typeface="+mn-ea"/>
            <a:cs typeface="+mn-cs"/>
          </a:endParaRPr>
        </a:p>
        <a:p>
          <a:pPr marL="0" lvl="0" indent="0" algn="l" defTabSz="914400">
            <a:lnSpc>
              <a:spcPct val="100000"/>
            </a:lnSpc>
            <a:spcBef>
              <a:spcPct val="0"/>
            </a:spcBef>
            <a:spcAft>
              <a:spcPts val="0"/>
            </a:spcAft>
            <a:buChar char="•"/>
          </a:pPr>
          <a:r>
            <a:rPr lang="en-US" sz="900" kern="1200" dirty="0">
              <a:solidFill>
                <a:sysClr val="windowText" lastClr="000000"/>
              </a:solidFill>
              <a:latin typeface="Calibri"/>
              <a:ea typeface="+mn-ea"/>
              <a:cs typeface="+mn-cs"/>
            </a:rPr>
            <a:t>Este </a:t>
          </a:r>
          <a:r>
            <a:rPr lang="en-US" sz="900" kern="1200" dirty="0" err="1">
              <a:solidFill>
                <a:sysClr val="windowText" lastClr="000000"/>
              </a:solidFill>
              <a:latin typeface="Calibri"/>
              <a:ea typeface="+mn-ea"/>
              <a:cs typeface="+mn-cs"/>
            </a:rPr>
            <a:t>asigurata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continuitatea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serviciului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intrucat</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durata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pana</a:t>
          </a:r>
          <a:r>
            <a:rPr lang="en-US" sz="900" kern="1200" dirty="0">
              <a:solidFill>
                <a:sysClr val="windowText" lastClr="000000"/>
              </a:solidFill>
              <a:latin typeface="Calibri"/>
              <a:ea typeface="+mn-ea"/>
              <a:cs typeface="+mn-cs"/>
            </a:rPr>
            <a:t> la </a:t>
          </a:r>
          <a:r>
            <a:rPr lang="en-US" sz="900" kern="1200" dirty="0" err="1">
              <a:solidFill>
                <a:sysClr val="windowText" lastClr="000000"/>
              </a:solidFill>
              <a:latin typeface="Calibri"/>
              <a:ea typeface="+mn-ea"/>
              <a:cs typeface="+mn-cs"/>
            </a:rPr>
            <a:t>implementarea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solutiei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este</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scurta</a:t>
          </a:r>
          <a:r>
            <a:rPr lang="en-US" sz="900" kern="1200" dirty="0">
              <a:solidFill>
                <a:sysClr val="windowText" lastClr="000000"/>
              </a:solidFill>
              <a:latin typeface="Calibri"/>
              <a:ea typeface="+mn-ea"/>
              <a:cs typeface="+mn-cs"/>
            </a:rPr>
            <a:t>.</a:t>
          </a: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r>
            <a:rPr lang="fr-FR" sz="900" kern="1200" dirty="0" err="1">
              <a:solidFill>
                <a:sysClr val="windowText" lastClr="000000"/>
              </a:solidFill>
              <a:latin typeface="Calibri"/>
              <a:ea typeface="+mn-ea"/>
              <a:cs typeface="+mn-cs"/>
            </a:rPr>
            <a:t>Deoarece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procedurile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operationale</a:t>
          </a:r>
          <a:r>
            <a:rPr lang="fr-FR" sz="900" kern="1200" dirty="0">
              <a:solidFill>
                <a:sysClr val="windowText" lastClr="000000"/>
              </a:solidFill>
              <a:latin typeface="Calibri"/>
              <a:ea typeface="+mn-ea"/>
              <a:cs typeface="+mn-cs"/>
            </a:rPr>
            <a:t> si structura de </a:t>
          </a:r>
          <a:r>
            <a:rPr lang="fr-FR" sz="900" kern="1200" dirty="0" err="1">
              <a:solidFill>
                <a:sysClr val="windowText" lastClr="000000"/>
              </a:solidFill>
              <a:latin typeface="Calibri"/>
              <a:ea typeface="+mn-ea"/>
              <a:cs typeface="+mn-cs"/>
            </a:rPr>
            <a:t>personal</a:t>
          </a:r>
          <a:r>
            <a:rPr lang="fr-FR" sz="900" kern="1200" dirty="0">
              <a:solidFill>
                <a:sysClr val="windowText" lastClr="000000"/>
              </a:solidFill>
              <a:latin typeface="Calibri"/>
              <a:ea typeface="+mn-ea"/>
              <a:cs typeface="+mn-cs"/>
            </a:rPr>
            <a:t> vor fi </a:t>
          </a:r>
          <a:r>
            <a:rPr lang="fr-FR" sz="900" kern="1200" dirty="0" err="1">
              <a:solidFill>
                <a:sysClr val="windowText" lastClr="000000"/>
              </a:solidFill>
              <a:latin typeface="Calibri"/>
              <a:ea typeface="+mn-ea"/>
              <a:cs typeface="+mn-cs"/>
            </a:rPr>
            <a:t>preluata</a:t>
          </a:r>
          <a:r>
            <a:rPr lang="fr-FR" sz="900" kern="1200" dirty="0">
              <a:solidFill>
                <a:sysClr val="windowText" lastClr="000000"/>
              </a:solidFill>
              <a:latin typeface="Calibri"/>
              <a:ea typeface="+mn-ea"/>
              <a:cs typeface="+mn-cs"/>
            </a:rPr>
            <a:t> de la </a:t>
          </a:r>
          <a:r>
            <a:rPr lang="fr-FR" sz="900" kern="1200" dirty="0" err="1">
              <a:solidFill>
                <a:sysClr val="windowText" lastClr="000000"/>
              </a:solidFill>
              <a:latin typeface="Calibri"/>
              <a:ea typeface="+mn-ea"/>
              <a:cs typeface="+mn-cs"/>
            </a:rPr>
            <a:t>operatorul</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actual</a:t>
          </a:r>
          <a:r>
            <a:rPr lang="fr-FR" sz="900" kern="1200" dirty="0">
              <a:solidFill>
                <a:sysClr val="windowText" lastClr="000000"/>
              </a:solidFill>
              <a:latin typeface="Calibri"/>
              <a:ea typeface="+mn-ea"/>
              <a:cs typeface="+mn-cs"/>
            </a:rPr>
            <a:t> (care au </a:t>
          </a:r>
          <a:r>
            <a:rPr lang="fr-FR" sz="900" kern="1200" dirty="0" err="1">
              <a:solidFill>
                <a:sysClr val="windowText" lastClr="000000"/>
              </a:solidFill>
              <a:latin typeface="Calibri"/>
              <a:ea typeface="+mn-ea"/>
              <a:cs typeface="+mn-cs"/>
            </a:rPr>
            <a:t>fost</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implementate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beneficind</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bunele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practici</a:t>
          </a:r>
          <a:r>
            <a:rPr lang="fr-FR" sz="900" kern="1200" dirty="0">
              <a:solidFill>
                <a:sysClr val="windowText" lastClr="000000"/>
              </a:solidFill>
              <a:latin typeface="Calibri"/>
              <a:ea typeface="+mn-ea"/>
              <a:cs typeface="+mn-cs"/>
            </a:rPr>
            <a:t> </a:t>
          </a:r>
          <a:r>
            <a:rPr lang="fr-FR" sz="900" kern="1200" dirty="0">
              <a:solidFill>
                <a:prstClr val="black"/>
              </a:solidFill>
              <a:latin typeface="Calibri"/>
              <a:ea typeface="+mn-ea"/>
              <a:cs typeface="+mn-cs"/>
            </a:rPr>
            <a:t>internationale), nu vor fi </a:t>
          </a:r>
          <a:r>
            <a:rPr lang="fr-FR" sz="900" kern="1200" dirty="0" err="1">
              <a:solidFill>
                <a:prstClr val="black"/>
              </a:solidFill>
              <a:latin typeface="Calibri"/>
              <a:ea typeface="+mn-ea"/>
              <a:cs typeface="+mn-cs"/>
            </a:rPr>
            <a:t>diferente</a:t>
          </a:r>
          <a:r>
            <a:rPr lang="fr-FR" sz="900" kern="1200" dirty="0">
              <a:solidFill>
                <a:prstClr val="black"/>
              </a:solidFill>
              <a:latin typeface="Calibri"/>
              <a:ea typeface="+mn-ea"/>
              <a:cs typeface="+mn-cs"/>
            </a:rPr>
            <a:t> in </a:t>
          </a:r>
          <a:r>
            <a:rPr lang="fr-FR" sz="900" kern="1200" dirty="0" err="1">
              <a:solidFill>
                <a:prstClr val="black"/>
              </a:solidFill>
              <a:latin typeface="Calibri"/>
              <a:ea typeface="+mn-ea"/>
              <a:cs typeface="+mn-cs"/>
            </a:rPr>
            <a:t>performanta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operationala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fata</a:t>
          </a:r>
          <a:r>
            <a:rPr lang="fr-FR" sz="900" kern="1200" dirty="0">
              <a:solidFill>
                <a:prstClr val="black"/>
              </a:solidFill>
              <a:latin typeface="Calibri"/>
              <a:ea typeface="+mn-ea"/>
              <a:cs typeface="+mn-cs"/>
            </a:rPr>
            <a:t> de un </a:t>
          </a:r>
          <a:r>
            <a:rPr lang="fr-FR" sz="900" kern="1200" dirty="0" err="1">
              <a:solidFill>
                <a:prstClr val="black"/>
              </a:solidFill>
              <a:latin typeface="Calibri"/>
              <a:ea typeface="+mn-ea"/>
              <a:cs typeface="+mn-cs"/>
            </a:rPr>
            <a:t>potential</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partener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a:t>
          </a:r>
          <a:r>
            <a:rPr lang="fr-FR" sz="900" kern="1200" dirty="0">
              <a:solidFill>
                <a:prstClr val="black"/>
              </a:solidFill>
              <a:latin typeface="Calibri"/>
              <a:ea typeface="+mn-ea"/>
              <a:cs typeface="+mn-cs"/>
            </a:rPr>
            <a:t>. </a:t>
          </a:r>
          <a:endParaRPr lang="en-US" sz="900" kern="1200" dirty="0">
            <a:solidFill>
              <a:prstClr val="black"/>
            </a:solidFill>
            <a:latin typeface="Calibri"/>
            <a:ea typeface="+mn-ea"/>
            <a:cs typeface="+mn-cs"/>
          </a:endParaRPr>
        </a:p>
      </dsp:txBody>
      <dsp:txXfrm>
        <a:off x="116134" y="3043820"/>
        <a:ext cx="2559253" cy="2048782"/>
      </dsp:txXfrm>
    </dsp:sp>
    <dsp:sp modelId="{54958CED-B484-4697-996A-CFF4BA3D993C}">
      <dsp:nvSpPr>
        <dsp:cNvPr id="0" name=""/>
        <dsp:cNvSpPr/>
      </dsp:nvSpPr>
      <dsp:spPr>
        <a:xfrm>
          <a:off x="3213247" y="2932804"/>
          <a:ext cx="2716804" cy="2344365"/>
        </a:xfrm>
        <a:prstGeom prst="roundRect">
          <a:avLst/>
        </a:prstGeom>
        <a:solidFill>
          <a:srgbClr val="70AD47">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solidFill>
                <a:sysClr val="windowText" lastClr="000000"/>
              </a:solidFill>
              <a:latin typeface="Calibri"/>
              <a:ea typeface="+mn-ea"/>
              <a:cs typeface="+mn-cs"/>
            </a:rPr>
            <a:t>Amenintari</a:t>
          </a:r>
          <a:endParaRPr lang="en-US" sz="900" b="1" kern="1200" dirty="0">
            <a:solidFill>
              <a:sysClr val="windowText" lastClr="000000"/>
            </a:solidFill>
            <a:latin typeface="Calibri"/>
            <a:ea typeface="+mn-ea"/>
            <a:cs typeface="+mn-cs"/>
          </a:endParaRPr>
        </a:p>
        <a:p>
          <a:pPr marL="114300" lvl="1" indent="0" algn="l" defTabSz="533400">
            <a:lnSpc>
              <a:spcPct val="90000"/>
            </a:lnSpc>
            <a:spcBef>
              <a:spcPct val="0"/>
            </a:spcBef>
            <a:spcAft>
              <a:spcPct val="15000"/>
            </a:spcAft>
            <a:buChar char="•"/>
          </a:pPr>
          <a:r>
            <a:rPr lang="fr-FR" sz="900" kern="1200" dirty="0" err="1">
              <a:solidFill>
                <a:sysClr val="windowText" lastClr="000000"/>
              </a:solidFill>
              <a:latin typeface="Calibri"/>
              <a:ea typeface="+mn-ea"/>
              <a:cs typeface="+mn-cs"/>
            </a:rPr>
            <a:t>Potentiale</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preturi</a:t>
          </a:r>
          <a:r>
            <a:rPr lang="fr-FR" sz="900" kern="1200" dirty="0">
              <a:solidFill>
                <a:sysClr val="windowText" lastClr="000000"/>
              </a:solidFill>
              <a:latin typeface="Calibri"/>
              <a:ea typeface="+mn-ea"/>
              <a:cs typeface="+mn-cs"/>
            </a:rPr>
            <a:t> mai mari la </a:t>
          </a:r>
          <a:r>
            <a:rPr lang="fr-FR" sz="900" kern="1200" dirty="0" err="1">
              <a:solidFill>
                <a:sysClr val="windowText" lastClr="000000"/>
              </a:solidFill>
              <a:latin typeface="Calibri"/>
              <a:ea typeface="+mn-ea"/>
              <a:cs typeface="+mn-cs"/>
            </a:rPr>
            <a:t>achizitia</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combustibil</a:t>
          </a:r>
          <a:r>
            <a:rPr lang="fr-FR" sz="900" kern="1200" dirty="0">
              <a:solidFill>
                <a:sysClr val="windowText" lastClr="000000"/>
              </a:solidFill>
              <a:latin typeface="Calibri"/>
              <a:ea typeface="+mn-ea"/>
              <a:cs typeface="+mn-cs"/>
            </a:rPr>
            <a:t>  / CO2 </a:t>
          </a:r>
          <a:r>
            <a:rPr lang="fr-FR" sz="900" kern="1200" dirty="0" err="1">
              <a:solidFill>
                <a:sysClr val="windowText" lastClr="000000"/>
              </a:solidFill>
              <a:latin typeface="Calibri"/>
              <a:ea typeface="+mn-ea"/>
              <a:cs typeface="+mn-cs"/>
            </a:rPr>
            <a:t>din</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cauza</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puterii</a:t>
          </a:r>
          <a:r>
            <a:rPr lang="fr-FR" sz="900" kern="1200" dirty="0">
              <a:solidFill>
                <a:sysClr val="windowText" lastClr="000000"/>
              </a:solidFill>
              <a:latin typeface="Calibri"/>
              <a:ea typeface="+mn-ea"/>
              <a:cs typeface="+mn-cs"/>
            </a:rPr>
            <a:t> </a:t>
          </a:r>
          <a:r>
            <a:rPr lang="fr-FR" sz="900" kern="1200" dirty="0" err="1">
              <a:solidFill>
                <a:sysClr val="windowText" lastClr="000000"/>
              </a:solidFill>
              <a:latin typeface="Calibri"/>
              <a:ea typeface="+mn-ea"/>
              <a:cs typeface="+mn-cs"/>
            </a:rPr>
            <a:t>limitate</a:t>
          </a:r>
          <a:r>
            <a:rPr lang="fr-FR" sz="900" kern="1200" dirty="0">
              <a:solidFill>
                <a:sysClr val="windowText" lastClr="000000"/>
              </a:solidFill>
              <a:latin typeface="Calibri"/>
              <a:ea typeface="+mn-ea"/>
              <a:cs typeface="+mn-cs"/>
            </a:rPr>
            <a:t> de </a:t>
          </a:r>
          <a:r>
            <a:rPr lang="fr-FR" sz="900" kern="1200" dirty="0" err="1">
              <a:solidFill>
                <a:sysClr val="windowText" lastClr="000000"/>
              </a:solidFill>
              <a:latin typeface="Calibri"/>
              <a:ea typeface="+mn-ea"/>
              <a:cs typeface="+mn-cs"/>
            </a:rPr>
            <a:t>negociere</a:t>
          </a:r>
          <a:r>
            <a:rPr lang="fr-FR" sz="900" kern="1200" dirty="0">
              <a:solidFill>
                <a:sysClr val="windowText" lastClr="000000"/>
              </a:solidFill>
              <a:latin typeface="Calibri"/>
              <a:ea typeface="+mn-ea"/>
              <a:cs typeface="+mn-cs"/>
            </a:rPr>
            <a:t>.</a:t>
          </a:r>
          <a:endParaRPr lang="en-US" sz="900" kern="1200" dirty="0">
            <a:solidFill>
              <a:sysClr val="windowText" lastClr="000000"/>
            </a:solidFill>
            <a:latin typeface="Calibri"/>
            <a:ea typeface="+mn-ea"/>
            <a:cs typeface="+mn-cs"/>
          </a:endParaRPr>
        </a:p>
        <a:p>
          <a:pPr marL="114300" lvl="1" indent="0" algn="l" defTabSz="533400">
            <a:lnSpc>
              <a:spcPct val="90000"/>
            </a:lnSpc>
            <a:spcBef>
              <a:spcPct val="0"/>
            </a:spcBef>
            <a:spcAft>
              <a:spcPct val="15000"/>
            </a:spcAft>
            <a:buChar char="•"/>
          </a:pPr>
          <a:r>
            <a:rPr lang="fr-FR" sz="900" kern="1200" dirty="0" err="1">
              <a:solidFill>
                <a:prstClr val="black"/>
              </a:solidFill>
              <a:latin typeface="Calibri"/>
              <a:ea typeface="+mn-ea"/>
              <a:cs typeface="+mn-cs"/>
            </a:rPr>
            <a:t>Nivelul</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salarizare</a:t>
          </a:r>
          <a:r>
            <a:rPr lang="fr-FR" sz="900" kern="1200" dirty="0">
              <a:solidFill>
                <a:prstClr val="black"/>
              </a:solidFill>
              <a:latin typeface="Calibri"/>
              <a:ea typeface="+mn-ea"/>
              <a:cs typeface="+mn-cs"/>
            </a:rPr>
            <a:t> al </a:t>
          </a:r>
          <a:r>
            <a:rPr lang="fr-FR" sz="900" kern="1200" dirty="0" err="1">
              <a:solidFill>
                <a:prstClr val="black"/>
              </a:solidFill>
              <a:latin typeface="Calibri"/>
              <a:ea typeface="+mn-ea"/>
              <a:cs typeface="+mn-cs"/>
            </a:rPr>
            <a:t>personalului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preluat</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s-ar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putea</a:t>
          </a:r>
          <a:r>
            <a:rPr lang="fr-FR" sz="900" kern="1200" dirty="0">
              <a:solidFill>
                <a:prstClr val="black"/>
              </a:solidFill>
              <a:latin typeface="Calibri"/>
              <a:ea typeface="+mn-ea"/>
              <a:cs typeface="+mn-cs"/>
            </a:rPr>
            <a:t> sa nu </a:t>
          </a:r>
          <a:r>
            <a:rPr lang="fr-FR" sz="900" kern="1200" dirty="0" err="1">
              <a:solidFill>
                <a:prstClr val="black"/>
              </a:solidFill>
              <a:latin typeface="Calibri"/>
              <a:ea typeface="+mn-ea"/>
              <a:cs typeface="+mn-cs"/>
            </a:rPr>
            <a:t>poata</a:t>
          </a:r>
          <a:r>
            <a:rPr lang="fr-FR" sz="900" kern="1200" dirty="0">
              <a:solidFill>
                <a:prstClr val="black"/>
              </a:solidFill>
              <a:latin typeface="Calibri"/>
              <a:ea typeface="+mn-ea"/>
              <a:cs typeface="+mn-cs"/>
            </a:rPr>
            <a:t> fi </a:t>
          </a:r>
          <a:r>
            <a:rPr lang="fr-FR" sz="900" kern="1200" dirty="0" err="1">
              <a:solidFill>
                <a:prstClr val="black"/>
              </a:solidFill>
              <a:latin typeface="Calibri"/>
              <a:ea typeface="+mn-ea"/>
              <a:cs typeface="+mn-cs"/>
            </a:rPr>
            <a:t>asigurat</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nivelurile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actuale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din</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cauza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limitarilor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aferente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personalului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bugetar</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ceea</a:t>
          </a:r>
          <a:r>
            <a:rPr lang="fr-FR" sz="900" kern="1200" dirty="0">
              <a:solidFill>
                <a:prstClr val="black"/>
              </a:solidFill>
              <a:latin typeface="Calibri"/>
              <a:ea typeface="+mn-ea"/>
              <a:cs typeface="+mn-cs"/>
            </a:rPr>
            <a:t> ce va face </a:t>
          </a:r>
          <a:r>
            <a:rPr lang="fr-FR" sz="900" kern="1200" dirty="0" err="1">
              <a:solidFill>
                <a:prstClr val="black"/>
              </a:solidFill>
              <a:latin typeface="Calibri"/>
              <a:ea typeface="+mn-ea"/>
              <a:cs typeface="+mn-cs"/>
            </a:rPr>
            <a:t>dificila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retentia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personalului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calificat</a:t>
          </a:r>
          <a:r>
            <a:rPr lang="fr-FR" sz="900" kern="1200" dirty="0">
              <a:solidFill>
                <a:prstClr val="black"/>
              </a:solidFill>
              <a:latin typeface="Calibri"/>
              <a:ea typeface="+mn-ea"/>
              <a:cs typeface="+mn-cs"/>
            </a:rPr>
            <a:t>.</a:t>
          </a:r>
          <a:endParaRPr lang="en-US" sz="900" kern="1200" dirty="0">
            <a:solidFill>
              <a:sysClr val="windowText" lastClr="000000"/>
            </a:solidFill>
            <a:latin typeface="Calibri"/>
            <a:ea typeface="+mn-ea"/>
            <a:cs typeface="+mn-cs"/>
          </a:endParaRPr>
        </a:p>
        <a:p>
          <a:pPr marL="114300" lvl="1" indent="0" algn="l" defTabSz="533400">
            <a:lnSpc>
              <a:spcPct val="90000"/>
            </a:lnSpc>
            <a:spcBef>
              <a:spcPct val="0"/>
            </a:spcBef>
            <a:spcAft>
              <a:spcPct val="15000"/>
            </a:spcAft>
            <a:buChar char="•"/>
          </a:pPr>
          <a:r>
            <a:rPr lang="en-US" sz="900" kern="1200" dirty="0" err="1">
              <a:solidFill>
                <a:sysClr val="windowText" lastClr="000000"/>
              </a:solidFill>
              <a:latin typeface="Calibri"/>
              <a:ea typeface="+mn-ea"/>
              <a:cs typeface="+mn-cs"/>
            </a:rPr>
            <a:t>Retentia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personalului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poate</a:t>
          </a:r>
          <a:r>
            <a:rPr lang="en-US" sz="900" kern="1200" dirty="0">
              <a:solidFill>
                <a:sysClr val="windowText" lastClr="000000"/>
              </a:solidFill>
              <a:latin typeface="Calibri"/>
              <a:ea typeface="+mn-ea"/>
              <a:cs typeface="+mn-cs"/>
            </a:rPr>
            <a:t> fi </a:t>
          </a:r>
          <a:r>
            <a:rPr lang="en-US" sz="900" kern="1200" dirty="0" err="1">
              <a:solidFill>
                <a:sysClr val="windowText" lastClr="000000"/>
              </a:solidFill>
              <a:latin typeface="Calibri"/>
              <a:ea typeface="+mn-ea"/>
              <a:cs typeface="+mn-cs"/>
            </a:rPr>
            <a:t>afectata</a:t>
          </a:r>
          <a:r>
            <a:rPr lang="en-US" sz="900" kern="1200" dirty="0">
              <a:solidFill>
                <a:sysClr val="windowText" lastClr="000000"/>
              </a:solidFill>
              <a:latin typeface="Calibri"/>
              <a:ea typeface="+mn-ea"/>
              <a:cs typeface="+mn-cs"/>
            </a:rPr>
            <a:t> in </a:t>
          </a:r>
          <a:r>
            <a:rPr lang="en-US" sz="900" kern="1200" dirty="0" err="1">
              <a:solidFill>
                <a:sysClr val="windowText" lastClr="000000"/>
              </a:solidFill>
              <a:latin typeface="Calibri"/>
              <a:ea typeface="+mn-ea"/>
              <a:cs typeface="+mn-cs"/>
            </a:rPr>
            <a:t>situatia</a:t>
          </a:r>
          <a:r>
            <a:rPr lang="en-US" sz="900" kern="1200" dirty="0">
              <a:solidFill>
                <a:sysClr val="windowText" lastClr="000000"/>
              </a:solidFill>
              <a:latin typeface="Calibri"/>
              <a:ea typeface="+mn-ea"/>
              <a:cs typeface="+mn-cs"/>
            </a:rPr>
            <a:t> in care </a:t>
          </a:r>
          <a:r>
            <a:rPr lang="en-US" sz="900" kern="1200" dirty="0" err="1">
              <a:solidFill>
                <a:sysClr val="windowText" lastClr="000000"/>
              </a:solidFill>
              <a:latin typeface="Calibri"/>
              <a:ea typeface="+mn-ea"/>
              <a:cs typeface="+mn-cs"/>
            </a:rPr>
            <a:t>operatorul</a:t>
          </a:r>
          <a:r>
            <a:rPr lang="en-US" sz="900" kern="1200" dirty="0">
              <a:solidFill>
                <a:sysClr val="windowText" lastClr="000000"/>
              </a:solidFill>
              <a:latin typeface="Calibri"/>
              <a:ea typeface="+mn-ea"/>
              <a:cs typeface="+mn-cs"/>
            </a:rPr>
            <a:t> actual </a:t>
          </a:r>
          <a:r>
            <a:rPr lang="en-US" sz="900" kern="1200" dirty="0" err="1">
              <a:solidFill>
                <a:sysClr val="windowText" lastClr="000000"/>
              </a:solidFill>
              <a:latin typeface="Calibri"/>
              <a:ea typeface="+mn-ea"/>
              <a:cs typeface="+mn-cs"/>
            </a:rPr>
            <a:t>acorda</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salarii</a:t>
          </a:r>
          <a:r>
            <a:rPr lang="en-US" sz="900" kern="1200" dirty="0">
              <a:solidFill>
                <a:sysClr val="windowText" lastClr="000000"/>
              </a:solidFill>
              <a:latin typeface="Calibri"/>
              <a:ea typeface="+mn-ea"/>
              <a:cs typeface="+mn-cs"/>
            </a:rPr>
            <a:t> </a:t>
          </a:r>
          <a:r>
            <a:rPr lang="en-US" sz="900" kern="1200" dirty="0" err="1">
              <a:solidFill>
                <a:sysClr val="windowText" lastClr="000000"/>
              </a:solidFill>
              <a:latin typeface="Calibri"/>
              <a:ea typeface="+mn-ea"/>
              <a:cs typeface="+mn-cs"/>
            </a:rPr>
            <a:t>compensatorii</a:t>
          </a:r>
          <a:r>
            <a:rPr lang="en-US" sz="900" kern="1200" dirty="0">
              <a:solidFill>
                <a:sysClr val="windowText" lastClr="000000"/>
              </a:solidFill>
              <a:latin typeface="Calibri"/>
              <a:ea typeface="+mn-ea"/>
              <a:cs typeface="+mn-cs"/>
            </a:rPr>
            <a:t>.</a:t>
          </a:r>
        </a:p>
      </dsp:txBody>
      <dsp:txXfrm>
        <a:off x="3327689" y="3047246"/>
        <a:ext cx="2487920" cy="2115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3E872-956A-40F0-A513-695565CC6E15}">
      <dsp:nvSpPr>
        <dsp:cNvPr id="0" name=""/>
        <dsp:cNvSpPr/>
      </dsp:nvSpPr>
      <dsp:spPr>
        <a:xfrm>
          <a:off x="-27100" y="0"/>
          <a:ext cx="5997801" cy="5347969"/>
        </a:xfrm>
        <a:prstGeom prst="quadArrow">
          <a:avLst>
            <a:gd name="adj1" fmla="val 2000"/>
            <a:gd name="adj2" fmla="val 4000"/>
            <a:gd name="adj3" fmla="val 5000"/>
          </a:avLst>
        </a:prstGeom>
        <a:solidFill>
          <a:srgbClr val="E7E6E6">
            <a:lumMod val="50000"/>
          </a:srgbClr>
        </a:solidFill>
        <a:ln>
          <a:noFill/>
        </a:ln>
        <a:effectLst/>
      </dsp:spPr>
      <dsp:style>
        <a:lnRef idx="0">
          <a:scrgbClr r="0" g="0" b="0"/>
        </a:lnRef>
        <a:fillRef idx="1">
          <a:scrgbClr r="0" g="0" b="0"/>
        </a:fillRef>
        <a:effectRef idx="1">
          <a:scrgbClr r="0" g="0" b="0"/>
        </a:effectRef>
        <a:fontRef idx="minor"/>
      </dsp:style>
    </dsp:sp>
    <dsp:sp modelId="{58906FC3-FCBE-44D7-ACF4-2CB49AB43942}">
      <dsp:nvSpPr>
        <dsp:cNvPr id="0" name=""/>
        <dsp:cNvSpPr/>
      </dsp:nvSpPr>
      <dsp:spPr>
        <a:xfrm>
          <a:off x="69232" y="198356"/>
          <a:ext cx="2688595" cy="2257335"/>
        </a:xfrm>
        <a:prstGeom prst="roundRect">
          <a:avLst/>
        </a:prstGeom>
        <a:solidFill>
          <a:srgbClr val="4472C4">
            <a:lumMod val="40000"/>
            <a:lumOff val="6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b="1" kern="1200" dirty="0" err="1"/>
            <a:t>Puncte</a:t>
          </a:r>
          <a:r>
            <a:rPr lang="en-US" sz="900" b="1" kern="1200" dirty="0"/>
            <a:t> forte</a:t>
          </a:r>
        </a:p>
        <a:p>
          <a:pPr marL="0" lvl="0" indent="0" algn="l" defTabSz="4000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a:t>
          </a:r>
          <a:r>
            <a:rPr lang="en-US" sz="900" kern="1200" dirty="0" err="1">
              <a:solidFill>
                <a:prstClr val="black"/>
              </a:solidFill>
              <a:latin typeface="Calibri"/>
              <a:ea typeface="+mn-ea"/>
              <a:cs typeface="+mn-cs"/>
            </a:rPr>
            <a:t>exercita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asupra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 un control similar </a:t>
          </a:r>
          <a:r>
            <a:rPr lang="en-US" sz="900" kern="1200" dirty="0" err="1">
              <a:solidFill>
                <a:prstClr val="black"/>
              </a:solidFill>
              <a:latin typeface="Calibri"/>
              <a:ea typeface="+mn-ea"/>
              <a:cs typeface="+mn-cs"/>
            </a:rPr>
            <a:t>celui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pe</a:t>
          </a:r>
          <a:r>
            <a:rPr lang="en-US" sz="900" kern="1200" dirty="0">
              <a:solidFill>
                <a:prstClr val="black"/>
              </a:solidFill>
              <a:latin typeface="Calibri"/>
              <a:ea typeface="+mn-ea"/>
              <a:cs typeface="+mn-cs"/>
            </a:rPr>
            <a:t> care </a:t>
          </a:r>
          <a:r>
            <a:rPr lang="en-US" sz="900" kern="1200" dirty="0" err="1">
              <a:solidFill>
                <a:prstClr val="black"/>
              </a:solidFill>
              <a:latin typeface="Calibri"/>
              <a:ea typeface="+mn-ea"/>
              <a:cs typeface="+mn-cs"/>
            </a:rPr>
            <a:t>il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exercita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asupra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propriului</a:t>
          </a:r>
          <a:r>
            <a:rPr lang="en-US" sz="900" kern="1200" dirty="0">
              <a:solidFill>
                <a:prstClr val="black"/>
              </a:solidFill>
              <a:latin typeface="Calibri"/>
              <a:ea typeface="+mn-ea"/>
              <a:cs typeface="+mn-cs"/>
            </a:rPr>
            <a:t> department;</a:t>
          </a:r>
        </a:p>
        <a:p>
          <a:pPr marL="0" lvl="0" indent="0" algn="l" defTabSz="400050">
            <a:lnSpc>
              <a:spcPct val="90000"/>
            </a:lnSpc>
            <a:spcBef>
              <a:spcPct val="0"/>
            </a:spcBef>
            <a:spcAft>
              <a:spcPct val="35000"/>
            </a:spcAft>
            <a:buNone/>
          </a:pPr>
          <a:r>
            <a:rPr lang="en-US" sz="900" kern="1200" dirty="0">
              <a:solidFill>
                <a:prstClr val="black"/>
              </a:solidFill>
              <a:latin typeface="Calibri"/>
              <a:ea typeface="+mn-ea"/>
              <a:cs typeface="+mn-cs"/>
            </a:rPr>
            <a:t>ADI -  </a:t>
          </a:r>
          <a:r>
            <a:rPr lang="en-US" sz="900" kern="1200" dirty="0" err="1">
              <a:solidFill>
                <a:prstClr val="black"/>
              </a:solidFill>
              <a:latin typeface="Calibri"/>
              <a:ea typeface="+mn-ea"/>
              <a:cs typeface="+mn-cs"/>
            </a:rPr>
            <a:t>dedicat</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pentru</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controlul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contractului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delegare</a:t>
          </a:r>
          <a:r>
            <a:rPr lang="en-US" sz="900" kern="1200" dirty="0">
              <a:solidFill>
                <a:prstClr val="black"/>
              </a:solidFill>
              <a:latin typeface="Calibri"/>
              <a:ea typeface="+mn-ea"/>
              <a:cs typeface="+mn-cs"/>
            </a:rPr>
            <a:t>;</a:t>
          </a:r>
        </a:p>
        <a:p>
          <a:pPr marL="0" lvl="0" indent="0" algn="l" defTabSz="400050">
            <a:lnSpc>
              <a:spcPct val="90000"/>
            </a:lnSpc>
            <a:spcBef>
              <a:spcPct val="0"/>
            </a:spcBef>
            <a:spcAft>
              <a:spcPct val="35000"/>
            </a:spcAft>
            <a:buNone/>
          </a:pPr>
          <a:r>
            <a:rPr lang="fr-FR" sz="900" kern="1200" dirty="0" err="1">
              <a:solidFill>
                <a:prstClr val="black"/>
              </a:solidFill>
              <a:latin typeface="Calibri"/>
              <a:ea typeface="+mn-ea"/>
              <a:cs typeface="+mn-cs"/>
            </a:rPr>
            <a:t>Marjele</a:t>
          </a:r>
          <a:r>
            <a:rPr lang="fr-FR" sz="900" kern="1200" dirty="0">
              <a:solidFill>
                <a:prstClr val="black"/>
              </a:solidFill>
              <a:latin typeface="Calibri"/>
              <a:ea typeface="+mn-ea"/>
              <a:cs typeface="+mn-cs"/>
            </a:rPr>
            <a:t> de profit </a:t>
          </a:r>
          <a:r>
            <a:rPr lang="fr-FR" sz="900" kern="1200" dirty="0" err="1">
              <a:solidFill>
                <a:prstClr val="black"/>
              </a:solidFill>
              <a:latin typeface="Calibri"/>
              <a:ea typeface="+mn-ea"/>
              <a:cs typeface="+mn-cs"/>
            </a:rPr>
            <a:t>necesare</a:t>
          </a:r>
          <a:r>
            <a:rPr lang="fr-FR" sz="900" kern="1200" dirty="0">
              <a:solidFill>
                <a:prstClr val="black"/>
              </a:solidFill>
              <a:latin typeface="Calibri"/>
              <a:ea typeface="+mn-ea"/>
              <a:cs typeface="+mn-cs"/>
            </a:rPr>
            <a:t> mai </a:t>
          </a:r>
          <a:r>
            <a:rPr lang="fr-FR" sz="900" kern="1200" dirty="0" err="1">
              <a:solidFill>
                <a:prstClr val="black"/>
              </a:solidFill>
              <a:latin typeface="Calibri"/>
              <a:ea typeface="+mn-ea"/>
              <a:cs typeface="+mn-cs"/>
            </a:rPr>
            <a:t>reduse</a:t>
          </a:r>
          <a:r>
            <a:rPr lang="fr-FR" sz="900" kern="1200" dirty="0">
              <a:solidFill>
                <a:prstClr val="black"/>
              </a:solidFill>
              <a:latin typeface="Calibri"/>
              <a:ea typeface="+mn-ea"/>
              <a:cs typeface="+mn-cs"/>
            </a:rPr>
            <a:t> permit </a:t>
          </a:r>
          <a:r>
            <a:rPr lang="fr-FR" sz="900" kern="1200" dirty="0" err="1">
              <a:solidFill>
                <a:prstClr val="black"/>
              </a:solidFill>
              <a:latin typeface="Calibri"/>
              <a:ea typeface="+mn-ea"/>
              <a:cs typeface="+mn-cs"/>
            </a:rPr>
            <a:t>mentinerea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preturilor</a:t>
          </a:r>
          <a:r>
            <a:rPr lang="fr-FR" sz="900" kern="1200" dirty="0">
              <a:solidFill>
                <a:prstClr val="black"/>
              </a:solidFill>
              <a:latin typeface="Calibri"/>
              <a:ea typeface="+mn-ea"/>
              <a:cs typeface="+mn-cs"/>
            </a:rPr>
            <a:t> en. </a:t>
          </a:r>
          <a:r>
            <a:rPr lang="fr-FR" sz="900" kern="1200" dirty="0" err="1">
              <a:solidFill>
                <a:prstClr val="black"/>
              </a:solidFill>
              <a:latin typeface="Calibri"/>
              <a:ea typeface="+mn-ea"/>
              <a:cs typeface="+mn-cs"/>
            </a:rPr>
            <a:t>termice</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niveluri</a:t>
          </a:r>
          <a:r>
            <a:rPr lang="fr-FR" sz="900" kern="1200" dirty="0">
              <a:solidFill>
                <a:prstClr val="black"/>
              </a:solidFill>
              <a:latin typeface="Calibri"/>
              <a:ea typeface="+mn-ea"/>
              <a:cs typeface="+mn-cs"/>
            </a:rPr>
            <a:t> mai </a:t>
          </a:r>
          <a:r>
            <a:rPr lang="fr-FR" sz="900" kern="1200" dirty="0" err="1">
              <a:solidFill>
                <a:prstClr val="black"/>
              </a:solidFill>
              <a:latin typeface="Calibri"/>
              <a:ea typeface="+mn-ea"/>
              <a:cs typeface="+mn-cs"/>
            </a:rPr>
            <a:t>reduse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decat</a:t>
          </a:r>
          <a:r>
            <a:rPr lang="fr-FR" sz="900" kern="1200" dirty="0">
              <a:solidFill>
                <a:prstClr val="black"/>
              </a:solidFill>
              <a:latin typeface="Calibri"/>
              <a:ea typeface="+mn-ea"/>
              <a:cs typeface="+mn-cs"/>
            </a:rPr>
            <a:t> in </a:t>
          </a:r>
          <a:r>
            <a:rPr lang="fr-FR" sz="900" kern="1200" dirty="0" err="1">
              <a:solidFill>
                <a:prstClr val="black"/>
              </a:solidFill>
              <a:latin typeface="Calibri"/>
              <a:ea typeface="+mn-ea"/>
              <a:cs typeface="+mn-cs"/>
            </a:rPr>
            <a:t>cazul</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operarii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private</a:t>
          </a:r>
          <a:r>
            <a:rPr lang="fr-FR" sz="900" kern="1200" dirty="0">
              <a:solidFill>
                <a:prstClr val="black"/>
              </a:solidFill>
              <a:latin typeface="Calibri"/>
              <a:ea typeface="+mn-ea"/>
              <a:cs typeface="+mn-cs"/>
            </a:rPr>
            <a:t>;</a:t>
          </a:r>
          <a:endParaRPr lang="en-US" sz="900" kern="1200" dirty="0">
            <a:solidFill>
              <a:prstClr val="black"/>
            </a:solidFill>
            <a:latin typeface="Calibri"/>
            <a:ea typeface="+mn-ea"/>
            <a:cs typeface="+mn-cs"/>
          </a:endParaRPr>
        </a:p>
        <a:p>
          <a:pPr marL="0" lvl="0" indent="0" algn="l" defTabSz="400050">
            <a:lnSpc>
              <a:spcPct val="90000"/>
            </a:lnSpc>
            <a:spcBef>
              <a:spcPct val="0"/>
            </a:spcBef>
            <a:spcAft>
              <a:spcPct val="35000"/>
            </a:spcAft>
            <a:buNone/>
          </a:pPr>
          <a:r>
            <a:rPr lang="en-US" sz="900" kern="1200" dirty="0">
              <a:solidFill>
                <a:prstClr val="black"/>
              </a:solidFill>
              <a:latin typeface="+mn-lt"/>
              <a:ea typeface="+mn-ea"/>
              <a:cs typeface="+mn-cs"/>
            </a:rPr>
            <a:t>ADI </a:t>
          </a:r>
          <a:r>
            <a:rPr lang="en-US" sz="900" kern="1200" dirty="0" err="1">
              <a:solidFill>
                <a:prstClr val="black"/>
              </a:solidFill>
              <a:latin typeface="+mn-lt"/>
              <a:ea typeface="+mn-ea"/>
              <a:cs typeface="+mn-cs"/>
            </a:rPr>
            <a:t>si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Operatorul</a:t>
          </a:r>
          <a:r>
            <a:rPr lang="en-US" sz="900" kern="1200" dirty="0">
              <a:solidFill>
                <a:prstClr val="black"/>
              </a:solidFill>
              <a:latin typeface="+mn-lt"/>
              <a:ea typeface="+mn-ea"/>
              <a:cs typeface="+mn-cs"/>
            </a:rPr>
            <a:t> pot fi create in </a:t>
          </a:r>
          <a:r>
            <a:rPr lang="en-US" sz="900" kern="1200" dirty="0" err="1">
              <a:solidFill>
                <a:prstClr val="black"/>
              </a:solidFill>
              <a:latin typeface="+mn-lt"/>
              <a:ea typeface="+mn-ea"/>
              <a:cs typeface="+mn-cs"/>
            </a:rPr>
            <a:t>paralel</a:t>
          </a:r>
          <a:r>
            <a:rPr lang="en-US" sz="900" kern="1200" dirty="0">
              <a:solidFill>
                <a:prstClr val="black"/>
              </a:solidFill>
              <a:latin typeface="+mn-lt"/>
              <a:ea typeface="+mn-ea"/>
              <a:cs typeface="+mn-cs"/>
            </a:rPr>
            <a:t>, cu </a:t>
          </a:r>
          <a:r>
            <a:rPr lang="en-US" sz="900" kern="1200" dirty="0" err="1">
              <a:solidFill>
                <a:prstClr val="black"/>
              </a:solidFill>
              <a:latin typeface="+mn-lt"/>
              <a:ea typeface="+mn-ea"/>
              <a:cs typeface="+mn-cs"/>
            </a:rPr>
            <a:t>respectarea</a:t>
          </a:r>
          <a:r>
            <a:rPr lang="en-US" sz="900" kern="1200" dirty="0">
              <a:solidFill>
                <a:prstClr val="black"/>
              </a:solidFill>
              <a:latin typeface="+mn-lt"/>
              <a:ea typeface="+mn-ea"/>
              <a:cs typeface="+mn-cs"/>
            </a:rPr>
            <a:t> HG 855/2008, in </a:t>
          </a:r>
          <a:r>
            <a:rPr lang="en-US" sz="900" kern="1200" dirty="0" err="1">
              <a:solidFill>
                <a:prstClr val="black"/>
              </a:solidFill>
              <a:latin typeface="+mn-lt"/>
              <a:ea typeface="+mn-ea"/>
              <a:cs typeface="+mn-cs"/>
            </a:rPr>
            <a:t>vederea</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asigurarii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respectarii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criteriilor</a:t>
          </a:r>
          <a:r>
            <a:rPr lang="en-US" sz="900" kern="1200" dirty="0">
              <a:solidFill>
                <a:prstClr val="black"/>
              </a:solidFill>
              <a:latin typeface="+mn-lt"/>
              <a:ea typeface="+mn-ea"/>
              <a:cs typeface="+mn-cs"/>
            </a:rPr>
            <a:t> “in house”.</a:t>
          </a:r>
        </a:p>
        <a:p>
          <a:pPr marL="0" lvl="0" indent="0" algn="l" defTabSz="400050">
            <a:lnSpc>
              <a:spcPct val="90000"/>
            </a:lnSpc>
            <a:spcBef>
              <a:spcPct val="0"/>
            </a:spcBef>
            <a:spcAft>
              <a:spcPct val="35000"/>
            </a:spcAft>
            <a:buNone/>
          </a:pPr>
          <a:r>
            <a:rPr lang="en-US" sz="900" kern="1200" dirty="0" err="1"/>
            <a:t>Exista</a:t>
          </a:r>
          <a:r>
            <a:rPr lang="en-US" sz="900" kern="1200" dirty="0"/>
            <a:t> personal in </a:t>
          </a:r>
          <a:r>
            <a:rPr lang="en-US" sz="900" kern="1200" dirty="0" err="1"/>
            <a:t>cadrul</a:t>
          </a:r>
          <a:r>
            <a:rPr lang="en-US" sz="900" kern="1200" dirty="0"/>
            <a:t> RASP </a:t>
          </a:r>
          <a:r>
            <a:rPr lang="en-US" sz="900" kern="1200" dirty="0" err="1"/>
            <a:t>pentru</a:t>
          </a:r>
          <a:r>
            <a:rPr lang="en-US" sz="900" kern="1200" dirty="0"/>
            <a:t> </a:t>
          </a:r>
          <a:r>
            <a:rPr lang="en-US" sz="900" kern="1200" dirty="0" err="1"/>
            <a:t>asigurarea</a:t>
          </a:r>
          <a:r>
            <a:rPr lang="en-US" sz="900" kern="1200" dirty="0"/>
            <a:t> </a:t>
          </a:r>
          <a:r>
            <a:rPr lang="en-US" sz="900" kern="1200" dirty="0" err="1"/>
            <a:t>functiei</a:t>
          </a:r>
          <a:r>
            <a:rPr lang="en-US" sz="900" kern="1200" dirty="0"/>
            <a:t> executive a ADI.</a:t>
          </a:r>
          <a:r>
            <a:rPr lang="fr-FR" sz="900" kern="1200" dirty="0">
              <a:solidFill>
                <a:prstClr val="black"/>
              </a:solidFill>
              <a:latin typeface="Calibri"/>
              <a:ea typeface="+mn-ea"/>
              <a:cs typeface="+mn-cs"/>
            </a:rPr>
            <a:t> </a:t>
          </a:r>
          <a:endParaRPr lang="en-US" sz="900" b="1" kern="1200" dirty="0">
            <a:solidFill>
              <a:sysClr val="windowText" lastClr="000000"/>
            </a:solidFill>
            <a:latin typeface="Calibri"/>
            <a:ea typeface="+mn-ea"/>
            <a:cs typeface="+mn-cs"/>
          </a:endParaRPr>
        </a:p>
      </dsp:txBody>
      <dsp:txXfrm>
        <a:off x="179426" y="308550"/>
        <a:ext cx="2468207" cy="2036947"/>
      </dsp:txXfrm>
    </dsp:sp>
    <dsp:sp modelId="{79E38C53-CAED-4AC3-A0C1-5D84E0626AA8}">
      <dsp:nvSpPr>
        <dsp:cNvPr id="0" name=""/>
        <dsp:cNvSpPr/>
      </dsp:nvSpPr>
      <dsp:spPr>
        <a:xfrm>
          <a:off x="3164409" y="174686"/>
          <a:ext cx="2779190" cy="2254533"/>
        </a:xfrm>
        <a:prstGeom prst="roundRect">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t>Puncte</a:t>
          </a:r>
          <a:r>
            <a:rPr lang="en-US" sz="900" b="1" kern="1200" dirty="0"/>
            <a:t> </a:t>
          </a:r>
          <a:r>
            <a:rPr lang="en-US" sz="900" b="1" kern="1200" dirty="0" err="1"/>
            <a:t>slabe</a:t>
          </a:r>
          <a:endParaRPr lang="en-US" sz="900" b="1" kern="1200" dirty="0"/>
        </a:p>
        <a:p>
          <a:pPr marL="0" lvl="0" indent="0" algn="l" defTabSz="577850">
            <a:lnSpc>
              <a:spcPct val="90000"/>
            </a:lnSpc>
            <a:spcBef>
              <a:spcPct val="0"/>
            </a:spcBef>
            <a:spcAft>
              <a:spcPct val="35000"/>
            </a:spcAft>
            <a:buNone/>
          </a:pPr>
          <a:r>
            <a:rPr lang="en-US" sz="900" kern="1200" dirty="0" err="1"/>
            <a:t>Dificultati</a:t>
          </a:r>
          <a:r>
            <a:rPr lang="en-US" sz="900" kern="1200" dirty="0"/>
            <a:t> in </a:t>
          </a:r>
          <a:r>
            <a:rPr lang="en-US" sz="900" kern="1200" dirty="0" err="1"/>
            <a:t>asigurarea</a:t>
          </a:r>
          <a:r>
            <a:rPr lang="en-US" sz="900" kern="1200" dirty="0"/>
            <a:t> </a:t>
          </a:r>
          <a:r>
            <a:rPr lang="en-US" sz="900" kern="1200" dirty="0" err="1"/>
            <a:t>capitalului</a:t>
          </a:r>
          <a:r>
            <a:rPr lang="en-US" sz="900" kern="1200" dirty="0"/>
            <a:t> de </a:t>
          </a:r>
          <a:r>
            <a:rPr lang="en-US" sz="900" kern="1200" dirty="0" err="1"/>
            <a:t>lucru</a:t>
          </a:r>
          <a:r>
            <a:rPr lang="en-US" sz="900" kern="1200" dirty="0"/>
            <a:t> – </a:t>
          </a:r>
          <a:r>
            <a:rPr lang="en-US" sz="900" kern="1200" dirty="0" err="1"/>
            <a:t>achizitia</a:t>
          </a:r>
          <a:r>
            <a:rPr lang="en-US" sz="900" kern="1200" dirty="0"/>
            <a:t> </a:t>
          </a:r>
          <a:r>
            <a:rPr lang="en-US" sz="900" kern="1200" dirty="0" err="1"/>
            <a:t>combustibilului</a:t>
          </a:r>
          <a:r>
            <a:rPr lang="en-US" sz="900" kern="1200" dirty="0"/>
            <a:t> </a:t>
          </a:r>
          <a:r>
            <a:rPr lang="en-US" sz="900" kern="1200" dirty="0" err="1"/>
            <a:t>si</a:t>
          </a:r>
          <a:r>
            <a:rPr lang="en-US" sz="900" kern="1200" dirty="0"/>
            <a:t> </a:t>
          </a:r>
          <a:r>
            <a:rPr lang="en-US" sz="900" kern="1200" dirty="0" err="1"/>
            <a:t>salariile</a:t>
          </a:r>
          <a:r>
            <a:rPr lang="en-US" sz="900" kern="1200" dirty="0"/>
            <a:t> </a:t>
          </a:r>
          <a:r>
            <a:rPr lang="en-US" sz="900" kern="1200" dirty="0" err="1"/>
            <a:t>personalului</a:t>
          </a:r>
          <a:r>
            <a:rPr lang="en-US" sz="900" kern="1200" dirty="0"/>
            <a:t>.</a:t>
          </a:r>
        </a:p>
        <a:p>
          <a:pPr marL="0" lvl="0" indent="0" algn="l" defTabSz="577850">
            <a:lnSpc>
              <a:spcPct val="90000"/>
            </a:lnSpc>
            <a:spcBef>
              <a:spcPct val="0"/>
            </a:spcBef>
            <a:spcAft>
              <a:spcPct val="35000"/>
            </a:spcAft>
            <a:buNone/>
          </a:pPr>
          <a:r>
            <a:rPr lang="en-US" sz="900" kern="1200" dirty="0" err="1">
              <a:latin typeface="+mn-lt"/>
            </a:rPr>
            <a:t>Aport</a:t>
          </a:r>
          <a:r>
            <a:rPr lang="en-US" sz="900" kern="1200" dirty="0">
              <a:latin typeface="+mn-lt"/>
            </a:rPr>
            <a:t> de </a:t>
          </a:r>
          <a:r>
            <a:rPr lang="en-US" sz="900" kern="1200" dirty="0">
              <a:solidFill>
                <a:prstClr val="black"/>
              </a:solidFill>
              <a:latin typeface="+mn-lt"/>
              <a:ea typeface="+mn-ea"/>
              <a:cs typeface="+mn-cs"/>
            </a:rPr>
            <a:t>capital</a:t>
          </a:r>
          <a:r>
            <a:rPr lang="en-US" sz="900" kern="1200" dirty="0">
              <a:latin typeface="+mn-lt"/>
            </a:rPr>
            <a:t> – </a:t>
          </a:r>
          <a:r>
            <a:rPr lang="en-US" sz="900" kern="1200" dirty="0" err="1">
              <a:latin typeface="+mn-lt"/>
            </a:rPr>
            <a:t>participare</a:t>
          </a:r>
          <a:r>
            <a:rPr lang="en-US" sz="900" kern="1200" dirty="0">
              <a:latin typeface="+mn-lt"/>
            </a:rPr>
            <a:t> la </a:t>
          </a:r>
          <a:r>
            <a:rPr lang="en-US" sz="900" kern="1200" dirty="0" err="1">
              <a:latin typeface="+mn-lt"/>
            </a:rPr>
            <a:t>capitalul</a:t>
          </a:r>
          <a:r>
            <a:rPr lang="en-US" sz="900" kern="1200" dirty="0">
              <a:latin typeface="+mn-lt"/>
            </a:rPr>
            <a:t> social al </a:t>
          </a:r>
          <a:r>
            <a:rPr lang="en-US" sz="900" kern="1200" dirty="0" err="1">
              <a:latin typeface="+mn-lt"/>
            </a:rPr>
            <a:t>operatorului</a:t>
          </a:r>
          <a:r>
            <a:rPr lang="en-US" sz="900" kern="1200" dirty="0">
              <a:latin typeface="+mn-lt"/>
            </a:rPr>
            <a:t>, din </a:t>
          </a:r>
          <a:r>
            <a:rPr lang="en-US" sz="900" kern="1200" dirty="0" err="1">
              <a:latin typeface="+mn-lt"/>
            </a:rPr>
            <a:t>partea</a:t>
          </a:r>
          <a:r>
            <a:rPr lang="en-US" sz="900" kern="1200" dirty="0">
              <a:latin typeface="+mn-lt"/>
            </a:rPr>
            <a:t> PMP </a:t>
          </a:r>
          <a:r>
            <a:rPr lang="en-US" sz="900" kern="1200" dirty="0" err="1">
              <a:latin typeface="+mn-lt"/>
            </a:rPr>
            <a:t>si</a:t>
          </a:r>
          <a:r>
            <a:rPr lang="en-US" sz="900" kern="1200" dirty="0">
              <a:latin typeface="+mn-lt"/>
            </a:rPr>
            <a:t> CJ.</a:t>
          </a:r>
        </a:p>
        <a:p>
          <a:pPr marL="0" lvl="0" indent="0" algn="l" defTabSz="577850">
            <a:lnSpc>
              <a:spcPct val="90000"/>
            </a:lnSpc>
            <a:spcBef>
              <a:spcPct val="0"/>
            </a:spcBef>
            <a:spcAft>
              <a:spcPct val="35000"/>
            </a:spcAft>
            <a:buNone/>
          </a:pPr>
          <a:r>
            <a:rPr lang="en-US" sz="900" kern="1200" dirty="0" err="1"/>
            <a:t>Investitii</a:t>
          </a:r>
          <a:r>
            <a:rPr lang="en-US" sz="900" kern="1200" dirty="0"/>
            <a:t>  </a:t>
          </a:r>
          <a:r>
            <a:rPr lang="en-US" sz="900" kern="1200" dirty="0" err="1"/>
            <a:t>pentru</a:t>
          </a:r>
          <a:r>
            <a:rPr lang="en-US" sz="900" kern="1200" dirty="0"/>
            <a:t> </a:t>
          </a:r>
          <a:r>
            <a:rPr lang="en-US" sz="900" kern="1200" dirty="0" err="1"/>
            <a:t>conformare</a:t>
          </a:r>
          <a:r>
            <a:rPr lang="en-US" sz="900" kern="1200" dirty="0"/>
            <a:t> la </a:t>
          </a:r>
          <a:r>
            <a:rPr lang="en-US" sz="900" kern="1200" dirty="0" err="1"/>
            <a:t>mediu</a:t>
          </a:r>
          <a:r>
            <a:rPr lang="en-US" sz="900" kern="1200" dirty="0"/>
            <a:t> in </a:t>
          </a:r>
          <a:r>
            <a:rPr lang="en-US" sz="900" kern="1200" dirty="0" err="1"/>
            <a:t>sarcina</a:t>
          </a:r>
          <a:r>
            <a:rPr lang="en-US" sz="900" kern="1200" dirty="0"/>
            <a:t> CJ.</a:t>
          </a:r>
          <a:endParaRPr lang="en-US" sz="900" kern="1200" dirty="0">
            <a:latin typeface="+mn-lt"/>
          </a:endParaRPr>
        </a:p>
        <a:p>
          <a:pPr marL="0" lvl="0" indent="0" algn="l" defTabSz="577850">
            <a:lnSpc>
              <a:spcPct val="90000"/>
            </a:lnSpc>
            <a:spcBef>
              <a:spcPct val="0"/>
            </a:spcBef>
            <a:spcAft>
              <a:spcPct val="35000"/>
            </a:spcAft>
            <a:buNone/>
          </a:pPr>
          <a:r>
            <a:rPr lang="en-US" sz="900" kern="1200" dirty="0"/>
            <a:t>RASP nu are </a:t>
          </a:r>
          <a:r>
            <a:rPr lang="en-US" sz="900" kern="1200" dirty="0" err="1"/>
            <a:t>pregatirea</a:t>
          </a:r>
          <a:r>
            <a:rPr lang="en-US" sz="900" kern="1200" dirty="0"/>
            <a:t> </a:t>
          </a:r>
          <a:r>
            <a:rPr lang="en-US" sz="900" kern="1200" dirty="0" err="1"/>
            <a:t>necesara</a:t>
          </a:r>
          <a:r>
            <a:rPr lang="en-US" sz="900" kern="1200" dirty="0"/>
            <a:t> </a:t>
          </a:r>
          <a:r>
            <a:rPr lang="en-US" sz="900" kern="1200" dirty="0" err="1"/>
            <a:t>asigurarii</a:t>
          </a:r>
          <a:r>
            <a:rPr lang="en-US" sz="900" kern="1200" dirty="0"/>
            <a:t> </a:t>
          </a:r>
          <a:r>
            <a:rPr lang="en-US" sz="900" kern="1200" dirty="0" err="1"/>
            <a:t>unei</a:t>
          </a:r>
          <a:r>
            <a:rPr lang="en-US" sz="900" kern="1200" dirty="0"/>
            <a:t> </a:t>
          </a:r>
          <a:r>
            <a:rPr lang="en-US" sz="900" kern="1200" dirty="0" err="1"/>
            <a:t>astfel</a:t>
          </a:r>
          <a:r>
            <a:rPr lang="en-US" sz="900" kern="1200" dirty="0"/>
            <a:t> de </a:t>
          </a:r>
          <a:r>
            <a:rPr lang="en-US" sz="900" kern="1200" dirty="0" err="1"/>
            <a:t>supravegheri</a:t>
          </a:r>
          <a:r>
            <a:rPr lang="en-US" sz="900" kern="1200" dirty="0"/>
            <a:t>. ROF RASP </a:t>
          </a:r>
          <a:r>
            <a:rPr lang="en-US" sz="900" kern="1200" dirty="0" err="1"/>
            <a:t>trebuie</a:t>
          </a:r>
          <a:r>
            <a:rPr lang="en-US" sz="900" kern="1200" dirty="0"/>
            <a:t> </a:t>
          </a:r>
          <a:r>
            <a:rPr lang="en-US" sz="900" kern="1200" dirty="0" err="1"/>
            <a:t>revizuit</a:t>
          </a:r>
          <a:r>
            <a:rPr lang="en-US" sz="900" kern="1200" dirty="0"/>
            <a:t> </a:t>
          </a:r>
          <a:r>
            <a:rPr lang="en-US" sz="900" kern="1200" dirty="0" err="1"/>
            <a:t>pentru</a:t>
          </a:r>
          <a:r>
            <a:rPr lang="en-US" sz="900" kern="1200" dirty="0"/>
            <a:t> </a:t>
          </a:r>
          <a:r>
            <a:rPr lang="en-US" sz="900" kern="1200" dirty="0" err="1"/>
            <a:t>asigurarea</a:t>
          </a:r>
          <a:r>
            <a:rPr lang="en-US" sz="900" kern="1200" dirty="0"/>
            <a:t> </a:t>
          </a:r>
          <a:r>
            <a:rPr lang="en-US" sz="900" kern="1200" dirty="0" err="1"/>
            <a:t>respectarii</a:t>
          </a:r>
          <a:r>
            <a:rPr lang="en-US" sz="900" kern="1200" dirty="0"/>
            <a:t> </a:t>
          </a:r>
          <a:r>
            <a:rPr lang="en-US" sz="900" kern="1200" dirty="0" err="1"/>
            <a:t>criteriilor</a:t>
          </a:r>
          <a:r>
            <a:rPr lang="en-US" sz="900" kern="1200" dirty="0"/>
            <a:t>.</a:t>
          </a:r>
          <a:endParaRPr lang="en-US" sz="900" b="1" kern="1200" dirty="0">
            <a:solidFill>
              <a:sysClr val="windowText" lastClr="000000"/>
            </a:solidFill>
            <a:latin typeface="Calibri"/>
            <a:ea typeface="+mn-ea"/>
            <a:cs typeface="+mn-cs"/>
          </a:endParaRP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sp:txBody>
      <dsp:txXfrm>
        <a:off x="3274466" y="284743"/>
        <a:ext cx="2559076" cy="2034419"/>
      </dsp:txXfrm>
    </dsp:sp>
    <dsp:sp modelId="{AC8778FC-2628-473B-A683-26129D2C70A7}">
      <dsp:nvSpPr>
        <dsp:cNvPr id="0" name=""/>
        <dsp:cNvSpPr/>
      </dsp:nvSpPr>
      <dsp:spPr>
        <a:xfrm>
          <a:off x="5527" y="2932762"/>
          <a:ext cx="2780709" cy="2270277"/>
        </a:xfrm>
        <a:prstGeom prst="roundRect">
          <a:avLst/>
        </a:prstGeom>
        <a:solidFill>
          <a:srgbClr val="73CDF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latin typeface="+mn-lt"/>
            </a:rPr>
            <a:t>Oportunitati</a:t>
          </a:r>
          <a:endParaRPr lang="en-US" sz="900" kern="1200" dirty="0">
            <a:latin typeface="+mn-lt"/>
          </a:endParaRPr>
        </a:p>
        <a:p>
          <a:pPr marL="0" lvl="0" indent="0" algn="l" defTabSz="577850">
            <a:lnSpc>
              <a:spcPct val="90000"/>
            </a:lnSpc>
            <a:spcBef>
              <a:spcPct val="0"/>
            </a:spcBef>
            <a:spcAft>
              <a:spcPct val="35000"/>
            </a:spcAft>
            <a:buNone/>
          </a:pPr>
          <a:r>
            <a:rPr lang="fr-FR" sz="900" kern="1200" dirty="0" err="1">
              <a:solidFill>
                <a:prstClr val="black"/>
              </a:solidFill>
              <a:latin typeface="+mn-lt"/>
              <a:ea typeface="+mn-ea"/>
              <a:cs typeface="+mn-cs"/>
            </a:rPr>
            <a:t>Proced</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operationale</a:t>
          </a:r>
          <a:r>
            <a:rPr lang="fr-FR" sz="900" kern="1200" dirty="0">
              <a:solidFill>
                <a:prstClr val="black"/>
              </a:solidFill>
              <a:latin typeface="+mn-lt"/>
              <a:ea typeface="+mn-ea"/>
              <a:cs typeface="+mn-cs"/>
            </a:rPr>
            <a:t> si structura de </a:t>
          </a:r>
          <a:r>
            <a:rPr lang="fr-FR" sz="900" kern="1200" dirty="0" err="1">
              <a:solidFill>
                <a:prstClr val="black"/>
              </a:solidFill>
              <a:latin typeface="+mn-lt"/>
              <a:ea typeface="+mn-ea"/>
              <a:cs typeface="+mn-cs"/>
            </a:rPr>
            <a:t>personal</a:t>
          </a:r>
          <a:r>
            <a:rPr lang="fr-FR" sz="900" kern="1200" dirty="0">
              <a:solidFill>
                <a:prstClr val="black"/>
              </a:solidFill>
              <a:latin typeface="+mn-lt"/>
              <a:ea typeface="+mn-ea"/>
              <a:cs typeface="+mn-cs"/>
            </a:rPr>
            <a:t> vor fi </a:t>
          </a:r>
          <a:r>
            <a:rPr lang="fr-FR" sz="900" kern="1200" dirty="0" err="1">
              <a:solidFill>
                <a:prstClr val="black"/>
              </a:solidFill>
              <a:latin typeface="+mn-lt"/>
              <a:ea typeface="+mn-ea"/>
              <a:cs typeface="+mn-cs"/>
            </a:rPr>
            <a:t>preluate</a:t>
          </a:r>
          <a:r>
            <a:rPr lang="fr-FR" sz="900" kern="1200" dirty="0">
              <a:solidFill>
                <a:prstClr val="black"/>
              </a:solidFill>
              <a:latin typeface="+mn-lt"/>
              <a:ea typeface="+mn-ea"/>
              <a:cs typeface="+mn-cs"/>
            </a:rPr>
            <a:t> de la </a:t>
          </a:r>
          <a:r>
            <a:rPr lang="fr-FR" sz="900" kern="1200" dirty="0" err="1">
              <a:solidFill>
                <a:prstClr val="black"/>
              </a:solidFill>
              <a:latin typeface="+mn-lt"/>
              <a:ea typeface="+mn-ea"/>
              <a:cs typeface="+mn-cs"/>
            </a:rPr>
            <a:t>operatorul</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actual</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deci</a:t>
          </a:r>
          <a:r>
            <a:rPr lang="fr-FR" sz="900" kern="1200" dirty="0">
              <a:solidFill>
                <a:prstClr val="black"/>
              </a:solidFill>
              <a:latin typeface="+mn-lt"/>
              <a:ea typeface="+mn-ea"/>
              <a:cs typeface="+mn-cs"/>
            </a:rPr>
            <a:t> se </a:t>
          </a:r>
          <a:r>
            <a:rPr lang="fr-FR" sz="900" kern="1200" dirty="0" err="1">
              <a:solidFill>
                <a:prstClr val="black"/>
              </a:solidFill>
              <a:latin typeface="+mn-lt"/>
              <a:ea typeface="+mn-ea"/>
              <a:cs typeface="+mn-cs"/>
            </a:rPr>
            <a:t>mentine</a:t>
          </a:r>
          <a:r>
            <a:rPr lang="fr-FR" sz="900" kern="1200" dirty="0">
              <a:solidFill>
                <a:prstClr val="black"/>
              </a:solidFill>
              <a:latin typeface="+mn-lt"/>
              <a:ea typeface="+mn-ea"/>
              <a:cs typeface="+mn-cs"/>
            </a:rPr>
            <a:t> perf. </a:t>
          </a:r>
          <a:r>
            <a:rPr lang="fr-FR" sz="900" kern="1200" dirty="0" err="1">
              <a:solidFill>
                <a:prstClr val="black"/>
              </a:solidFill>
              <a:latin typeface="+mn-lt"/>
              <a:ea typeface="+mn-ea"/>
              <a:cs typeface="+mn-cs"/>
            </a:rPr>
            <a:t>operationala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fata</a:t>
          </a:r>
          <a:r>
            <a:rPr lang="fr-FR" sz="900" kern="1200" dirty="0">
              <a:solidFill>
                <a:prstClr val="black"/>
              </a:solidFill>
              <a:latin typeface="+mn-lt"/>
              <a:ea typeface="+mn-ea"/>
              <a:cs typeface="+mn-cs"/>
            </a:rPr>
            <a:t> de un </a:t>
          </a:r>
          <a:r>
            <a:rPr lang="fr-FR" sz="900" kern="1200" dirty="0" err="1">
              <a:solidFill>
                <a:prstClr val="black"/>
              </a:solidFill>
              <a:latin typeface="+mn-lt"/>
              <a:ea typeface="+mn-ea"/>
              <a:cs typeface="+mn-cs"/>
            </a:rPr>
            <a:t>potential</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partener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privat</a:t>
          </a:r>
          <a:r>
            <a:rPr lang="fr-FR" sz="900" kern="1200" dirty="0">
              <a:solidFill>
                <a:prstClr val="black"/>
              </a:solidFill>
              <a:latin typeface="+mn-lt"/>
              <a:ea typeface="+mn-ea"/>
              <a:cs typeface="+mn-cs"/>
            </a:rPr>
            <a:t>).</a:t>
          </a:r>
          <a:endParaRPr lang="en-US" sz="900" kern="1200" dirty="0">
            <a:latin typeface="+mn-lt"/>
          </a:endParaRPr>
        </a:p>
        <a:p>
          <a:pPr marL="0" lvl="0" indent="0" algn="l" defTabSz="577850">
            <a:lnSpc>
              <a:spcPct val="90000"/>
            </a:lnSpc>
            <a:spcBef>
              <a:spcPct val="0"/>
            </a:spcBef>
            <a:spcAft>
              <a:spcPct val="35000"/>
            </a:spcAft>
            <a:buNone/>
          </a:pPr>
          <a:r>
            <a:rPr lang="fr-FR" sz="900" kern="1200" dirty="0" err="1">
              <a:solidFill>
                <a:prstClr val="black"/>
              </a:solidFill>
              <a:latin typeface="+mn-lt"/>
              <a:ea typeface="+mn-ea"/>
              <a:cs typeface="+mn-cs"/>
            </a:rPr>
            <a:t>Transparenta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ridicata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fata</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consumatori</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alte</a:t>
          </a:r>
          <a:r>
            <a:rPr lang="fr-FR" sz="900" kern="1200" dirty="0">
              <a:solidFill>
                <a:prstClr val="black"/>
              </a:solidFill>
              <a:latin typeface="+mn-lt"/>
              <a:ea typeface="+mn-ea"/>
              <a:cs typeface="+mn-cs"/>
            </a:rPr>
            <a:t> parti </a:t>
          </a:r>
          <a:r>
            <a:rPr lang="fr-FR" sz="900" kern="1200" dirty="0" err="1">
              <a:solidFill>
                <a:prstClr val="black"/>
              </a:solidFill>
              <a:latin typeface="+mn-lt"/>
              <a:ea typeface="+mn-ea"/>
              <a:cs typeface="+mn-cs"/>
            </a:rPr>
            <a:t>interesate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privind</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modul</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operare</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performantele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financiare</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operationale</a:t>
          </a:r>
          <a:r>
            <a:rPr lang="fr-FR" sz="900" kern="1200" dirty="0">
              <a:solidFill>
                <a:prstClr val="black"/>
              </a:solidFill>
              <a:latin typeface="+mn-lt"/>
              <a:ea typeface="+mn-ea"/>
              <a:cs typeface="+mn-cs"/>
            </a:rPr>
            <a:t>.</a:t>
          </a:r>
          <a:endParaRPr lang="en-US" sz="900" kern="1200" dirty="0">
            <a:solidFill>
              <a:prstClr val="black"/>
            </a:solidFill>
            <a:latin typeface="+mn-lt"/>
            <a:ea typeface="+mn-ea"/>
            <a:cs typeface="+mn-cs"/>
          </a:endParaRPr>
        </a:p>
        <a:p>
          <a:pPr marL="0" lvl="0" indent="0" algn="l" defTabSz="577850">
            <a:lnSpc>
              <a:spcPct val="90000"/>
            </a:lnSpc>
            <a:spcBef>
              <a:spcPct val="0"/>
            </a:spcBef>
            <a:spcAft>
              <a:spcPct val="35000"/>
            </a:spcAft>
            <a:buNone/>
          </a:pPr>
          <a:r>
            <a:rPr lang="en-US" sz="900" kern="1200" dirty="0" err="1">
              <a:solidFill>
                <a:prstClr val="black"/>
              </a:solidFill>
              <a:latin typeface="+mn-lt"/>
              <a:ea typeface="+mn-ea"/>
              <a:cs typeface="+mn-cs"/>
            </a:rPr>
            <a:t>Accesul</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Operatorului</a:t>
          </a:r>
          <a:r>
            <a:rPr lang="en-US" sz="900" kern="1200" dirty="0">
              <a:solidFill>
                <a:prstClr val="black"/>
              </a:solidFill>
              <a:latin typeface="+mn-lt"/>
              <a:ea typeface="+mn-ea"/>
              <a:cs typeface="+mn-cs"/>
            </a:rPr>
            <a:t>/CJ/PMP la </a:t>
          </a:r>
          <a:r>
            <a:rPr lang="en-US" sz="900" kern="1200" dirty="0" err="1">
              <a:solidFill>
                <a:prstClr val="black"/>
              </a:solidFill>
              <a:latin typeface="+mn-lt"/>
              <a:ea typeface="+mn-ea"/>
              <a:cs typeface="+mn-cs"/>
            </a:rPr>
            <a:t>finantare</a:t>
          </a:r>
          <a:r>
            <a:rPr lang="en-US" sz="900" kern="1200" dirty="0">
              <a:solidFill>
                <a:prstClr val="black"/>
              </a:solidFill>
              <a:latin typeface="+mn-lt"/>
              <a:ea typeface="+mn-ea"/>
              <a:cs typeface="+mn-cs"/>
            </a:rPr>
            <a:t> din </a:t>
          </a:r>
          <a:r>
            <a:rPr lang="en-US" sz="900" kern="1200" dirty="0" err="1">
              <a:solidFill>
                <a:prstClr val="black"/>
              </a:solidFill>
              <a:latin typeface="+mn-lt"/>
              <a:ea typeface="+mn-ea"/>
              <a:cs typeface="+mn-cs"/>
            </a:rPr>
            <a:t>granturi</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este</a:t>
          </a:r>
          <a:r>
            <a:rPr lang="en-US" sz="900" kern="1200" dirty="0">
              <a:solidFill>
                <a:prstClr val="black"/>
              </a:solidFill>
              <a:latin typeface="+mn-lt"/>
              <a:ea typeface="+mn-ea"/>
              <a:cs typeface="+mn-cs"/>
            </a:rPr>
            <a:t> </a:t>
          </a:r>
          <a:r>
            <a:rPr lang="en-US" sz="900" kern="1200" dirty="0" err="1">
              <a:solidFill>
                <a:prstClr val="black"/>
              </a:solidFill>
              <a:latin typeface="+mn-lt"/>
              <a:ea typeface="+mn-ea"/>
              <a:cs typeface="+mn-cs"/>
            </a:rPr>
            <a:t>facil</a:t>
          </a:r>
          <a:r>
            <a:rPr lang="en-US" sz="900" kern="1200" dirty="0">
              <a:solidFill>
                <a:prstClr val="black"/>
              </a:solidFill>
              <a:latin typeface="+mn-lt"/>
              <a:ea typeface="+mn-ea"/>
              <a:cs typeface="+mn-cs"/>
            </a:rPr>
            <a:t>.</a:t>
          </a:r>
        </a:p>
        <a:p>
          <a:pPr marL="0" lvl="0" indent="0" algn="l" defTabSz="577850">
            <a:lnSpc>
              <a:spcPct val="90000"/>
            </a:lnSpc>
            <a:spcBef>
              <a:spcPct val="0"/>
            </a:spcBef>
            <a:spcAft>
              <a:spcPct val="35000"/>
            </a:spcAft>
            <a:buNone/>
          </a:pPr>
          <a:r>
            <a:rPr lang="fr-FR" sz="900" kern="1200" dirty="0" err="1">
              <a:solidFill>
                <a:prstClr val="black"/>
              </a:solidFill>
              <a:latin typeface="+mn-lt"/>
              <a:ea typeface="+mn-ea"/>
              <a:cs typeface="+mn-cs"/>
            </a:rPr>
            <a:t>Existenta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unor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operatori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similari</a:t>
          </a:r>
          <a:r>
            <a:rPr lang="fr-FR" sz="900" kern="1200" dirty="0">
              <a:solidFill>
                <a:prstClr val="black"/>
              </a:solidFill>
              <a:latin typeface="+mn-lt"/>
              <a:ea typeface="+mn-ea"/>
              <a:cs typeface="+mn-cs"/>
            </a:rPr>
            <a:t> in </a:t>
          </a:r>
          <a:r>
            <a:rPr lang="fr-FR" sz="900" kern="1200" dirty="0" err="1">
              <a:solidFill>
                <a:prstClr val="black"/>
              </a:solidFill>
              <a:latin typeface="+mn-lt"/>
              <a:ea typeface="+mn-ea"/>
              <a:cs typeface="+mn-cs"/>
            </a:rPr>
            <a:t>sector</a:t>
          </a:r>
          <a:r>
            <a:rPr lang="fr-FR" sz="900" kern="1200" dirty="0">
              <a:solidFill>
                <a:prstClr val="black"/>
              </a:solidFill>
              <a:latin typeface="+mn-lt"/>
              <a:ea typeface="+mn-ea"/>
              <a:cs typeface="+mn-cs"/>
            </a:rPr>
            <a:t> a </a:t>
          </a:r>
          <a:r>
            <a:rPr lang="fr-FR" sz="900" kern="1200" dirty="0" err="1">
              <a:solidFill>
                <a:prstClr val="black"/>
              </a:solidFill>
              <a:latin typeface="+mn-lt"/>
              <a:ea typeface="+mn-ea"/>
              <a:cs typeface="+mn-cs"/>
            </a:rPr>
            <a:t>caror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experinta</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mod</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organizare</a:t>
          </a:r>
          <a:r>
            <a:rPr lang="fr-FR" sz="900" kern="1200" dirty="0">
              <a:solidFill>
                <a:prstClr val="black"/>
              </a:solidFill>
              <a:latin typeface="+mn-lt"/>
              <a:ea typeface="+mn-ea"/>
              <a:cs typeface="+mn-cs"/>
            </a:rPr>
            <a:t> vor </a:t>
          </a:r>
          <a:r>
            <a:rPr lang="fr-FR" sz="900" kern="1200" dirty="0" err="1">
              <a:solidFill>
                <a:prstClr val="black"/>
              </a:solidFill>
              <a:latin typeface="+mn-lt"/>
              <a:ea typeface="+mn-ea"/>
              <a:cs typeface="+mn-cs"/>
            </a:rPr>
            <a:t>putea</a:t>
          </a:r>
          <a:r>
            <a:rPr lang="fr-FR" sz="900" kern="1200" dirty="0">
              <a:solidFill>
                <a:prstClr val="black"/>
              </a:solidFill>
              <a:latin typeface="+mn-lt"/>
              <a:ea typeface="+mn-ea"/>
              <a:cs typeface="+mn-cs"/>
            </a:rPr>
            <a:t> fi </a:t>
          </a:r>
          <a:r>
            <a:rPr lang="fr-FR" sz="900" kern="1200" dirty="0" err="1">
              <a:solidFill>
                <a:prstClr val="black"/>
              </a:solidFill>
              <a:latin typeface="+mn-lt"/>
              <a:ea typeface="+mn-ea"/>
              <a:cs typeface="+mn-cs"/>
            </a:rPr>
            <a:t>folosite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pentru</a:t>
          </a:r>
          <a:r>
            <a:rPr lang="fr-FR" sz="900" kern="1200" dirty="0">
              <a:solidFill>
                <a:prstClr val="black"/>
              </a:solidFill>
              <a:latin typeface="+mn-lt"/>
              <a:ea typeface="+mn-ea"/>
              <a:cs typeface="+mn-cs"/>
            </a:rPr>
            <a:t> a </a:t>
          </a:r>
          <a:r>
            <a:rPr lang="fr-FR" sz="900" kern="1200" dirty="0" err="1">
              <a:solidFill>
                <a:prstClr val="black"/>
              </a:solidFill>
              <a:latin typeface="+mn-lt"/>
              <a:ea typeface="+mn-ea"/>
              <a:cs typeface="+mn-cs"/>
            </a:rPr>
            <a:t>implementa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cea</a:t>
          </a:r>
          <a:r>
            <a:rPr lang="fr-FR" sz="900" kern="1200" dirty="0">
              <a:solidFill>
                <a:prstClr val="black"/>
              </a:solidFill>
              <a:latin typeface="+mn-lt"/>
              <a:ea typeface="+mn-ea"/>
              <a:cs typeface="+mn-cs"/>
            </a:rPr>
            <a:t> mai </a:t>
          </a:r>
          <a:r>
            <a:rPr lang="fr-FR" sz="900" kern="1200" dirty="0" err="1">
              <a:solidFill>
                <a:prstClr val="black"/>
              </a:solidFill>
              <a:latin typeface="+mn-lt"/>
              <a:ea typeface="+mn-ea"/>
              <a:cs typeface="+mn-cs"/>
            </a:rPr>
            <a:t>potrivita</a:t>
          </a:r>
          <a:r>
            <a:rPr lang="fr-FR" sz="900" kern="1200" dirty="0">
              <a:solidFill>
                <a:prstClr val="black"/>
              </a:solidFill>
              <a:latin typeface="+mn-lt"/>
              <a:ea typeface="+mn-ea"/>
              <a:cs typeface="+mn-cs"/>
            </a:rPr>
            <a:t> forma de </a:t>
          </a:r>
          <a:r>
            <a:rPr lang="fr-FR" sz="900" kern="1200" dirty="0" err="1">
              <a:solidFill>
                <a:prstClr val="black"/>
              </a:solidFill>
              <a:latin typeface="+mn-lt"/>
              <a:ea typeface="+mn-ea"/>
              <a:cs typeface="+mn-cs"/>
            </a:rPr>
            <a:t>constituire</a:t>
          </a:r>
          <a:r>
            <a:rPr lang="fr-FR" sz="900" kern="1200" dirty="0">
              <a:solidFill>
                <a:prstClr val="black"/>
              </a:solidFill>
              <a:latin typeface="+mn-lt"/>
              <a:ea typeface="+mn-ea"/>
              <a:cs typeface="+mn-cs"/>
            </a:rPr>
            <a:t> si </a:t>
          </a:r>
          <a:r>
            <a:rPr lang="fr-FR" sz="900" kern="1200" dirty="0" err="1">
              <a:solidFill>
                <a:prstClr val="black"/>
              </a:solidFill>
              <a:latin typeface="+mn-lt"/>
              <a:ea typeface="+mn-ea"/>
              <a:cs typeface="+mn-cs"/>
            </a:rPr>
            <a:t>organizare</a:t>
          </a:r>
          <a:r>
            <a:rPr lang="fr-FR" sz="900" kern="1200" dirty="0">
              <a:solidFill>
                <a:prstClr val="black"/>
              </a:solidFill>
              <a:latin typeface="+mn-lt"/>
              <a:ea typeface="+mn-ea"/>
              <a:cs typeface="+mn-cs"/>
            </a:rPr>
            <a:t>, in principal, </a:t>
          </a:r>
          <a:r>
            <a:rPr lang="fr-FR" sz="900" kern="1200" dirty="0" err="1">
              <a:solidFill>
                <a:prstClr val="black"/>
              </a:solidFill>
              <a:latin typeface="+mn-lt"/>
              <a:ea typeface="+mn-ea"/>
              <a:cs typeface="+mn-cs"/>
            </a:rPr>
            <a:t>din</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punct</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vedere</a:t>
          </a:r>
          <a:r>
            <a:rPr lang="fr-FR" sz="900" kern="1200" dirty="0">
              <a:solidFill>
                <a:prstClr val="black"/>
              </a:solidFill>
              <a:latin typeface="+mn-lt"/>
              <a:ea typeface="+mn-ea"/>
              <a:cs typeface="+mn-cs"/>
            </a:rPr>
            <a:t> al </a:t>
          </a:r>
          <a:r>
            <a:rPr lang="fr-FR" sz="900" kern="1200" dirty="0" err="1">
              <a:solidFill>
                <a:prstClr val="black"/>
              </a:solidFill>
              <a:latin typeface="+mn-lt"/>
              <a:ea typeface="+mn-ea"/>
              <a:cs typeface="+mn-cs"/>
            </a:rPr>
            <a:t>ajutorului</a:t>
          </a:r>
          <a:r>
            <a:rPr lang="fr-FR" sz="900" kern="1200" dirty="0">
              <a:solidFill>
                <a:prstClr val="black"/>
              </a:solidFill>
              <a:latin typeface="+mn-lt"/>
              <a:ea typeface="+mn-ea"/>
              <a:cs typeface="+mn-cs"/>
            </a:rPr>
            <a:t> de stat.</a:t>
          </a:r>
          <a:endParaRPr lang="en-US" sz="900" b="1" kern="1200" dirty="0">
            <a:solidFill>
              <a:sysClr val="windowText" lastClr="000000"/>
            </a:solidFill>
            <a:latin typeface="+mn-lt"/>
            <a:ea typeface="+mn-ea"/>
            <a:cs typeface="+mn-cs"/>
          </a:endParaRPr>
        </a:p>
      </dsp:txBody>
      <dsp:txXfrm>
        <a:off x="116353" y="3043588"/>
        <a:ext cx="2559057" cy="2048625"/>
      </dsp:txXfrm>
    </dsp:sp>
    <dsp:sp modelId="{54958CED-B484-4697-996A-CFF4BA3D993C}">
      <dsp:nvSpPr>
        <dsp:cNvPr id="0" name=""/>
        <dsp:cNvSpPr/>
      </dsp:nvSpPr>
      <dsp:spPr>
        <a:xfrm>
          <a:off x="3213228" y="2932580"/>
          <a:ext cx="2716597" cy="2344186"/>
        </a:xfrm>
        <a:prstGeom prst="roundRect">
          <a:avLst/>
        </a:prstGeom>
        <a:solidFill>
          <a:srgbClr val="70AD47">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solidFill>
                <a:schemeClr val="tx1"/>
              </a:solidFill>
            </a:rPr>
            <a:t>Amenintari</a:t>
          </a:r>
          <a:endParaRPr lang="en-US" sz="900" b="1" kern="1200" dirty="0">
            <a:solidFill>
              <a:schemeClr val="tx1"/>
            </a:solidFill>
          </a:endParaRPr>
        </a:p>
        <a:p>
          <a:pPr marL="0" lvl="0" indent="0" algn="l" defTabSz="577850">
            <a:lnSpc>
              <a:spcPct val="90000"/>
            </a:lnSpc>
            <a:spcBef>
              <a:spcPct val="0"/>
            </a:spcBef>
            <a:spcAft>
              <a:spcPct val="35000"/>
            </a:spcAft>
            <a:buNone/>
          </a:pPr>
          <a:r>
            <a:rPr lang="fr-FR" sz="900" kern="1200" dirty="0" err="1"/>
            <a:t>Posibile</a:t>
          </a:r>
          <a:r>
            <a:rPr lang="fr-FR" sz="900" kern="1200" dirty="0"/>
            <a:t> </a:t>
          </a:r>
          <a:r>
            <a:rPr lang="fr-FR" sz="900" kern="1200" dirty="0" err="1"/>
            <a:t>discutii</a:t>
          </a:r>
          <a:r>
            <a:rPr lang="fr-FR" sz="900" kern="1200" dirty="0"/>
            <a:t> </a:t>
          </a:r>
          <a:r>
            <a:rPr lang="fr-FR" sz="900" kern="1200" dirty="0" err="1"/>
            <a:t>cu</a:t>
          </a:r>
          <a:r>
            <a:rPr lang="fr-FR" sz="900" kern="1200" dirty="0"/>
            <a:t> </a:t>
          </a:r>
          <a:r>
            <a:rPr lang="fr-FR" sz="900" kern="1200" dirty="0" err="1"/>
            <a:t>Consiliul</a:t>
          </a:r>
          <a:r>
            <a:rPr lang="fr-FR" sz="900" kern="1200" dirty="0"/>
            <a:t> </a:t>
          </a:r>
          <a:r>
            <a:rPr lang="fr-FR" sz="900" kern="1200" dirty="0" err="1"/>
            <a:t>Concurentei</a:t>
          </a:r>
          <a:r>
            <a:rPr lang="fr-FR" sz="900" kern="1200" dirty="0"/>
            <a:t> </a:t>
          </a:r>
          <a:r>
            <a:rPr lang="fr-FR" sz="900" kern="1200" dirty="0" err="1"/>
            <a:t>privind</a:t>
          </a:r>
          <a:r>
            <a:rPr lang="fr-FR" sz="900" kern="1200" dirty="0"/>
            <a:t> </a:t>
          </a:r>
          <a:r>
            <a:rPr lang="fr-FR" sz="900" kern="1200" dirty="0" err="1"/>
            <a:t>delegarea</a:t>
          </a:r>
          <a:r>
            <a:rPr lang="fr-FR" sz="900" kern="1200" dirty="0"/>
            <a:t> </a:t>
          </a:r>
          <a:r>
            <a:rPr lang="fr-FR" sz="900" kern="1200" dirty="0" err="1"/>
            <a:t>directa</a:t>
          </a:r>
          <a:r>
            <a:rPr lang="fr-FR" sz="900" kern="1200" dirty="0"/>
            <a:t> si </a:t>
          </a:r>
          <a:r>
            <a:rPr lang="fr-FR" sz="900" kern="1200" dirty="0" err="1"/>
            <a:t>existenta</a:t>
          </a:r>
          <a:r>
            <a:rPr lang="fr-FR" sz="900" kern="1200" dirty="0"/>
            <a:t> </a:t>
          </a:r>
          <a:r>
            <a:rPr lang="fr-FR" sz="900" kern="1200" dirty="0" err="1"/>
            <a:t>unui</a:t>
          </a:r>
          <a:r>
            <a:rPr lang="fr-FR" sz="900" kern="1200" dirty="0"/>
            <a:t> </a:t>
          </a:r>
          <a:r>
            <a:rPr lang="fr-FR" sz="900" kern="1200" dirty="0" err="1"/>
            <a:t>potential</a:t>
          </a:r>
          <a:r>
            <a:rPr lang="fr-FR" sz="900" kern="1200" dirty="0"/>
            <a:t> </a:t>
          </a:r>
          <a:r>
            <a:rPr lang="fr-FR" sz="900" kern="1200" dirty="0" err="1"/>
            <a:t>ajutor</a:t>
          </a:r>
          <a:r>
            <a:rPr lang="fr-FR" sz="900" kern="1200" dirty="0"/>
            <a:t> de stat </a:t>
          </a:r>
          <a:r>
            <a:rPr lang="fr-FR" sz="900" kern="1200" dirty="0" err="1"/>
            <a:t>cu</a:t>
          </a:r>
          <a:r>
            <a:rPr lang="fr-FR" sz="900" kern="1200" dirty="0"/>
            <a:t> </a:t>
          </a:r>
          <a:r>
            <a:rPr lang="fr-FR" sz="900" kern="1200" dirty="0" err="1"/>
            <a:t>posibil</a:t>
          </a:r>
          <a:r>
            <a:rPr lang="fr-FR" sz="900" kern="1200" dirty="0"/>
            <a:t> impact </a:t>
          </a:r>
          <a:r>
            <a:rPr lang="fr-FR" sz="900" kern="1200" dirty="0" err="1"/>
            <a:t>financiar</a:t>
          </a:r>
          <a:r>
            <a:rPr lang="fr-FR" sz="900" kern="1200" dirty="0"/>
            <a:t>.</a:t>
          </a:r>
          <a:endParaRPr lang="en-US" sz="900" kern="1200" dirty="0"/>
        </a:p>
        <a:p>
          <a:pPr marL="0" lvl="0" indent="0" algn="l" defTabSz="577850">
            <a:lnSpc>
              <a:spcPct val="90000"/>
            </a:lnSpc>
            <a:spcBef>
              <a:spcPct val="0"/>
            </a:spcBef>
            <a:spcAft>
              <a:spcPct val="35000"/>
            </a:spcAft>
            <a:buNone/>
          </a:pPr>
          <a:r>
            <a:rPr lang="fr-FR" sz="900" kern="1200" dirty="0" err="1">
              <a:solidFill>
                <a:prstClr val="black"/>
              </a:solidFill>
              <a:latin typeface="+mn-lt"/>
              <a:ea typeface="+mn-ea"/>
              <a:cs typeface="+mn-cs"/>
            </a:rPr>
            <a:t>Nivelul</a:t>
          </a:r>
          <a:r>
            <a:rPr lang="fr-FR" sz="900" kern="1200" dirty="0">
              <a:solidFill>
                <a:prstClr val="black"/>
              </a:solidFill>
              <a:latin typeface="+mn-lt"/>
              <a:ea typeface="+mn-ea"/>
              <a:cs typeface="+mn-cs"/>
            </a:rPr>
            <a:t> de </a:t>
          </a:r>
          <a:r>
            <a:rPr lang="fr-FR" sz="900" kern="1200" dirty="0" err="1">
              <a:solidFill>
                <a:prstClr val="black"/>
              </a:solidFill>
              <a:latin typeface="+mn-lt"/>
              <a:ea typeface="+mn-ea"/>
              <a:cs typeface="+mn-cs"/>
            </a:rPr>
            <a:t>salarizare</a:t>
          </a:r>
          <a:r>
            <a:rPr lang="fr-FR" sz="900" kern="1200" dirty="0">
              <a:solidFill>
                <a:prstClr val="black"/>
              </a:solidFill>
              <a:latin typeface="+mn-lt"/>
              <a:ea typeface="+mn-ea"/>
              <a:cs typeface="+mn-cs"/>
            </a:rPr>
            <a:t> al </a:t>
          </a:r>
          <a:r>
            <a:rPr lang="fr-FR" sz="900" kern="1200" dirty="0" err="1">
              <a:solidFill>
                <a:prstClr val="black"/>
              </a:solidFill>
              <a:latin typeface="+mn-lt"/>
              <a:ea typeface="+mn-ea"/>
              <a:cs typeface="+mn-cs"/>
            </a:rPr>
            <a:t>personalului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preluat</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s-ar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putea</a:t>
          </a:r>
          <a:r>
            <a:rPr lang="fr-FR" sz="900" kern="1200" dirty="0">
              <a:solidFill>
                <a:prstClr val="black"/>
              </a:solidFill>
              <a:latin typeface="+mn-lt"/>
              <a:ea typeface="+mn-ea"/>
              <a:cs typeface="+mn-cs"/>
            </a:rPr>
            <a:t> sa nu </a:t>
          </a:r>
          <a:r>
            <a:rPr lang="fr-FR" sz="900" kern="1200" dirty="0" err="1">
              <a:solidFill>
                <a:prstClr val="black"/>
              </a:solidFill>
              <a:latin typeface="+mn-lt"/>
              <a:ea typeface="+mn-ea"/>
              <a:cs typeface="+mn-cs"/>
            </a:rPr>
            <a:t>poata</a:t>
          </a:r>
          <a:r>
            <a:rPr lang="fr-FR" sz="900" kern="1200" dirty="0">
              <a:solidFill>
                <a:prstClr val="black"/>
              </a:solidFill>
              <a:latin typeface="+mn-lt"/>
              <a:ea typeface="+mn-ea"/>
              <a:cs typeface="+mn-cs"/>
            </a:rPr>
            <a:t> fi </a:t>
          </a:r>
          <a:r>
            <a:rPr lang="fr-FR" sz="900" kern="1200" dirty="0" err="1">
              <a:solidFill>
                <a:prstClr val="black"/>
              </a:solidFill>
              <a:latin typeface="+mn-lt"/>
              <a:ea typeface="+mn-ea"/>
              <a:cs typeface="+mn-cs"/>
            </a:rPr>
            <a:t>asigurat</a:t>
          </a:r>
          <a:r>
            <a:rPr lang="fr-FR" sz="900" kern="1200" dirty="0">
              <a:solidFill>
                <a:prstClr val="black"/>
              </a:solidFill>
              <a:latin typeface="+mn-lt"/>
              <a:ea typeface="+mn-ea"/>
              <a:cs typeface="+mn-cs"/>
            </a:rPr>
            <a:t> la </a:t>
          </a:r>
          <a:r>
            <a:rPr lang="fr-FR" sz="900" kern="1200" dirty="0" err="1">
              <a:solidFill>
                <a:prstClr val="black"/>
              </a:solidFill>
              <a:latin typeface="+mn-lt"/>
              <a:ea typeface="+mn-ea"/>
              <a:cs typeface="+mn-cs"/>
            </a:rPr>
            <a:t>nivelurile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actuale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din</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cauza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limitarilor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aferente</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personalului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bugetar</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ceea</a:t>
          </a:r>
          <a:r>
            <a:rPr lang="fr-FR" sz="900" kern="1200" dirty="0">
              <a:solidFill>
                <a:prstClr val="black"/>
              </a:solidFill>
              <a:latin typeface="+mn-lt"/>
              <a:ea typeface="+mn-ea"/>
              <a:cs typeface="+mn-cs"/>
            </a:rPr>
            <a:t> ce va face </a:t>
          </a:r>
          <a:r>
            <a:rPr lang="fr-FR" sz="900" kern="1200" dirty="0" err="1">
              <a:solidFill>
                <a:prstClr val="black"/>
              </a:solidFill>
              <a:latin typeface="+mn-lt"/>
              <a:ea typeface="+mn-ea"/>
              <a:cs typeface="+mn-cs"/>
            </a:rPr>
            <a:t>dificila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retentia</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personalului</a:t>
          </a:r>
          <a:r>
            <a:rPr lang="fr-FR" sz="900" kern="1200" dirty="0">
              <a:solidFill>
                <a:prstClr val="black"/>
              </a:solidFill>
              <a:latin typeface="+mn-lt"/>
              <a:ea typeface="+mn-ea"/>
              <a:cs typeface="+mn-cs"/>
            </a:rPr>
            <a:t> </a:t>
          </a:r>
          <a:r>
            <a:rPr lang="fr-FR" sz="900" kern="1200" dirty="0" err="1">
              <a:solidFill>
                <a:prstClr val="black"/>
              </a:solidFill>
              <a:latin typeface="+mn-lt"/>
              <a:ea typeface="+mn-ea"/>
              <a:cs typeface="+mn-cs"/>
            </a:rPr>
            <a:t>calificat</a:t>
          </a:r>
          <a:r>
            <a:rPr lang="fr-FR" sz="900" kern="1200" dirty="0">
              <a:solidFill>
                <a:prstClr val="black"/>
              </a:solidFill>
              <a:latin typeface="+mn-lt"/>
              <a:ea typeface="+mn-ea"/>
              <a:cs typeface="+mn-cs"/>
            </a:rPr>
            <a:t>.</a:t>
          </a:r>
          <a:endParaRPr lang="en-US" sz="900" kern="1200" dirty="0"/>
        </a:p>
        <a:p>
          <a:pPr marL="0" lvl="0" indent="0" algn="l" defTabSz="577850">
            <a:lnSpc>
              <a:spcPct val="90000"/>
            </a:lnSpc>
            <a:spcBef>
              <a:spcPct val="0"/>
            </a:spcBef>
            <a:spcAft>
              <a:spcPct val="35000"/>
            </a:spcAft>
            <a:buNone/>
          </a:pPr>
          <a:r>
            <a:rPr lang="fr-FR" sz="900" kern="1200" dirty="0" err="1">
              <a:solidFill>
                <a:schemeClr val="tx1"/>
              </a:solidFill>
            </a:rPr>
            <a:t>Potentiale</a:t>
          </a:r>
          <a:r>
            <a:rPr lang="fr-FR" sz="900" kern="1200" dirty="0">
              <a:solidFill>
                <a:schemeClr val="tx1"/>
              </a:solidFill>
            </a:rPr>
            <a:t> </a:t>
          </a:r>
          <a:r>
            <a:rPr lang="fr-FR" sz="900" kern="1200" dirty="0" err="1">
              <a:solidFill>
                <a:schemeClr val="tx1"/>
              </a:solidFill>
            </a:rPr>
            <a:t>preturi</a:t>
          </a:r>
          <a:r>
            <a:rPr lang="fr-FR" sz="900" kern="1200" dirty="0">
              <a:solidFill>
                <a:schemeClr val="tx1"/>
              </a:solidFill>
            </a:rPr>
            <a:t> mai mari la </a:t>
          </a:r>
          <a:r>
            <a:rPr lang="fr-FR" sz="900" kern="1200" dirty="0" err="1">
              <a:solidFill>
                <a:schemeClr val="tx1"/>
              </a:solidFill>
            </a:rPr>
            <a:t>achizitia</a:t>
          </a:r>
          <a:r>
            <a:rPr lang="fr-FR" sz="900" kern="1200" dirty="0">
              <a:solidFill>
                <a:schemeClr val="tx1"/>
              </a:solidFill>
            </a:rPr>
            <a:t> de </a:t>
          </a:r>
          <a:r>
            <a:rPr lang="fr-FR" sz="900" kern="1200" dirty="0" err="1">
              <a:solidFill>
                <a:schemeClr val="tx1"/>
              </a:solidFill>
            </a:rPr>
            <a:t>combustibil</a:t>
          </a:r>
          <a:r>
            <a:rPr lang="fr-FR" sz="900" kern="1200" dirty="0">
              <a:solidFill>
                <a:schemeClr val="tx1"/>
              </a:solidFill>
            </a:rPr>
            <a:t>  / CO2 </a:t>
          </a:r>
          <a:r>
            <a:rPr lang="fr-FR" sz="900" kern="1200" dirty="0" err="1">
              <a:solidFill>
                <a:schemeClr val="tx1"/>
              </a:solidFill>
            </a:rPr>
            <a:t>din</a:t>
          </a:r>
          <a:r>
            <a:rPr lang="fr-FR" sz="900" kern="1200" dirty="0">
              <a:solidFill>
                <a:schemeClr val="tx1"/>
              </a:solidFill>
            </a:rPr>
            <a:t> </a:t>
          </a:r>
          <a:r>
            <a:rPr lang="fr-FR" sz="900" kern="1200" dirty="0" err="1">
              <a:solidFill>
                <a:schemeClr val="tx1"/>
              </a:solidFill>
            </a:rPr>
            <a:t>cauza</a:t>
          </a:r>
          <a:r>
            <a:rPr lang="fr-FR" sz="900" kern="1200" dirty="0">
              <a:solidFill>
                <a:schemeClr val="tx1"/>
              </a:solidFill>
            </a:rPr>
            <a:t> </a:t>
          </a:r>
          <a:r>
            <a:rPr lang="fr-FR" sz="900" kern="1200" dirty="0" err="1">
              <a:solidFill>
                <a:schemeClr val="tx1"/>
              </a:solidFill>
            </a:rPr>
            <a:t>puterii</a:t>
          </a:r>
          <a:r>
            <a:rPr lang="fr-FR" sz="900" kern="1200" dirty="0">
              <a:solidFill>
                <a:schemeClr val="tx1"/>
              </a:solidFill>
            </a:rPr>
            <a:t> </a:t>
          </a:r>
          <a:r>
            <a:rPr lang="fr-FR" sz="900" kern="1200" dirty="0" err="1">
              <a:solidFill>
                <a:schemeClr val="tx1"/>
              </a:solidFill>
            </a:rPr>
            <a:t>limitate</a:t>
          </a:r>
          <a:r>
            <a:rPr lang="fr-FR" sz="900" kern="1200" dirty="0">
              <a:solidFill>
                <a:schemeClr val="tx1"/>
              </a:solidFill>
            </a:rPr>
            <a:t> de </a:t>
          </a:r>
          <a:r>
            <a:rPr lang="fr-FR" sz="900" kern="1200" dirty="0" err="1">
              <a:solidFill>
                <a:schemeClr val="tx1"/>
              </a:solidFill>
            </a:rPr>
            <a:t>negociere</a:t>
          </a:r>
          <a:r>
            <a:rPr lang="fr-FR" sz="900" kern="1200" dirty="0">
              <a:solidFill>
                <a:schemeClr val="tx1"/>
              </a:solidFill>
            </a:rPr>
            <a:t>.</a:t>
          </a:r>
          <a:endParaRPr lang="en-US" sz="900" b="1" kern="1200" dirty="0">
            <a:solidFill>
              <a:sysClr val="windowText" lastClr="000000"/>
            </a:solidFill>
            <a:latin typeface="Calibri"/>
            <a:ea typeface="+mn-ea"/>
            <a:cs typeface="+mn-cs"/>
          </a:endParaRPr>
        </a:p>
      </dsp:txBody>
      <dsp:txXfrm>
        <a:off x="3327662" y="3047014"/>
        <a:ext cx="2487729" cy="21153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3E872-956A-40F0-A513-695565CC6E15}">
      <dsp:nvSpPr>
        <dsp:cNvPr id="0" name=""/>
        <dsp:cNvSpPr/>
      </dsp:nvSpPr>
      <dsp:spPr>
        <a:xfrm>
          <a:off x="-27100" y="0"/>
          <a:ext cx="5997801" cy="5347969"/>
        </a:xfrm>
        <a:prstGeom prst="quadArrow">
          <a:avLst>
            <a:gd name="adj1" fmla="val 2000"/>
            <a:gd name="adj2" fmla="val 4000"/>
            <a:gd name="adj3" fmla="val 5000"/>
          </a:avLst>
        </a:prstGeom>
        <a:solidFill>
          <a:srgbClr val="E7E6E6">
            <a:lumMod val="50000"/>
          </a:srgbClr>
        </a:solidFill>
        <a:ln>
          <a:noFill/>
        </a:ln>
        <a:effectLst/>
      </dsp:spPr>
      <dsp:style>
        <a:lnRef idx="0">
          <a:scrgbClr r="0" g="0" b="0"/>
        </a:lnRef>
        <a:fillRef idx="1">
          <a:scrgbClr r="0" g="0" b="0"/>
        </a:fillRef>
        <a:effectRef idx="1">
          <a:scrgbClr r="0" g="0" b="0"/>
        </a:effectRef>
        <a:fontRef idx="minor"/>
      </dsp:style>
    </dsp:sp>
    <dsp:sp modelId="{58906FC3-FCBE-44D7-ACF4-2CB49AB43942}">
      <dsp:nvSpPr>
        <dsp:cNvPr id="0" name=""/>
        <dsp:cNvSpPr/>
      </dsp:nvSpPr>
      <dsp:spPr>
        <a:xfrm>
          <a:off x="69232" y="198356"/>
          <a:ext cx="2688595" cy="2257335"/>
        </a:xfrm>
        <a:prstGeom prst="roundRect">
          <a:avLst/>
        </a:prstGeom>
        <a:solidFill>
          <a:srgbClr val="4472C4">
            <a:lumMod val="40000"/>
            <a:lumOff val="6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dirty="0" err="1">
              <a:solidFill>
                <a:sysClr val="windowText" lastClr="000000"/>
              </a:solidFill>
              <a:latin typeface="Calibri"/>
              <a:ea typeface="+mn-ea"/>
              <a:cs typeface="+mn-cs"/>
            </a:rPr>
            <a:t>Puncte</a:t>
          </a:r>
          <a:r>
            <a:rPr lang="en-US" sz="900" b="1" kern="1200" dirty="0">
              <a:solidFill>
                <a:sysClr val="windowText" lastClr="000000"/>
              </a:solidFill>
              <a:latin typeface="Calibri"/>
              <a:ea typeface="+mn-ea"/>
              <a:cs typeface="+mn-cs"/>
            </a:rPr>
            <a:t> forte</a:t>
          </a:r>
        </a:p>
        <a:p>
          <a:pPr marL="0" lvl="0" indent="0" algn="l" defTabSz="4000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a:t>
          </a:r>
          <a:r>
            <a:rPr lang="en-US" sz="900" kern="1200" dirty="0" err="1">
              <a:solidFill>
                <a:prstClr val="black"/>
              </a:solidFill>
              <a:latin typeface="Calibri"/>
              <a:ea typeface="+mn-ea"/>
              <a:cs typeface="+mn-cs"/>
            </a:rPr>
            <a:t>vor</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finanta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doar</a:t>
          </a:r>
          <a:r>
            <a:rPr lang="en-US" sz="900" kern="1200" dirty="0">
              <a:solidFill>
                <a:prstClr val="black"/>
              </a:solidFill>
              <a:latin typeface="Calibri"/>
              <a:ea typeface="+mn-ea"/>
              <a:cs typeface="+mn-cs"/>
            </a:rPr>
            <a:t> o </a:t>
          </a:r>
          <a:r>
            <a:rPr lang="en-US" sz="900" kern="1200" dirty="0" err="1">
              <a:solidFill>
                <a:prstClr val="black"/>
              </a:solidFill>
              <a:latin typeface="Calibri"/>
              <a:ea typeface="+mn-ea"/>
              <a:cs typeface="+mn-cs"/>
            </a:rPr>
            <a:t>parte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investitii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avand</a:t>
          </a:r>
          <a:r>
            <a:rPr lang="en-US" sz="900" kern="1200" dirty="0">
              <a:solidFill>
                <a:prstClr val="black"/>
              </a:solidFill>
              <a:latin typeface="Calibri"/>
              <a:ea typeface="+mn-ea"/>
              <a:cs typeface="+mn-cs"/>
            </a:rPr>
            <a:t> in principal </a:t>
          </a:r>
          <a:r>
            <a:rPr lang="en-US" sz="900" kern="1200" dirty="0" err="1">
              <a:solidFill>
                <a:prstClr val="black"/>
              </a:solidFill>
              <a:latin typeface="Calibri"/>
              <a:ea typeface="+mn-ea"/>
              <a:cs typeface="+mn-cs"/>
            </a:rPr>
            <a:t>rol</a:t>
          </a:r>
          <a:r>
            <a:rPr lang="en-US" sz="900" kern="1200" dirty="0">
              <a:solidFill>
                <a:prstClr val="black"/>
              </a:solidFill>
              <a:latin typeface="Calibri"/>
              <a:ea typeface="+mn-ea"/>
              <a:cs typeface="+mn-cs"/>
            </a:rPr>
            <a:t> de management/</a:t>
          </a:r>
          <a:r>
            <a:rPr lang="en-US" sz="900" kern="1200" dirty="0" err="1">
              <a:solidFill>
                <a:prstClr val="black"/>
              </a:solidFill>
              <a:latin typeface="Calibri"/>
              <a:ea typeface="+mn-ea"/>
              <a:cs typeface="+mn-cs"/>
            </a:rPr>
            <a:t>monitorizare</a:t>
          </a:r>
          <a:r>
            <a:rPr lang="en-US" sz="900" kern="1200" dirty="0">
              <a:solidFill>
                <a:prstClr val="black"/>
              </a:solidFill>
              <a:latin typeface="Calibri"/>
              <a:ea typeface="+mn-ea"/>
              <a:cs typeface="+mn-cs"/>
            </a:rPr>
            <a:t>.</a:t>
          </a:r>
        </a:p>
        <a:p>
          <a:pPr marL="0" lvl="0" indent="0" algn="l" defTabSz="400050">
            <a:lnSpc>
              <a:spcPct val="90000"/>
            </a:lnSpc>
            <a:spcBef>
              <a:spcPct val="0"/>
            </a:spcBef>
            <a:spcAft>
              <a:spcPct val="35000"/>
            </a:spcAft>
            <a:buNone/>
          </a:pPr>
          <a:r>
            <a:rPr lang="en-US" sz="900" kern="1200" dirty="0" err="1"/>
            <a:t>Impactul</a:t>
          </a:r>
          <a:r>
            <a:rPr lang="en-US" sz="900" kern="1200" dirty="0"/>
            <a:t> </a:t>
          </a:r>
          <a:r>
            <a:rPr lang="en-US" sz="900" kern="1200" dirty="0" err="1"/>
            <a:t>asupra</a:t>
          </a:r>
          <a:r>
            <a:rPr lang="en-US" sz="900" kern="1200" dirty="0"/>
            <a:t> </a:t>
          </a:r>
          <a:r>
            <a:rPr lang="en-US" sz="900" kern="1200" dirty="0" err="1"/>
            <a:t>bugetelor</a:t>
          </a:r>
          <a:r>
            <a:rPr lang="en-US" sz="900" kern="1200" dirty="0"/>
            <a:t> locale </a:t>
          </a:r>
          <a:r>
            <a:rPr lang="en-US" sz="900" kern="1200" dirty="0" err="1"/>
            <a:t>este</a:t>
          </a:r>
          <a:r>
            <a:rPr lang="en-US" sz="900" kern="1200" dirty="0"/>
            <a:t> </a:t>
          </a:r>
          <a:r>
            <a:rPr lang="en-US" sz="900" kern="1200" dirty="0" err="1"/>
            <a:t>redus</a:t>
          </a:r>
          <a:r>
            <a:rPr lang="en-US" sz="900" kern="1200" dirty="0"/>
            <a:t>.</a:t>
          </a:r>
          <a:r>
            <a:rPr lang="fr-FR" sz="900" kern="1200" dirty="0">
              <a:solidFill>
                <a:prstClr val="black"/>
              </a:solidFill>
              <a:latin typeface="Calibri"/>
              <a:ea typeface="+mn-ea"/>
              <a:cs typeface="+mn-cs"/>
            </a:rPr>
            <a:t> </a:t>
          </a:r>
          <a:endParaRPr lang="en-US" sz="900" b="1" kern="1200" dirty="0">
            <a:solidFill>
              <a:sysClr val="windowText" lastClr="000000"/>
            </a:solidFill>
            <a:latin typeface="Calibri"/>
            <a:ea typeface="+mn-ea"/>
            <a:cs typeface="+mn-cs"/>
          </a:endParaRPr>
        </a:p>
      </dsp:txBody>
      <dsp:txXfrm>
        <a:off x="179426" y="308550"/>
        <a:ext cx="2468207" cy="2036947"/>
      </dsp:txXfrm>
    </dsp:sp>
    <dsp:sp modelId="{79E38C53-CAED-4AC3-A0C1-5D84E0626AA8}">
      <dsp:nvSpPr>
        <dsp:cNvPr id="0" name=""/>
        <dsp:cNvSpPr/>
      </dsp:nvSpPr>
      <dsp:spPr>
        <a:xfrm>
          <a:off x="3164409" y="174686"/>
          <a:ext cx="2779190" cy="2254533"/>
        </a:xfrm>
        <a:prstGeom prst="roundRect">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t>Puncte</a:t>
          </a:r>
          <a:r>
            <a:rPr lang="en-US" sz="900" b="1" kern="1200" dirty="0"/>
            <a:t> </a:t>
          </a:r>
          <a:r>
            <a:rPr lang="en-US" sz="900" b="1" kern="1200" dirty="0" err="1"/>
            <a:t>slabe</a:t>
          </a:r>
          <a:endParaRPr lang="en-US" sz="900" b="1" kern="1200" dirty="0"/>
        </a:p>
        <a:p>
          <a:pPr marL="0" lvl="0" indent="0" algn="l" defTabSz="577850">
            <a:lnSpc>
              <a:spcPct val="90000"/>
            </a:lnSpc>
            <a:spcBef>
              <a:spcPct val="0"/>
            </a:spcBef>
            <a:spcAft>
              <a:spcPct val="35000"/>
            </a:spcAft>
            <a:buNone/>
          </a:pPr>
          <a:r>
            <a:rPr lang="fr-FR" sz="900" kern="1200" dirty="0" err="1">
              <a:solidFill>
                <a:prstClr val="black"/>
              </a:solidFill>
              <a:latin typeface="Calibri"/>
              <a:ea typeface="+mn-ea"/>
              <a:cs typeface="+mn-cs"/>
            </a:rPr>
            <a:t>Preturile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energiei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termice</a:t>
          </a:r>
          <a:r>
            <a:rPr lang="fr-FR" sz="900" kern="1200" dirty="0">
              <a:solidFill>
                <a:prstClr val="black"/>
              </a:solidFill>
              <a:latin typeface="Calibri"/>
              <a:ea typeface="+mn-ea"/>
              <a:cs typeface="+mn-cs"/>
            </a:rPr>
            <a:t> vor fi mai mari </a:t>
          </a:r>
          <a:r>
            <a:rPr lang="fr-FR" sz="900" kern="1200" dirty="0" err="1">
              <a:solidFill>
                <a:prstClr val="black"/>
              </a:solidFill>
              <a:latin typeface="Calibri"/>
              <a:ea typeface="+mn-ea"/>
              <a:cs typeface="+mn-cs"/>
            </a:rPr>
            <a:t>pentru</a:t>
          </a:r>
          <a:r>
            <a:rPr lang="fr-FR" sz="900" kern="1200" dirty="0">
              <a:solidFill>
                <a:prstClr val="black"/>
              </a:solidFill>
              <a:latin typeface="Calibri"/>
              <a:ea typeface="+mn-ea"/>
              <a:cs typeface="+mn-cs"/>
            </a:rPr>
            <a:t> a </a:t>
          </a:r>
          <a:r>
            <a:rPr lang="fr-FR" sz="900" kern="1200" dirty="0" err="1">
              <a:solidFill>
                <a:prstClr val="black"/>
              </a:solidFill>
              <a:latin typeface="Calibri"/>
              <a:ea typeface="+mn-ea"/>
              <a:cs typeface="+mn-cs"/>
            </a:rPr>
            <a:t>putea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asigura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marja</a:t>
          </a:r>
          <a:r>
            <a:rPr lang="fr-FR" sz="900" kern="1200" dirty="0">
              <a:solidFill>
                <a:prstClr val="black"/>
              </a:solidFill>
              <a:latin typeface="Calibri"/>
              <a:ea typeface="+mn-ea"/>
              <a:cs typeface="+mn-cs"/>
            </a:rPr>
            <a:t> de profit a </a:t>
          </a:r>
          <a:r>
            <a:rPr lang="fr-FR" sz="900" kern="1200" dirty="0" err="1">
              <a:solidFill>
                <a:prstClr val="black"/>
              </a:solidFill>
              <a:latin typeface="Calibri"/>
              <a:ea typeface="+mn-ea"/>
              <a:cs typeface="+mn-cs"/>
            </a:rPr>
            <a:t>operatorului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precum</a:t>
          </a:r>
          <a:r>
            <a:rPr lang="fr-FR" sz="900" kern="1200" dirty="0">
              <a:solidFill>
                <a:prstClr val="black"/>
              </a:solidFill>
              <a:latin typeface="Calibri"/>
              <a:ea typeface="+mn-ea"/>
              <a:cs typeface="+mn-cs"/>
            </a:rPr>
            <a:t> si rata de </a:t>
          </a:r>
          <a:r>
            <a:rPr lang="fr-FR" sz="900" kern="1200" dirty="0" err="1">
              <a:solidFill>
                <a:prstClr val="black"/>
              </a:solidFill>
              <a:latin typeface="Calibri"/>
              <a:ea typeface="+mn-ea"/>
              <a:cs typeface="+mn-cs"/>
            </a:rPr>
            <a:t>rentabilitate</a:t>
          </a:r>
          <a:r>
            <a:rPr lang="fr-FR" sz="900" kern="1200" dirty="0">
              <a:solidFill>
                <a:prstClr val="black"/>
              </a:solidFill>
              <a:latin typeface="Calibri"/>
              <a:ea typeface="+mn-ea"/>
              <a:cs typeface="+mn-cs"/>
            </a:rPr>
            <a:t> a </a:t>
          </a:r>
          <a:r>
            <a:rPr lang="fr-FR" sz="900" kern="1200" dirty="0" err="1">
              <a:solidFill>
                <a:prstClr val="black"/>
              </a:solidFill>
              <a:latin typeface="Calibri"/>
              <a:ea typeface="+mn-ea"/>
              <a:cs typeface="+mn-cs"/>
            </a:rPr>
            <a:t>acestuia</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investitiile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facute</a:t>
          </a:r>
          <a:r>
            <a:rPr lang="en-US" sz="900" kern="1200" dirty="0">
              <a:solidFill>
                <a:prstClr val="black"/>
              </a:solidFill>
              <a:latin typeface="Calibri"/>
              <a:ea typeface="+mn-ea"/>
              <a:cs typeface="+mn-cs"/>
            </a:rPr>
            <a:t>.</a:t>
          </a:r>
        </a:p>
        <a:p>
          <a:pPr marL="0" lvl="0" indent="0" algn="l" defTabSz="5778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nu au </a:t>
          </a:r>
          <a:r>
            <a:rPr lang="en-US" sz="900" kern="1200" dirty="0" err="1">
              <a:solidFill>
                <a:prstClr val="black"/>
              </a:solidFill>
              <a:latin typeface="Calibri"/>
              <a:ea typeface="+mn-ea"/>
              <a:cs typeface="+mn-cs"/>
            </a:rPr>
            <a:t>documentatia</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pregatita si s</a:t>
          </a:r>
          <a:r>
            <a:rPr lang="en-US" sz="900" kern="1200" dirty="0">
              <a:solidFill>
                <a:prstClr val="black"/>
              </a:solidFill>
              <a:latin typeface="Calibri"/>
              <a:ea typeface="+mn-ea"/>
              <a:cs typeface="+mn-cs"/>
            </a:rPr>
            <a:t>unt </a:t>
          </a:r>
          <a:r>
            <a:rPr lang="en-US" sz="900" kern="1200" dirty="0" err="1">
              <a:solidFill>
                <a:prstClr val="black"/>
              </a:solidFill>
              <a:latin typeface="Calibri"/>
              <a:ea typeface="+mn-ea"/>
              <a:cs typeface="+mn-cs"/>
            </a:rPr>
            <a:t>costuri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asociate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pregatirii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documentatiei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a:t>
          </a:r>
        </a:p>
        <a:p>
          <a:pPr marL="0" lvl="0" indent="0" algn="l" defTabSz="577850">
            <a:lnSpc>
              <a:spcPct val="90000"/>
            </a:lnSpc>
            <a:spcBef>
              <a:spcPct val="0"/>
            </a:spcBef>
            <a:spcAft>
              <a:spcPct val="35000"/>
            </a:spcAft>
            <a:buNone/>
          </a:pPr>
          <a:r>
            <a:rPr lang="en-US" sz="900" kern="1200" dirty="0">
              <a:solidFill>
                <a:prstClr val="black"/>
              </a:solidFill>
              <a:latin typeface="Calibri"/>
              <a:ea typeface="+mn-ea"/>
              <a:cs typeface="+mn-cs"/>
            </a:rPr>
            <a:t>Este </a:t>
          </a:r>
          <a:r>
            <a:rPr lang="en-US" sz="900" kern="1200" dirty="0" err="1">
              <a:solidFill>
                <a:prstClr val="black"/>
              </a:solidFill>
              <a:latin typeface="Calibri"/>
              <a:ea typeface="+mn-ea"/>
              <a:cs typeface="+mn-cs"/>
            </a:rPr>
            <a:t>necesar</a:t>
          </a:r>
          <a:r>
            <a:rPr lang="en-US" sz="900" kern="1200" dirty="0">
              <a:solidFill>
                <a:prstClr val="black"/>
              </a:solidFill>
              <a:latin typeface="Calibri"/>
              <a:ea typeface="+mn-ea"/>
              <a:cs typeface="+mn-cs"/>
            </a:rPr>
            <a:t> capital de </a:t>
          </a:r>
          <a:r>
            <a:rPr lang="en-US" sz="900" kern="1200" dirty="0" err="1">
              <a:solidFill>
                <a:prstClr val="black"/>
              </a:solidFill>
              <a:latin typeface="Calibri"/>
              <a:ea typeface="+mn-ea"/>
              <a:cs typeface="+mn-cs"/>
            </a:rPr>
            <a:t>lucru</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proprie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pana</a:t>
          </a:r>
          <a:r>
            <a:rPr lang="en-US" sz="900" kern="1200" dirty="0">
              <a:solidFill>
                <a:prstClr val="black"/>
              </a:solidFill>
              <a:latin typeface="Calibri"/>
              <a:ea typeface="+mn-ea"/>
              <a:cs typeface="+mn-cs"/>
            </a:rPr>
            <a:t> la </a:t>
          </a:r>
          <a:r>
            <a:rPr lang="en-US" sz="900" kern="1200" dirty="0" err="1">
              <a:solidFill>
                <a:prstClr val="black"/>
              </a:solidFill>
              <a:latin typeface="Calibri"/>
              <a:ea typeface="+mn-ea"/>
              <a:cs typeface="+mn-cs"/>
            </a:rPr>
            <a:t>semnarea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contractului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delegare</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noul</a:t>
          </a:r>
          <a:r>
            <a:rPr lang="en-US" sz="900" kern="1200" dirty="0">
              <a:solidFill>
                <a:prstClr val="black"/>
              </a:solidFill>
              <a:latin typeface="Calibri"/>
              <a:ea typeface="+mn-ea"/>
              <a:cs typeface="+mn-cs"/>
            </a:rPr>
            <a:t> operator.</a:t>
          </a:r>
          <a:endParaRPr lang="en-US" sz="900" b="1" kern="1200" dirty="0">
            <a:solidFill>
              <a:sysClr val="windowText" lastClr="000000"/>
            </a:solidFill>
            <a:latin typeface="Calibri"/>
            <a:ea typeface="+mn-ea"/>
            <a:cs typeface="+mn-cs"/>
          </a:endParaRP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sp:txBody>
      <dsp:txXfrm>
        <a:off x="3274466" y="284743"/>
        <a:ext cx="2559076" cy="2034419"/>
      </dsp:txXfrm>
    </dsp:sp>
    <dsp:sp modelId="{AC8778FC-2628-473B-A683-26129D2C70A7}">
      <dsp:nvSpPr>
        <dsp:cNvPr id="0" name=""/>
        <dsp:cNvSpPr/>
      </dsp:nvSpPr>
      <dsp:spPr>
        <a:xfrm>
          <a:off x="5527" y="2932762"/>
          <a:ext cx="2780709" cy="2270277"/>
        </a:xfrm>
        <a:prstGeom prst="roundRect">
          <a:avLst/>
        </a:prstGeom>
        <a:solidFill>
          <a:srgbClr val="73CDF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marL="0" lvl="0" indent="0" algn="l" defTabSz="577850">
            <a:lnSpc>
              <a:spcPct val="90000"/>
            </a:lnSpc>
            <a:spcBef>
              <a:spcPct val="0"/>
            </a:spcBef>
            <a:spcAft>
              <a:spcPct val="35000"/>
            </a:spcAft>
            <a:buNone/>
          </a:pPr>
          <a:r>
            <a:rPr lang="en-US" sz="800" b="1" kern="1200" dirty="0" err="1"/>
            <a:t>Oportunitati</a:t>
          </a:r>
          <a:endParaRPr lang="en-US" sz="800" b="1" kern="1200" dirty="0"/>
        </a:p>
        <a:p>
          <a:pPr marL="0" lvl="0" indent="0" algn="l" defTabSz="577850">
            <a:lnSpc>
              <a:spcPct val="90000"/>
            </a:lnSpc>
            <a:spcBef>
              <a:spcPct val="0"/>
            </a:spcBef>
            <a:spcAft>
              <a:spcPct val="35000"/>
            </a:spcAft>
            <a:buNone/>
          </a:pPr>
          <a:r>
            <a:rPr lang="fr-FR" sz="800" kern="1200" dirty="0" err="1">
              <a:solidFill>
                <a:prstClr val="black"/>
              </a:solidFill>
              <a:latin typeface="+mn-lt"/>
              <a:ea typeface="+mn-ea"/>
              <a:cs typeface="+mn-cs"/>
            </a:rPr>
            <a:t>Operatorul</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privat</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ar</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putea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beneficia</a:t>
          </a:r>
          <a:r>
            <a:rPr lang="fr-FR" sz="800" kern="1200" dirty="0">
              <a:solidFill>
                <a:prstClr val="black"/>
              </a:solidFill>
              <a:latin typeface="+mn-lt"/>
              <a:ea typeface="+mn-ea"/>
              <a:cs typeface="+mn-cs"/>
            </a:rPr>
            <a:t> de </a:t>
          </a:r>
          <a:r>
            <a:rPr lang="fr-FR" sz="800" kern="1200" dirty="0" err="1">
              <a:solidFill>
                <a:prstClr val="black"/>
              </a:solidFill>
              <a:latin typeface="+mn-lt"/>
              <a:ea typeface="+mn-ea"/>
              <a:cs typeface="+mn-cs"/>
            </a:rPr>
            <a:t>preturi</a:t>
          </a:r>
          <a:r>
            <a:rPr lang="fr-FR" sz="800" kern="1200" dirty="0">
              <a:solidFill>
                <a:prstClr val="black"/>
              </a:solidFill>
              <a:latin typeface="+mn-lt"/>
              <a:ea typeface="+mn-ea"/>
              <a:cs typeface="+mn-cs"/>
            </a:rPr>
            <a:t> mai </a:t>
          </a:r>
          <a:r>
            <a:rPr lang="fr-FR" sz="800" kern="1200" dirty="0" err="1">
              <a:solidFill>
                <a:prstClr val="black"/>
              </a:solidFill>
              <a:latin typeface="+mn-lt"/>
              <a:ea typeface="+mn-ea"/>
              <a:cs typeface="+mn-cs"/>
            </a:rPr>
            <a:t>bune</a:t>
          </a:r>
          <a:r>
            <a:rPr lang="fr-FR" sz="800" kern="1200" dirty="0">
              <a:solidFill>
                <a:prstClr val="black"/>
              </a:solidFill>
              <a:latin typeface="+mn-lt"/>
              <a:ea typeface="+mn-ea"/>
              <a:cs typeface="+mn-cs"/>
            </a:rPr>
            <a:t> la </a:t>
          </a:r>
          <a:r>
            <a:rPr lang="fr-FR" sz="800" kern="1200" dirty="0" err="1">
              <a:solidFill>
                <a:prstClr val="black"/>
              </a:solidFill>
              <a:latin typeface="+mn-lt"/>
              <a:ea typeface="+mn-ea"/>
              <a:cs typeface="+mn-cs"/>
            </a:rPr>
            <a:t>combustibil</a:t>
          </a:r>
          <a:r>
            <a:rPr lang="fr-FR" sz="800" kern="1200" dirty="0">
              <a:solidFill>
                <a:prstClr val="black"/>
              </a:solidFill>
              <a:latin typeface="+mn-lt"/>
              <a:ea typeface="+mn-ea"/>
              <a:cs typeface="+mn-cs"/>
            </a:rPr>
            <a:t> ca </a:t>
          </a:r>
          <a:r>
            <a:rPr lang="fr-FR" sz="800" kern="1200" dirty="0" err="1">
              <a:solidFill>
                <a:prstClr val="black"/>
              </a:solidFill>
              <a:latin typeface="+mn-lt"/>
              <a:ea typeface="+mn-ea"/>
              <a:cs typeface="+mn-cs"/>
            </a:rPr>
            <a:t>urmare</a:t>
          </a:r>
          <a:r>
            <a:rPr lang="fr-FR" sz="800" kern="1200" dirty="0">
              <a:solidFill>
                <a:prstClr val="black"/>
              </a:solidFill>
              <a:latin typeface="+mn-lt"/>
              <a:ea typeface="+mn-ea"/>
              <a:cs typeface="+mn-cs"/>
            </a:rPr>
            <a:t> a </a:t>
          </a:r>
          <a:r>
            <a:rPr lang="fr-FR" sz="800" kern="1200" dirty="0" err="1">
              <a:solidFill>
                <a:prstClr val="black"/>
              </a:solidFill>
              <a:latin typeface="+mn-lt"/>
              <a:ea typeface="+mn-ea"/>
              <a:cs typeface="+mn-cs"/>
            </a:rPr>
            <a:t>puterii</a:t>
          </a:r>
          <a:r>
            <a:rPr lang="fr-FR" sz="800" kern="1200" dirty="0">
              <a:solidFill>
                <a:prstClr val="black"/>
              </a:solidFill>
              <a:latin typeface="+mn-lt"/>
              <a:ea typeface="+mn-ea"/>
              <a:cs typeface="+mn-cs"/>
            </a:rPr>
            <a:t> de </a:t>
          </a:r>
          <a:r>
            <a:rPr lang="fr-FR" sz="800" kern="1200" dirty="0" err="1">
              <a:solidFill>
                <a:prstClr val="black"/>
              </a:solidFill>
              <a:latin typeface="+mn-lt"/>
              <a:ea typeface="+mn-ea"/>
              <a:cs typeface="+mn-cs"/>
            </a:rPr>
            <a:t>negociere</a:t>
          </a:r>
          <a:r>
            <a:rPr lang="fr-FR" sz="800" kern="1200" dirty="0">
              <a:solidFill>
                <a:prstClr val="black"/>
              </a:solidFill>
              <a:latin typeface="+mn-lt"/>
              <a:ea typeface="+mn-ea"/>
              <a:cs typeface="+mn-cs"/>
            </a:rPr>
            <a:t> a </a:t>
          </a:r>
          <a:r>
            <a:rPr lang="fr-FR" sz="800" kern="1200" dirty="0" err="1">
              <a:solidFill>
                <a:prstClr val="black"/>
              </a:solidFill>
              <a:latin typeface="+mn-lt"/>
              <a:ea typeface="+mn-ea"/>
              <a:cs typeface="+mn-cs"/>
            </a:rPr>
            <a:t>grupului</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din</a:t>
          </a:r>
          <a:r>
            <a:rPr lang="fr-FR" sz="800" kern="1200" dirty="0">
              <a:solidFill>
                <a:prstClr val="black"/>
              </a:solidFill>
              <a:latin typeface="+mn-lt"/>
              <a:ea typeface="+mn-ea"/>
              <a:cs typeface="+mn-cs"/>
            </a:rPr>
            <a:t> care face parte.</a:t>
          </a:r>
          <a:endParaRPr lang="en-US" sz="8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en-US" sz="800" kern="1200" dirty="0" err="1">
              <a:solidFill>
                <a:prstClr val="black"/>
              </a:solidFill>
              <a:latin typeface="Calibri"/>
              <a:ea typeface="+mn-ea"/>
              <a:cs typeface="+mn-cs"/>
            </a:rPr>
            <a:t>Finantarea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managementul</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investitiilor</a:t>
          </a:r>
          <a:r>
            <a:rPr lang="en-US" sz="800" kern="1200" dirty="0">
              <a:solidFill>
                <a:prstClr val="black"/>
              </a:solidFill>
              <a:latin typeface="Calibri"/>
              <a:ea typeface="+mn-ea"/>
              <a:cs typeface="+mn-cs"/>
            </a:rPr>
            <a:t> din </a:t>
          </a:r>
          <a:r>
            <a:rPr lang="en-US" sz="800" kern="1200" dirty="0" err="1">
              <a:solidFill>
                <a:prstClr val="black"/>
              </a:solidFill>
              <a:latin typeface="Calibri"/>
              <a:ea typeface="+mn-ea"/>
              <a:cs typeface="+mn-cs"/>
            </a:rPr>
            <a:t>sistem</a:t>
          </a:r>
          <a:r>
            <a:rPr lang="en-US" sz="800" kern="1200" dirty="0">
              <a:solidFill>
                <a:prstClr val="black"/>
              </a:solidFill>
              <a:latin typeface="Calibri"/>
              <a:ea typeface="+mn-ea"/>
              <a:cs typeface="+mn-cs"/>
            </a:rPr>
            <a:t> intra in principal </a:t>
          </a:r>
          <a:r>
            <a:rPr lang="en-US" sz="800" kern="1200" dirty="0" err="1">
              <a:solidFill>
                <a:prstClr val="black"/>
              </a:solidFill>
              <a:latin typeface="Calibri"/>
              <a:ea typeface="+mn-ea"/>
              <a:cs typeface="+mn-cs"/>
            </a:rPr>
            <a:t>sarcina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operatorului</a:t>
          </a:r>
          <a:r>
            <a:rPr lang="en-US" sz="800" kern="1200" dirty="0">
              <a:solidFill>
                <a:prstClr val="black"/>
              </a:solidFill>
              <a:latin typeface="Calibri"/>
              <a:ea typeface="+mn-ea"/>
              <a:cs typeface="+mn-cs"/>
            </a:rPr>
            <a:t>.</a:t>
          </a:r>
        </a:p>
        <a:p>
          <a:pPr marL="0" lvl="0" indent="0" algn="l" defTabSz="577850">
            <a:lnSpc>
              <a:spcPct val="90000"/>
            </a:lnSpc>
            <a:spcBef>
              <a:spcPct val="0"/>
            </a:spcBef>
            <a:spcAft>
              <a:spcPct val="35000"/>
            </a:spcAft>
            <a:buNone/>
          </a:pPr>
          <a:r>
            <a:rPr lang="fr-FR" sz="800" kern="1200" dirty="0" err="1"/>
            <a:t>Deoarece</a:t>
          </a:r>
          <a:r>
            <a:rPr lang="fr-FR" sz="800" kern="1200" dirty="0"/>
            <a:t> </a:t>
          </a:r>
          <a:r>
            <a:rPr lang="fr-FR" sz="800" kern="1200" dirty="0" err="1"/>
            <a:t>procedurile</a:t>
          </a:r>
          <a:r>
            <a:rPr lang="fr-FR" sz="800" kern="1200" dirty="0"/>
            <a:t> </a:t>
          </a:r>
          <a:r>
            <a:rPr lang="fr-FR" sz="800" kern="1200" dirty="0" err="1"/>
            <a:t>operationale</a:t>
          </a:r>
          <a:r>
            <a:rPr lang="fr-FR" sz="800" kern="1200" dirty="0"/>
            <a:t> si structura de </a:t>
          </a:r>
          <a:r>
            <a:rPr lang="fr-FR" sz="800" kern="1200" dirty="0" err="1"/>
            <a:t>personal</a:t>
          </a:r>
          <a:r>
            <a:rPr lang="fr-FR" sz="800" kern="1200" dirty="0"/>
            <a:t> vor fi </a:t>
          </a:r>
          <a:r>
            <a:rPr lang="fr-FR" sz="800" kern="1200" dirty="0" err="1"/>
            <a:t>preluata</a:t>
          </a:r>
          <a:r>
            <a:rPr lang="fr-FR" sz="800" kern="1200" dirty="0"/>
            <a:t> de la </a:t>
          </a:r>
          <a:r>
            <a:rPr lang="fr-FR" sz="800" kern="1200" dirty="0" err="1"/>
            <a:t>operatorul</a:t>
          </a:r>
          <a:r>
            <a:rPr lang="fr-FR" sz="800" kern="1200" dirty="0"/>
            <a:t> </a:t>
          </a:r>
          <a:r>
            <a:rPr lang="fr-FR" sz="800" kern="1200" dirty="0" err="1"/>
            <a:t>actual</a:t>
          </a:r>
          <a:r>
            <a:rPr lang="fr-FR" sz="800" kern="1200" dirty="0"/>
            <a:t> (care au </a:t>
          </a:r>
          <a:r>
            <a:rPr lang="fr-FR" sz="800" kern="1200" dirty="0" err="1"/>
            <a:t>fost</a:t>
          </a:r>
          <a:r>
            <a:rPr lang="fr-FR" sz="800" kern="1200" dirty="0"/>
            <a:t> </a:t>
          </a:r>
          <a:r>
            <a:rPr lang="fr-FR" sz="800" kern="1200" dirty="0" err="1"/>
            <a:t>implementate</a:t>
          </a:r>
          <a:r>
            <a:rPr lang="fr-FR" sz="800" kern="1200" dirty="0"/>
            <a:t> </a:t>
          </a:r>
          <a:r>
            <a:rPr lang="fr-FR" sz="800" kern="1200" dirty="0" err="1"/>
            <a:t>beneficiind</a:t>
          </a:r>
          <a:r>
            <a:rPr lang="fr-FR" sz="800" kern="1200" dirty="0"/>
            <a:t> de </a:t>
          </a:r>
          <a:r>
            <a:rPr lang="fr-FR" sz="800" kern="1200" dirty="0" err="1"/>
            <a:t>bunele</a:t>
          </a:r>
          <a:r>
            <a:rPr lang="fr-FR" sz="800" kern="1200" dirty="0"/>
            <a:t> </a:t>
          </a:r>
          <a:r>
            <a:rPr lang="fr-FR" sz="800" kern="1200" dirty="0" err="1"/>
            <a:t>practici</a:t>
          </a:r>
          <a:r>
            <a:rPr lang="fr-FR" sz="800" kern="1200" dirty="0"/>
            <a:t> </a:t>
          </a:r>
          <a:r>
            <a:rPr lang="fr-FR" sz="800" kern="1200" dirty="0">
              <a:solidFill>
                <a:prstClr val="black"/>
              </a:solidFill>
              <a:latin typeface="+mn-lt"/>
              <a:ea typeface="+mn-ea"/>
              <a:cs typeface="+mn-cs"/>
            </a:rPr>
            <a:t>internationale), nu vor fi </a:t>
          </a:r>
          <a:r>
            <a:rPr lang="fr-FR" sz="800" kern="1200" dirty="0" err="1">
              <a:solidFill>
                <a:prstClr val="black"/>
              </a:solidFill>
              <a:latin typeface="+mn-lt"/>
              <a:ea typeface="+mn-ea"/>
              <a:cs typeface="+mn-cs"/>
            </a:rPr>
            <a:t>diferente</a:t>
          </a:r>
          <a:r>
            <a:rPr lang="fr-FR" sz="800" kern="1200" dirty="0">
              <a:solidFill>
                <a:prstClr val="black"/>
              </a:solidFill>
              <a:latin typeface="+mn-lt"/>
              <a:ea typeface="+mn-ea"/>
              <a:cs typeface="+mn-cs"/>
            </a:rPr>
            <a:t> in </a:t>
          </a:r>
          <a:r>
            <a:rPr lang="fr-FR" sz="800" kern="1200" dirty="0" err="1">
              <a:solidFill>
                <a:prstClr val="black"/>
              </a:solidFill>
              <a:latin typeface="+mn-lt"/>
              <a:ea typeface="+mn-ea"/>
              <a:cs typeface="+mn-cs"/>
            </a:rPr>
            <a:t>performanta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operationala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fata</a:t>
          </a:r>
          <a:r>
            <a:rPr lang="fr-FR" sz="800" kern="1200" dirty="0">
              <a:solidFill>
                <a:prstClr val="black"/>
              </a:solidFill>
              <a:latin typeface="+mn-lt"/>
              <a:ea typeface="+mn-ea"/>
              <a:cs typeface="+mn-cs"/>
            </a:rPr>
            <a:t> de un </a:t>
          </a:r>
          <a:r>
            <a:rPr lang="fr-FR" sz="800" kern="1200" dirty="0" err="1">
              <a:solidFill>
                <a:prstClr val="black"/>
              </a:solidFill>
              <a:latin typeface="+mn-lt"/>
              <a:ea typeface="+mn-ea"/>
              <a:cs typeface="+mn-cs"/>
            </a:rPr>
            <a:t>potential</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partener</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privat</a:t>
          </a:r>
          <a:r>
            <a:rPr lang="fr-FR" sz="800" kern="1200" dirty="0">
              <a:solidFill>
                <a:prstClr val="black"/>
              </a:solidFill>
              <a:latin typeface="+mn-lt"/>
              <a:ea typeface="+mn-ea"/>
              <a:cs typeface="+mn-cs"/>
            </a:rPr>
            <a:t>. </a:t>
          </a:r>
          <a:endParaRPr lang="en-US" sz="8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fr-FR" sz="800" kern="1200" dirty="0"/>
            <a:t>Nu vor fi </a:t>
          </a:r>
          <a:r>
            <a:rPr lang="fr-FR" sz="800" kern="1200" dirty="0" err="1"/>
            <a:t>discutii</a:t>
          </a:r>
          <a:r>
            <a:rPr lang="fr-FR" sz="800" kern="1200" dirty="0"/>
            <a:t> </a:t>
          </a:r>
          <a:r>
            <a:rPr lang="fr-FR" sz="800" kern="1200" dirty="0" err="1"/>
            <a:t>cu</a:t>
          </a:r>
          <a:r>
            <a:rPr lang="fr-FR" sz="800" kern="1200" dirty="0"/>
            <a:t> </a:t>
          </a:r>
          <a:r>
            <a:rPr lang="fr-FR" sz="800" kern="1200" dirty="0" err="1"/>
            <a:t>Consiliul</a:t>
          </a:r>
          <a:r>
            <a:rPr lang="fr-FR" sz="800" kern="1200" dirty="0"/>
            <a:t> </a:t>
          </a:r>
          <a:r>
            <a:rPr lang="fr-FR" sz="800" kern="1200" dirty="0" err="1"/>
            <a:t>Concurentei</a:t>
          </a:r>
          <a:r>
            <a:rPr lang="fr-FR" sz="800" kern="1200" dirty="0"/>
            <a:t> (</a:t>
          </a:r>
          <a:r>
            <a:rPr lang="fr-FR" sz="800" kern="1200" dirty="0" err="1"/>
            <a:t>deci</a:t>
          </a:r>
          <a:r>
            <a:rPr lang="fr-FR" sz="800" kern="1200" dirty="0"/>
            <a:t> </a:t>
          </a:r>
          <a:r>
            <a:rPr lang="fr-FR" sz="800" kern="1200" dirty="0" err="1"/>
            <a:t>nici</a:t>
          </a:r>
          <a:r>
            <a:rPr lang="fr-FR" sz="800" kern="1200" dirty="0"/>
            <a:t> </a:t>
          </a:r>
          <a:r>
            <a:rPr lang="fr-FR" sz="800" kern="1200" dirty="0" err="1"/>
            <a:t>posibile</a:t>
          </a:r>
          <a:r>
            <a:rPr lang="fr-FR" sz="800" kern="1200" dirty="0"/>
            <a:t> </a:t>
          </a:r>
          <a:r>
            <a:rPr lang="fr-FR" sz="800" kern="1200" dirty="0" err="1"/>
            <a:t>implicatii</a:t>
          </a:r>
          <a:r>
            <a:rPr lang="fr-FR" sz="800" kern="1200" dirty="0"/>
            <a:t> </a:t>
          </a:r>
          <a:r>
            <a:rPr lang="fr-FR" sz="800" kern="1200" dirty="0" err="1"/>
            <a:t>financiare</a:t>
          </a:r>
          <a:r>
            <a:rPr lang="fr-FR" sz="800" kern="1200" dirty="0"/>
            <a:t>) </a:t>
          </a:r>
          <a:r>
            <a:rPr lang="fr-FR" sz="800" kern="1200" dirty="0" err="1"/>
            <a:t>datorita</a:t>
          </a:r>
          <a:r>
            <a:rPr lang="fr-FR" sz="800" kern="1200" dirty="0"/>
            <a:t> </a:t>
          </a:r>
          <a:r>
            <a:rPr lang="fr-FR" sz="800" kern="1200" dirty="0" err="1"/>
            <a:t>selectarii</a:t>
          </a:r>
          <a:r>
            <a:rPr lang="fr-FR" sz="800" kern="1200" dirty="0"/>
            <a:t> </a:t>
          </a:r>
          <a:r>
            <a:rPr lang="fr-FR" sz="800" kern="1200" dirty="0" err="1"/>
            <a:t>viitorului</a:t>
          </a:r>
          <a:r>
            <a:rPr lang="fr-FR" sz="800" kern="1200" dirty="0"/>
            <a:t> </a:t>
          </a:r>
          <a:r>
            <a:rPr lang="fr-FR" sz="800" kern="1200" dirty="0" err="1"/>
            <a:t>operator</a:t>
          </a:r>
          <a:r>
            <a:rPr lang="fr-FR" sz="800" kern="1200" dirty="0"/>
            <a:t> </a:t>
          </a:r>
          <a:r>
            <a:rPr lang="fr-FR" sz="800" kern="1200" dirty="0" err="1"/>
            <a:t>prin</a:t>
          </a:r>
          <a:r>
            <a:rPr lang="fr-FR" sz="800" kern="1200" dirty="0"/>
            <a:t> </a:t>
          </a:r>
          <a:r>
            <a:rPr lang="fr-FR" sz="800" kern="1200" dirty="0" err="1"/>
            <a:t>licitatie</a:t>
          </a:r>
          <a:r>
            <a:rPr lang="fr-FR" sz="800" kern="1200" dirty="0"/>
            <a:t> </a:t>
          </a:r>
          <a:r>
            <a:rPr lang="fr-FR" sz="800" kern="1200" dirty="0" err="1"/>
            <a:t>deschisa</a:t>
          </a:r>
          <a:endParaRPr lang="en-US" sz="8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en-US" sz="800" kern="1200" dirty="0" err="1">
              <a:solidFill>
                <a:prstClr val="black"/>
              </a:solidFill>
              <a:latin typeface="Calibri"/>
              <a:ea typeface="+mn-ea"/>
              <a:cs typeface="+mn-cs"/>
            </a:rPr>
            <a:t>Transferul</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riscurilor</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comerciale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consumatorii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finali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operationale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investitii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capitale</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de </a:t>
          </a:r>
          <a:r>
            <a:rPr lang="en-US" sz="800" kern="1200" dirty="0" err="1">
              <a:solidFill>
                <a:prstClr val="black"/>
              </a:solidFill>
              <a:latin typeface="Calibri"/>
              <a:ea typeface="+mn-ea"/>
              <a:cs typeface="+mn-cs"/>
            </a:rPr>
            <a:t>mentenanta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catre</a:t>
          </a:r>
          <a:r>
            <a:rPr lang="en-US" sz="800" kern="1200" dirty="0">
              <a:solidFill>
                <a:prstClr val="black"/>
              </a:solidFill>
              <a:latin typeface="Calibri"/>
              <a:ea typeface="+mn-ea"/>
              <a:cs typeface="+mn-cs"/>
            </a:rPr>
            <a:t> un operator </a:t>
          </a:r>
          <a:r>
            <a:rPr lang="en-US" sz="800" kern="1200" dirty="0" err="1">
              <a:solidFill>
                <a:prstClr val="black"/>
              </a:solidFill>
              <a:latin typeface="Calibri"/>
              <a:ea typeface="+mn-ea"/>
              <a:cs typeface="+mn-cs"/>
            </a:rPr>
            <a:t>privat</a:t>
          </a:r>
          <a:r>
            <a:rPr lang="en-US" sz="800" kern="1200" dirty="0">
              <a:solidFill>
                <a:prstClr val="black"/>
              </a:solidFill>
              <a:latin typeface="Calibri"/>
              <a:ea typeface="+mn-ea"/>
              <a:cs typeface="+mn-cs"/>
            </a:rPr>
            <a:t>.</a:t>
          </a:r>
          <a:endParaRPr lang="en-US" sz="800" b="1" kern="1200" dirty="0">
            <a:solidFill>
              <a:sysClr val="windowText" lastClr="000000"/>
            </a:solidFill>
            <a:latin typeface="Calibri"/>
            <a:ea typeface="+mn-ea"/>
            <a:cs typeface="+mn-cs"/>
          </a:endParaRPr>
        </a:p>
      </dsp:txBody>
      <dsp:txXfrm>
        <a:off x="116353" y="3043588"/>
        <a:ext cx="2559057" cy="2048625"/>
      </dsp:txXfrm>
    </dsp:sp>
    <dsp:sp modelId="{54958CED-B484-4697-996A-CFF4BA3D993C}">
      <dsp:nvSpPr>
        <dsp:cNvPr id="0" name=""/>
        <dsp:cNvSpPr/>
      </dsp:nvSpPr>
      <dsp:spPr>
        <a:xfrm>
          <a:off x="3213228" y="2932580"/>
          <a:ext cx="2716597" cy="2344186"/>
        </a:xfrm>
        <a:prstGeom prst="roundRect">
          <a:avLst/>
        </a:prstGeom>
        <a:solidFill>
          <a:srgbClr val="70AD47">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solidFill>
                <a:schemeClr val="tx1"/>
              </a:solidFill>
            </a:rPr>
            <a:t>Amenintari</a:t>
          </a:r>
          <a:endParaRPr lang="en-US" sz="900" b="1" kern="1200" dirty="0">
            <a:solidFill>
              <a:schemeClr val="tx1"/>
            </a:solidFill>
          </a:endParaRPr>
        </a:p>
        <a:p>
          <a:pPr marL="0" lvl="0" indent="0" algn="l" defTabSz="577850">
            <a:lnSpc>
              <a:spcPct val="90000"/>
            </a:lnSpc>
            <a:spcBef>
              <a:spcPct val="0"/>
            </a:spcBef>
            <a:spcAft>
              <a:spcPct val="35000"/>
            </a:spcAft>
            <a:buNone/>
          </a:pPr>
          <a:r>
            <a:rPr lang="en-US" sz="900" kern="1200" dirty="0" err="1">
              <a:solidFill>
                <a:prstClr val="black"/>
              </a:solidFill>
              <a:latin typeface="Calibri"/>
              <a:ea typeface="+mn-ea"/>
              <a:cs typeface="+mn-cs"/>
            </a:rPr>
            <a:t>Accesul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/CJ/PMP la </a:t>
          </a:r>
          <a:r>
            <a:rPr lang="en-US" sz="900" kern="1200" dirty="0" err="1">
              <a:solidFill>
                <a:prstClr val="black"/>
              </a:solidFill>
              <a:latin typeface="Calibri"/>
              <a:ea typeface="+mn-ea"/>
              <a:cs typeface="+mn-cs"/>
            </a:rPr>
            <a:t>finantare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granturi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este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mai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dificila</a:t>
          </a:r>
          <a:r>
            <a:rPr lang="en-US" sz="900" kern="1200" dirty="0">
              <a:solidFill>
                <a:prstClr val="black"/>
              </a:solidFill>
              <a:latin typeface="Calibri"/>
              <a:ea typeface="+mn-ea"/>
              <a:cs typeface="+mn-cs"/>
            </a:rPr>
            <a:t> in </a:t>
          </a:r>
          <a:r>
            <a:rPr lang="en-US" sz="900" kern="1200" dirty="0" err="1">
              <a:solidFill>
                <a:prstClr val="black"/>
              </a:solidFill>
              <a:latin typeface="Calibri"/>
              <a:ea typeface="+mn-ea"/>
              <a:cs typeface="+mn-cs"/>
            </a:rPr>
            <a:t>situatia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serviciilor</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operatori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privati</a:t>
          </a:r>
          <a:r>
            <a:rPr lang="en-US" sz="900" kern="1200" dirty="0">
              <a:solidFill>
                <a:prstClr val="black"/>
              </a:solidFill>
              <a:latin typeface="Calibri"/>
              <a:ea typeface="+mn-ea"/>
              <a:cs typeface="+mn-cs"/>
            </a:rPr>
            <a:t>.</a:t>
          </a:r>
        </a:p>
        <a:p>
          <a:pPr marL="0" lvl="0" indent="0" algn="l" defTabSz="577850">
            <a:lnSpc>
              <a:spcPct val="90000"/>
            </a:lnSpc>
            <a:spcBef>
              <a:spcPct val="0"/>
            </a:spcBef>
            <a:spcAft>
              <a:spcPct val="35000"/>
            </a:spcAft>
            <a:buNone/>
          </a:pPr>
          <a:r>
            <a:rPr lang="fr-FR" sz="900" kern="1200" dirty="0" err="1">
              <a:solidFill>
                <a:prstClr val="black"/>
              </a:solidFill>
              <a:latin typeface="Calibri"/>
              <a:ea typeface="+mn-ea"/>
              <a:cs typeface="+mn-cs"/>
            </a:rPr>
            <a:t>Transparenta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limitata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fata</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consumatori</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alte</a:t>
          </a:r>
          <a:r>
            <a:rPr lang="fr-FR" sz="900" kern="1200" dirty="0">
              <a:solidFill>
                <a:prstClr val="black"/>
              </a:solidFill>
              <a:latin typeface="Calibri"/>
              <a:ea typeface="+mn-ea"/>
              <a:cs typeface="+mn-cs"/>
            </a:rPr>
            <a:t> parti </a:t>
          </a:r>
          <a:r>
            <a:rPr lang="fr-FR" sz="900" kern="1200" dirty="0" err="1">
              <a:solidFill>
                <a:prstClr val="black"/>
              </a:solidFill>
              <a:latin typeface="Calibri"/>
              <a:ea typeface="+mn-ea"/>
              <a:cs typeface="+mn-cs"/>
            </a:rPr>
            <a:t>interesate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privind</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modul</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operare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performantele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financiare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operationale</a:t>
          </a:r>
          <a:r>
            <a:rPr lang="fr-FR" sz="900" kern="1200" dirty="0">
              <a:solidFill>
                <a:prstClr val="black"/>
              </a:solidFill>
              <a:latin typeface="Calibri"/>
              <a:ea typeface="+mn-ea"/>
              <a:cs typeface="+mn-cs"/>
            </a:rPr>
            <a:t>.</a:t>
          </a:r>
          <a:endParaRPr lang="en-US" sz="900" b="1" kern="1200" dirty="0">
            <a:solidFill>
              <a:sysClr val="windowText" lastClr="000000"/>
            </a:solidFill>
            <a:latin typeface="Calibri"/>
            <a:ea typeface="+mn-ea"/>
            <a:cs typeface="+mn-cs"/>
          </a:endParaRPr>
        </a:p>
      </dsp:txBody>
      <dsp:txXfrm>
        <a:off x="3327662" y="3047014"/>
        <a:ext cx="2487729" cy="21153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3E872-956A-40F0-A513-695565CC6E15}">
      <dsp:nvSpPr>
        <dsp:cNvPr id="0" name=""/>
        <dsp:cNvSpPr/>
      </dsp:nvSpPr>
      <dsp:spPr>
        <a:xfrm>
          <a:off x="-27100" y="0"/>
          <a:ext cx="5997801" cy="5347969"/>
        </a:xfrm>
        <a:prstGeom prst="quadArrow">
          <a:avLst>
            <a:gd name="adj1" fmla="val 2000"/>
            <a:gd name="adj2" fmla="val 4000"/>
            <a:gd name="adj3" fmla="val 5000"/>
          </a:avLst>
        </a:prstGeom>
        <a:solidFill>
          <a:srgbClr val="E7E6E6">
            <a:lumMod val="50000"/>
          </a:srgbClr>
        </a:solidFill>
        <a:ln>
          <a:noFill/>
        </a:ln>
        <a:effectLst/>
      </dsp:spPr>
      <dsp:style>
        <a:lnRef idx="0">
          <a:scrgbClr r="0" g="0" b="0"/>
        </a:lnRef>
        <a:fillRef idx="1">
          <a:scrgbClr r="0" g="0" b="0"/>
        </a:fillRef>
        <a:effectRef idx="1">
          <a:scrgbClr r="0" g="0" b="0"/>
        </a:effectRef>
        <a:fontRef idx="minor"/>
      </dsp:style>
    </dsp:sp>
    <dsp:sp modelId="{58906FC3-FCBE-44D7-ACF4-2CB49AB43942}">
      <dsp:nvSpPr>
        <dsp:cNvPr id="0" name=""/>
        <dsp:cNvSpPr/>
      </dsp:nvSpPr>
      <dsp:spPr>
        <a:xfrm>
          <a:off x="69232" y="198356"/>
          <a:ext cx="2688595" cy="2257335"/>
        </a:xfrm>
        <a:prstGeom prst="roundRect">
          <a:avLst/>
        </a:prstGeom>
        <a:solidFill>
          <a:srgbClr val="4472C4">
            <a:lumMod val="40000"/>
            <a:lumOff val="6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dirty="0" err="1"/>
            <a:t>Puncte</a:t>
          </a:r>
          <a:r>
            <a:rPr lang="en-US" sz="900" b="1" kern="1200" dirty="0"/>
            <a:t> forte</a:t>
          </a:r>
        </a:p>
        <a:p>
          <a:pPr marL="0" lvl="0" indent="0" algn="l" defTabSz="4000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a:t>
          </a:r>
          <a:r>
            <a:rPr lang="en-US" sz="900" kern="1200" dirty="0" err="1">
              <a:solidFill>
                <a:prstClr val="black"/>
              </a:solidFill>
              <a:latin typeface="Calibri"/>
              <a:ea typeface="+mn-ea"/>
              <a:cs typeface="+mn-cs"/>
            </a:rPr>
            <a:t>vor</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finanta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doar</a:t>
          </a:r>
          <a:r>
            <a:rPr lang="en-US" sz="900" kern="1200" dirty="0">
              <a:solidFill>
                <a:prstClr val="black"/>
              </a:solidFill>
              <a:latin typeface="Calibri"/>
              <a:ea typeface="+mn-ea"/>
              <a:cs typeface="+mn-cs"/>
            </a:rPr>
            <a:t> o </a:t>
          </a:r>
          <a:r>
            <a:rPr lang="en-US" sz="900" kern="1200" dirty="0" err="1">
              <a:solidFill>
                <a:prstClr val="black"/>
              </a:solidFill>
              <a:latin typeface="Calibri"/>
              <a:ea typeface="+mn-ea"/>
              <a:cs typeface="+mn-cs"/>
            </a:rPr>
            <a:t>parte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investitii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avand</a:t>
          </a:r>
          <a:r>
            <a:rPr lang="en-US" sz="900" kern="1200" dirty="0">
              <a:solidFill>
                <a:prstClr val="black"/>
              </a:solidFill>
              <a:latin typeface="Calibri"/>
              <a:ea typeface="+mn-ea"/>
              <a:cs typeface="+mn-cs"/>
            </a:rPr>
            <a:t> in principal </a:t>
          </a:r>
          <a:r>
            <a:rPr lang="en-US" sz="900" kern="1200" dirty="0" err="1">
              <a:solidFill>
                <a:prstClr val="black"/>
              </a:solidFill>
              <a:latin typeface="Calibri"/>
              <a:ea typeface="+mn-ea"/>
              <a:cs typeface="+mn-cs"/>
            </a:rPr>
            <a:t>rol</a:t>
          </a:r>
          <a:r>
            <a:rPr lang="en-US" sz="900" kern="1200" dirty="0">
              <a:solidFill>
                <a:prstClr val="black"/>
              </a:solidFill>
              <a:latin typeface="Calibri"/>
              <a:ea typeface="+mn-ea"/>
              <a:cs typeface="+mn-cs"/>
            </a:rPr>
            <a:t> de management/</a:t>
          </a:r>
          <a:r>
            <a:rPr lang="en-US" sz="900" kern="1200" dirty="0" err="1">
              <a:solidFill>
                <a:prstClr val="black"/>
              </a:solidFill>
              <a:latin typeface="Calibri"/>
              <a:ea typeface="+mn-ea"/>
              <a:cs typeface="+mn-cs"/>
            </a:rPr>
            <a:t>monitorizare</a:t>
          </a:r>
          <a:r>
            <a:rPr lang="en-US" sz="900" kern="1200" dirty="0">
              <a:solidFill>
                <a:prstClr val="black"/>
              </a:solidFill>
              <a:latin typeface="Calibri"/>
              <a:ea typeface="+mn-ea"/>
              <a:cs typeface="+mn-cs"/>
            </a:rPr>
            <a:t>.</a:t>
          </a:r>
        </a:p>
        <a:p>
          <a:pPr marL="0" lvl="0" indent="0" algn="l" defTabSz="400050">
            <a:lnSpc>
              <a:spcPct val="90000"/>
            </a:lnSpc>
            <a:spcBef>
              <a:spcPct val="0"/>
            </a:spcBef>
            <a:spcAft>
              <a:spcPct val="35000"/>
            </a:spcAft>
            <a:buNone/>
          </a:pPr>
          <a:r>
            <a:rPr lang="en-US" sz="900" kern="1200" dirty="0" err="1"/>
            <a:t>Impactul</a:t>
          </a:r>
          <a:r>
            <a:rPr lang="en-US" sz="900" kern="1200" dirty="0"/>
            <a:t> </a:t>
          </a:r>
          <a:r>
            <a:rPr lang="en-US" sz="900" kern="1200" dirty="0" err="1"/>
            <a:t>asupra</a:t>
          </a:r>
          <a:r>
            <a:rPr lang="en-US" sz="900" kern="1200" dirty="0"/>
            <a:t> </a:t>
          </a:r>
          <a:r>
            <a:rPr lang="en-US" sz="900" kern="1200" dirty="0" err="1"/>
            <a:t>bugetelor</a:t>
          </a:r>
          <a:r>
            <a:rPr lang="en-US" sz="900" kern="1200" dirty="0"/>
            <a:t> locale </a:t>
          </a:r>
          <a:r>
            <a:rPr lang="en-US" sz="900" kern="1200" dirty="0" err="1"/>
            <a:t>este</a:t>
          </a:r>
          <a:r>
            <a:rPr lang="en-US" sz="900" kern="1200" dirty="0"/>
            <a:t> </a:t>
          </a:r>
          <a:r>
            <a:rPr lang="en-US" sz="900" kern="1200" dirty="0" err="1"/>
            <a:t>redus</a:t>
          </a:r>
          <a:r>
            <a:rPr lang="en-US" sz="900" kern="1200" dirty="0"/>
            <a:t>.</a:t>
          </a:r>
          <a:endParaRPr lang="en-US" sz="900" b="1" kern="1200" dirty="0">
            <a:solidFill>
              <a:sysClr val="windowText" lastClr="000000"/>
            </a:solidFill>
            <a:latin typeface="Calibri"/>
            <a:ea typeface="+mn-ea"/>
            <a:cs typeface="+mn-cs"/>
          </a:endParaRPr>
        </a:p>
      </dsp:txBody>
      <dsp:txXfrm>
        <a:off x="179426" y="308550"/>
        <a:ext cx="2468207" cy="2036947"/>
      </dsp:txXfrm>
    </dsp:sp>
    <dsp:sp modelId="{79E38C53-CAED-4AC3-A0C1-5D84E0626AA8}">
      <dsp:nvSpPr>
        <dsp:cNvPr id="0" name=""/>
        <dsp:cNvSpPr/>
      </dsp:nvSpPr>
      <dsp:spPr>
        <a:xfrm>
          <a:off x="3164409" y="174686"/>
          <a:ext cx="2779190" cy="2254533"/>
        </a:xfrm>
        <a:prstGeom prst="roundRect">
          <a:avLst/>
        </a:prstGeom>
        <a:solidFill>
          <a:srgbClr val="70AD47">
            <a:lumMod val="20000"/>
            <a:lumOff val="8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t>Puncte</a:t>
          </a:r>
          <a:r>
            <a:rPr lang="en-US" sz="900" b="1" kern="1200" dirty="0"/>
            <a:t> </a:t>
          </a:r>
          <a:r>
            <a:rPr lang="en-US" sz="900" b="1" kern="1200" dirty="0" err="1"/>
            <a:t>slabe</a:t>
          </a:r>
          <a:endParaRPr lang="en-US" sz="900" b="1" kern="1200" dirty="0"/>
        </a:p>
        <a:p>
          <a:pPr marL="0" lvl="0" indent="0" algn="l" defTabSz="577850">
            <a:lnSpc>
              <a:spcPct val="90000"/>
            </a:lnSpc>
            <a:spcBef>
              <a:spcPct val="0"/>
            </a:spcBef>
            <a:spcAft>
              <a:spcPct val="35000"/>
            </a:spcAft>
            <a:buNone/>
          </a:pPr>
          <a:r>
            <a:rPr lang="fr-FR" sz="900" kern="1200" dirty="0" err="1">
              <a:solidFill>
                <a:prstClr val="black"/>
              </a:solidFill>
              <a:latin typeface="Calibri"/>
              <a:ea typeface="+mn-ea"/>
              <a:cs typeface="+mn-cs"/>
            </a:rPr>
            <a:t>Preturile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energiei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termice</a:t>
          </a:r>
          <a:r>
            <a:rPr lang="fr-FR" sz="900" kern="1200" dirty="0">
              <a:solidFill>
                <a:prstClr val="black"/>
              </a:solidFill>
              <a:latin typeface="Calibri"/>
              <a:ea typeface="+mn-ea"/>
              <a:cs typeface="+mn-cs"/>
            </a:rPr>
            <a:t> vor fi mai mari </a:t>
          </a:r>
          <a:r>
            <a:rPr lang="fr-FR" sz="900" kern="1200" dirty="0" err="1">
              <a:solidFill>
                <a:prstClr val="black"/>
              </a:solidFill>
              <a:latin typeface="Calibri"/>
              <a:ea typeface="+mn-ea"/>
              <a:cs typeface="+mn-cs"/>
            </a:rPr>
            <a:t>decat</a:t>
          </a:r>
          <a:r>
            <a:rPr lang="fr-FR" sz="900" kern="1200" dirty="0">
              <a:solidFill>
                <a:prstClr val="black"/>
              </a:solidFill>
              <a:latin typeface="Calibri"/>
              <a:ea typeface="+mn-ea"/>
              <a:cs typeface="+mn-cs"/>
            </a:rPr>
            <a:t> la </a:t>
          </a:r>
          <a:r>
            <a:rPr lang="fr-FR" sz="900" kern="1200" dirty="0" err="1">
              <a:solidFill>
                <a:prstClr val="black"/>
              </a:solidFill>
              <a:latin typeface="Calibri"/>
              <a:ea typeface="+mn-ea"/>
              <a:cs typeface="+mn-cs"/>
            </a:rPr>
            <a:t>operarea</a:t>
          </a:r>
          <a:r>
            <a:rPr lang="fr-FR" sz="900" kern="1200" dirty="0">
              <a:solidFill>
                <a:prstClr val="black"/>
              </a:solidFill>
              <a:latin typeface="Calibri"/>
              <a:ea typeface="+mn-ea"/>
              <a:cs typeface="+mn-cs"/>
            </a:rPr>
            <a:t> publica </a:t>
          </a:r>
          <a:r>
            <a:rPr lang="fr-FR" sz="900" kern="1200" dirty="0" err="1">
              <a:solidFill>
                <a:prstClr val="black"/>
              </a:solidFill>
              <a:latin typeface="Calibri"/>
              <a:ea typeface="+mn-ea"/>
              <a:cs typeface="+mn-cs"/>
            </a:rPr>
            <a:t>pentru</a:t>
          </a:r>
          <a:r>
            <a:rPr lang="fr-FR" sz="900" kern="1200" dirty="0">
              <a:solidFill>
                <a:prstClr val="black"/>
              </a:solidFill>
              <a:latin typeface="Calibri"/>
              <a:ea typeface="+mn-ea"/>
              <a:cs typeface="+mn-cs"/>
            </a:rPr>
            <a:t> a </a:t>
          </a:r>
          <a:r>
            <a:rPr lang="fr-FR" sz="900" kern="1200" dirty="0" err="1">
              <a:solidFill>
                <a:prstClr val="black"/>
              </a:solidFill>
              <a:latin typeface="Calibri"/>
              <a:ea typeface="+mn-ea"/>
              <a:cs typeface="+mn-cs"/>
            </a:rPr>
            <a:t>putea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asigura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marja</a:t>
          </a:r>
          <a:r>
            <a:rPr lang="fr-FR" sz="900" kern="1200" dirty="0">
              <a:solidFill>
                <a:prstClr val="black"/>
              </a:solidFill>
              <a:latin typeface="Calibri"/>
              <a:ea typeface="+mn-ea"/>
              <a:cs typeface="+mn-cs"/>
            </a:rPr>
            <a:t> de profit a </a:t>
          </a:r>
          <a:r>
            <a:rPr lang="fr-FR" sz="900" kern="1200" dirty="0" err="1">
              <a:solidFill>
                <a:prstClr val="black"/>
              </a:solidFill>
              <a:latin typeface="Calibri"/>
              <a:ea typeface="+mn-ea"/>
              <a:cs typeface="+mn-cs"/>
            </a:rPr>
            <a:t>operatorului</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privat</a:t>
          </a:r>
          <a:r>
            <a:rPr lang="fr-FR" sz="900" kern="1200" dirty="0">
              <a:solidFill>
                <a:prstClr val="black"/>
              </a:solidFill>
              <a:latin typeface="Calibri"/>
              <a:ea typeface="+mn-ea"/>
              <a:cs typeface="+mn-cs"/>
            </a:rPr>
            <a:t>.</a:t>
          </a:r>
          <a:endParaRPr lang="en-US" sz="9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en-US" sz="900" kern="1200" dirty="0">
              <a:solidFill>
                <a:prstClr val="black"/>
              </a:solidFill>
              <a:latin typeface="Calibri"/>
              <a:ea typeface="+mn-ea"/>
              <a:cs typeface="+mn-cs"/>
            </a:rPr>
            <a:t>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 nu au </a:t>
          </a:r>
          <a:r>
            <a:rPr lang="en-US" sz="900" kern="1200" dirty="0" err="1">
              <a:solidFill>
                <a:prstClr val="black"/>
              </a:solidFill>
              <a:latin typeface="Calibri"/>
              <a:ea typeface="+mn-ea"/>
              <a:cs typeface="+mn-cs"/>
            </a:rPr>
            <a:t>documentatia</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pregatita si s</a:t>
          </a:r>
          <a:r>
            <a:rPr lang="en-US" sz="900" kern="1200" dirty="0">
              <a:solidFill>
                <a:prstClr val="black"/>
              </a:solidFill>
              <a:latin typeface="Calibri"/>
              <a:ea typeface="+mn-ea"/>
              <a:cs typeface="+mn-cs"/>
            </a:rPr>
            <a:t>unt </a:t>
          </a:r>
          <a:r>
            <a:rPr lang="en-US" sz="900" kern="1200" dirty="0" err="1">
              <a:solidFill>
                <a:prstClr val="black"/>
              </a:solidFill>
              <a:latin typeface="Calibri"/>
              <a:ea typeface="+mn-ea"/>
              <a:cs typeface="+mn-cs"/>
            </a:rPr>
            <a:t>costuri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asociate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pregatirii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documentatiei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atribuire</a:t>
          </a:r>
          <a:r>
            <a:rPr lang="en-US" sz="900" kern="1200" dirty="0">
              <a:solidFill>
                <a:prstClr val="black"/>
              </a:solidFill>
              <a:latin typeface="Calibri"/>
              <a:ea typeface="+mn-ea"/>
              <a:cs typeface="+mn-cs"/>
            </a:rPr>
            <a:t>.</a:t>
          </a:r>
        </a:p>
        <a:p>
          <a:pPr marL="0" lvl="0" indent="0" algn="l" defTabSz="577850">
            <a:lnSpc>
              <a:spcPct val="90000"/>
            </a:lnSpc>
            <a:spcBef>
              <a:spcPct val="0"/>
            </a:spcBef>
            <a:spcAft>
              <a:spcPct val="35000"/>
            </a:spcAft>
            <a:buNone/>
          </a:pPr>
          <a:r>
            <a:rPr lang="en-US" sz="900" kern="1200" dirty="0">
              <a:solidFill>
                <a:prstClr val="black"/>
              </a:solidFill>
              <a:latin typeface="Calibri"/>
              <a:ea typeface="+mn-ea"/>
              <a:cs typeface="+mn-cs"/>
            </a:rPr>
            <a:t>Este </a:t>
          </a:r>
          <a:r>
            <a:rPr lang="en-US" sz="900" kern="1200" dirty="0" err="1">
              <a:solidFill>
                <a:prstClr val="black"/>
              </a:solidFill>
              <a:latin typeface="Calibri"/>
              <a:ea typeface="+mn-ea"/>
              <a:cs typeface="+mn-cs"/>
            </a:rPr>
            <a:t>necesar</a:t>
          </a:r>
          <a:r>
            <a:rPr lang="en-US" sz="900" kern="1200" dirty="0">
              <a:solidFill>
                <a:prstClr val="black"/>
              </a:solidFill>
              <a:latin typeface="Calibri"/>
              <a:ea typeface="+mn-ea"/>
              <a:cs typeface="+mn-cs"/>
            </a:rPr>
            <a:t> capital de </a:t>
          </a:r>
          <a:r>
            <a:rPr lang="en-US" sz="900" kern="1200" dirty="0" err="1">
              <a:solidFill>
                <a:prstClr val="black"/>
              </a:solidFill>
              <a:latin typeface="Calibri"/>
              <a:ea typeface="+mn-ea"/>
              <a:cs typeface="+mn-cs"/>
            </a:rPr>
            <a:t>lucru</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operare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proprie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pana</a:t>
          </a:r>
          <a:r>
            <a:rPr lang="en-US" sz="900" kern="1200" dirty="0">
              <a:solidFill>
                <a:prstClr val="black"/>
              </a:solidFill>
              <a:latin typeface="Calibri"/>
              <a:ea typeface="+mn-ea"/>
              <a:cs typeface="+mn-cs"/>
            </a:rPr>
            <a:t> la </a:t>
          </a:r>
          <a:r>
            <a:rPr lang="en-US" sz="900" kern="1200" dirty="0" err="1">
              <a:solidFill>
                <a:prstClr val="black"/>
              </a:solidFill>
              <a:latin typeface="Calibri"/>
              <a:ea typeface="+mn-ea"/>
              <a:cs typeface="+mn-cs"/>
            </a:rPr>
            <a:t>semnarea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contractului</a:t>
          </a:r>
          <a:r>
            <a:rPr lang="en-US" sz="900" kern="1200" dirty="0">
              <a:solidFill>
                <a:prstClr val="black"/>
              </a:solidFill>
              <a:latin typeface="Calibri"/>
              <a:ea typeface="+mn-ea"/>
              <a:cs typeface="+mn-cs"/>
            </a:rPr>
            <a:t> de </a:t>
          </a:r>
          <a:r>
            <a:rPr lang="en-US" sz="900" kern="1200" dirty="0" err="1">
              <a:solidFill>
                <a:prstClr val="black"/>
              </a:solidFill>
              <a:latin typeface="Calibri"/>
              <a:ea typeface="+mn-ea"/>
              <a:cs typeface="+mn-cs"/>
            </a:rPr>
            <a:t>servicii</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noul</a:t>
          </a:r>
          <a:r>
            <a:rPr lang="en-US" sz="900" kern="1200" dirty="0">
              <a:solidFill>
                <a:prstClr val="black"/>
              </a:solidFill>
              <a:latin typeface="Calibri"/>
              <a:ea typeface="+mn-ea"/>
              <a:cs typeface="+mn-cs"/>
            </a:rPr>
            <a:t> operator.</a:t>
          </a:r>
        </a:p>
        <a:p>
          <a:pPr marL="0" lvl="0" indent="0" algn="l" defTabSz="577850">
            <a:lnSpc>
              <a:spcPct val="90000"/>
            </a:lnSpc>
            <a:spcBef>
              <a:spcPct val="0"/>
            </a:spcBef>
            <a:spcAft>
              <a:spcPct val="35000"/>
            </a:spcAft>
            <a:buNone/>
          </a:pPr>
          <a:r>
            <a:rPr lang="en-US" sz="900" kern="1200" dirty="0" err="1">
              <a:solidFill>
                <a:prstClr val="black"/>
              </a:solidFill>
              <a:latin typeface="Calibri"/>
              <a:ea typeface="+mn-ea"/>
              <a:cs typeface="+mn-cs"/>
            </a:rPr>
            <a:t>Finantarea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investitiilor</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sistem</a:t>
          </a:r>
          <a:r>
            <a:rPr lang="en-US" sz="900" kern="1200" dirty="0">
              <a:solidFill>
                <a:prstClr val="black"/>
              </a:solidFill>
              <a:latin typeface="Calibri"/>
              <a:ea typeface="+mn-ea"/>
              <a:cs typeface="+mn-cs"/>
            </a:rPr>
            <a:t> intra in </a:t>
          </a:r>
          <a:r>
            <a:rPr lang="en-US" sz="900" kern="1200" dirty="0" err="1">
              <a:solidFill>
                <a:prstClr val="black"/>
              </a:solidFill>
              <a:latin typeface="Calibri"/>
              <a:ea typeface="+mn-ea"/>
              <a:cs typeface="+mn-cs"/>
            </a:rPr>
            <a:t>sarcina</a:t>
          </a:r>
          <a:r>
            <a:rPr lang="en-US" sz="900" kern="1200" dirty="0">
              <a:solidFill>
                <a:prstClr val="black"/>
              </a:solidFill>
              <a:latin typeface="Calibri"/>
              <a:ea typeface="+mn-ea"/>
              <a:cs typeface="+mn-cs"/>
            </a:rPr>
            <a:t> PMP </a:t>
          </a:r>
          <a:r>
            <a:rPr lang="en-US" sz="900" kern="1200" dirty="0" err="1">
              <a:solidFill>
                <a:prstClr val="black"/>
              </a:solidFill>
              <a:latin typeface="Calibri"/>
              <a:ea typeface="+mn-ea"/>
              <a:cs typeface="+mn-cs"/>
            </a:rPr>
            <a:t>si</a:t>
          </a:r>
          <a:r>
            <a:rPr lang="en-US" sz="900" kern="1200" dirty="0">
              <a:solidFill>
                <a:prstClr val="black"/>
              </a:solidFill>
              <a:latin typeface="Calibri"/>
              <a:ea typeface="+mn-ea"/>
              <a:cs typeface="+mn-cs"/>
            </a:rPr>
            <a:t> CJ.</a:t>
          </a:r>
          <a:endParaRPr lang="en-US" sz="900" b="1" kern="1200" dirty="0">
            <a:solidFill>
              <a:sysClr val="windowText" lastClr="000000"/>
            </a:solidFill>
            <a:latin typeface="Calibri"/>
            <a:ea typeface="+mn-ea"/>
            <a:cs typeface="+mn-cs"/>
          </a:endParaRPr>
        </a:p>
        <a:p>
          <a:pPr marL="0" marR="0" lvl="0" indent="0" algn="l" defTabSz="914400" eaLnBrk="1" fontAlgn="auto" latinLnBrk="0" hangingPunct="1">
            <a:lnSpc>
              <a:spcPct val="100000"/>
            </a:lnSpc>
            <a:spcBef>
              <a:spcPct val="0"/>
            </a:spcBef>
            <a:spcAft>
              <a:spcPts val="0"/>
            </a:spcAft>
            <a:buClrTx/>
            <a:buSzTx/>
            <a:buFont typeface="Arial" panose="020B0604020202020204" pitchFamily="34" charset="0"/>
            <a:buChar char="•"/>
            <a:tabLst/>
            <a:defRPr/>
          </a:pPr>
          <a:endParaRPr lang="en-US" sz="900" kern="1200" dirty="0">
            <a:solidFill>
              <a:sysClr val="windowText" lastClr="000000"/>
            </a:solidFill>
            <a:latin typeface="Calibri"/>
            <a:ea typeface="+mn-ea"/>
            <a:cs typeface="+mn-cs"/>
          </a:endParaRPr>
        </a:p>
      </dsp:txBody>
      <dsp:txXfrm>
        <a:off x="3274466" y="284743"/>
        <a:ext cx="2559076" cy="2034419"/>
      </dsp:txXfrm>
    </dsp:sp>
    <dsp:sp modelId="{AC8778FC-2628-473B-A683-26129D2C70A7}">
      <dsp:nvSpPr>
        <dsp:cNvPr id="0" name=""/>
        <dsp:cNvSpPr/>
      </dsp:nvSpPr>
      <dsp:spPr>
        <a:xfrm>
          <a:off x="5527" y="2932762"/>
          <a:ext cx="2780709" cy="2270277"/>
        </a:xfrm>
        <a:prstGeom prst="roundRect">
          <a:avLst/>
        </a:prstGeom>
        <a:solidFill>
          <a:srgbClr val="73CDF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marL="0" lvl="0" indent="0" algn="l" defTabSz="577850">
            <a:lnSpc>
              <a:spcPct val="90000"/>
            </a:lnSpc>
            <a:spcBef>
              <a:spcPct val="0"/>
            </a:spcBef>
            <a:spcAft>
              <a:spcPct val="35000"/>
            </a:spcAft>
            <a:buNone/>
          </a:pPr>
          <a:r>
            <a:rPr lang="en-US" sz="800" b="1" kern="1200" dirty="0" err="1"/>
            <a:t>Oportunitati</a:t>
          </a:r>
          <a:endParaRPr lang="en-US" sz="800" b="1" kern="1200" dirty="0"/>
        </a:p>
        <a:p>
          <a:pPr marL="0" lvl="0" indent="0" algn="l" defTabSz="577850">
            <a:lnSpc>
              <a:spcPct val="90000"/>
            </a:lnSpc>
            <a:spcBef>
              <a:spcPct val="0"/>
            </a:spcBef>
            <a:spcAft>
              <a:spcPct val="35000"/>
            </a:spcAft>
            <a:buNone/>
          </a:pPr>
          <a:r>
            <a:rPr lang="fr-FR" sz="800" kern="1200" dirty="0"/>
            <a:t>Nu vor fi </a:t>
          </a:r>
          <a:r>
            <a:rPr lang="fr-FR" sz="800" kern="1200" dirty="0" err="1"/>
            <a:t>discutii</a:t>
          </a:r>
          <a:r>
            <a:rPr lang="fr-FR" sz="800" kern="1200" dirty="0"/>
            <a:t> </a:t>
          </a:r>
          <a:r>
            <a:rPr lang="fr-FR" sz="800" kern="1200" dirty="0" err="1"/>
            <a:t>cu</a:t>
          </a:r>
          <a:r>
            <a:rPr lang="fr-FR" sz="800" kern="1200" dirty="0"/>
            <a:t> </a:t>
          </a:r>
          <a:r>
            <a:rPr lang="fr-FR" sz="800" kern="1200" dirty="0" err="1"/>
            <a:t>Consiliul</a:t>
          </a:r>
          <a:r>
            <a:rPr lang="fr-FR" sz="800" kern="1200" dirty="0"/>
            <a:t> </a:t>
          </a:r>
          <a:r>
            <a:rPr lang="fr-FR" sz="800" kern="1200" dirty="0" err="1"/>
            <a:t>Concurentei</a:t>
          </a:r>
          <a:r>
            <a:rPr lang="fr-FR" sz="800" kern="1200" dirty="0"/>
            <a:t> (</a:t>
          </a:r>
          <a:r>
            <a:rPr lang="fr-FR" sz="800" kern="1200" dirty="0" err="1"/>
            <a:t>deci</a:t>
          </a:r>
          <a:r>
            <a:rPr lang="fr-FR" sz="800" kern="1200" dirty="0"/>
            <a:t> </a:t>
          </a:r>
          <a:r>
            <a:rPr lang="fr-FR" sz="800" kern="1200" dirty="0" err="1"/>
            <a:t>nici</a:t>
          </a:r>
          <a:r>
            <a:rPr lang="fr-FR" sz="800" kern="1200" dirty="0"/>
            <a:t> </a:t>
          </a:r>
          <a:r>
            <a:rPr lang="fr-FR" sz="800" kern="1200" dirty="0" err="1"/>
            <a:t>posibile</a:t>
          </a:r>
          <a:r>
            <a:rPr lang="fr-FR" sz="800" kern="1200" dirty="0"/>
            <a:t> </a:t>
          </a:r>
          <a:r>
            <a:rPr lang="fr-FR" sz="800" kern="1200" dirty="0" err="1"/>
            <a:t>implicatii</a:t>
          </a:r>
          <a:r>
            <a:rPr lang="fr-FR" sz="800" kern="1200" dirty="0"/>
            <a:t> </a:t>
          </a:r>
          <a:r>
            <a:rPr lang="fr-FR" sz="800" kern="1200" dirty="0" err="1"/>
            <a:t>financiare</a:t>
          </a:r>
          <a:r>
            <a:rPr lang="fr-FR" sz="800" kern="1200" dirty="0"/>
            <a:t>) </a:t>
          </a:r>
          <a:r>
            <a:rPr lang="fr-FR" sz="800" kern="1200" dirty="0" err="1"/>
            <a:t>datorita</a:t>
          </a:r>
          <a:r>
            <a:rPr lang="fr-FR" sz="800" kern="1200" dirty="0"/>
            <a:t> </a:t>
          </a:r>
          <a:r>
            <a:rPr lang="fr-FR" sz="800" kern="1200" dirty="0" err="1"/>
            <a:t>selectarii</a:t>
          </a:r>
          <a:r>
            <a:rPr lang="fr-FR" sz="800" kern="1200" dirty="0"/>
            <a:t> </a:t>
          </a:r>
          <a:r>
            <a:rPr lang="fr-FR" sz="800" kern="1200" dirty="0" err="1"/>
            <a:t>viitorului</a:t>
          </a:r>
          <a:r>
            <a:rPr lang="fr-FR" sz="800" kern="1200" dirty="0"/>
            <a:t> </a:t>
          </a:r>
          <a:r>
            <a:rPr lang="fr-FR" sz="800" kern="1200" dirty="0" err="1"/>
            <a:t>operator</a:t>
          </a:r>
          <a:r>
            <a:rPr lang="fr-FR" sz="800" kern="1200" dirty="0"/>
            <a:t> </a:t>
          </a:r>
          <a:r>
            <a:rPr lang="fr-FR" sz="800" kern="1200" dirty="0" err="1"/>
            <a:t>prin</a:t>
          </a:r>
          <a:r>
            <a:rPr lang="fr-FR" sz="800" kern="1200" dirty="0"/>
            <a:t> </a:t>
          </a:r>
          <a:r>
            <a:rPr lang="fr-FR" sz="800" kern="1200" dirty="0" err="1"/>
            <a:t>licitatie</a:t>
          </a:r>
          <a:r>
            <a:rPr lang="fr-FR" sz="800" kern="1200" dirty="0"/>
            <a:t> </a:t>
          </a:r>
          <a:r>
            <a:rPr lang="fr-FR" sz="800" kern="1200" dirty="0" err="1"/>
            <a:t>deschisa</a:t>
          </a:r>
          <a:r>
            <a:rPr lang="fr-FR" sz="800" kern="1200" dirty="0"/>
            <a:t>.</a:t>
          </a:r>
          <a:endParaRPr lang="en-US" sz="8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fr-FR" sz="800" kern="1200" dirty="0" err="1"/>
            <a:t>Deoarece</a:t>
          </a:r>
          <a:r>
            <a:rPr lang="fr-FR" sz="800" kern="1200" dirty="0"/>
            <a:t> </a:t>
          </a:r>
          <a:r>
            <a:rPr lang="fr-FR" sz="800" kern="1200" dirty="0" err="1"/>
            <a:t>procedurile</a:t>
          </a:r>
          <a:r>
            <a:rPr lang="fr-FR" sz="800" kern="1200" dirty="0"/>
            <a:t> </a:t>
          </a:r>
          <a:r>
            <a:rPr lang="fr-FR" sz="800" kern="1200" dirty="0" err="1"/>
            <a:t>operationale</a:t>
          </a:r>
          <a:r>
            <a:rPr lang="fr-FR" sz="800" kern="1200" dirty="0"/>
            <a:t> si structura de </a:t>
          </a:r>
          <a:r>
            <a:rPr lang="fr-FR" sz="800" kern="1200" dirty="0" err="1"/>
            <a:t>personal</a:t>
          </a:r>
          <a:r>
            <a:rPr lang="fr-FR" sz="800" kern="1200" dirty="0"/>
            <a:t> vor fi </a:t>
          </a:r>
          <a:r>
            <a:rPr lang="fr-FR" sz="800" kern="1200" dirty="0" err="1"/>
            <a:t>preluata</a:t>
          </a:r>
          <a:r>
            <a:rPr lang="fr-FR" sz="800" kern="1200" dirty="0"/>
            <a:t> de la </a:t>
          </a:r>
          <a:r>
            <a:rPr lang="fr-FR" sz="800" kern="1200" dirty="0" err="1"/>
            <a:t>operatorul</a:t>
          </a:r>
          <a:r>
            <a:rPr lang="fr-FR" sz="800" kern="1200" dirty="0"/>
            <a:t> </a:t>
          </a:r>
          <a:r>
            <a:rPr lang="fr-FR" sz="800" kern="1200" dirty="0" err="1"/>
            <a:t>actual</a:t>
          </a:r>
          <a:r>
            <a:rPr lang="fr-FR" sz="800" kern="1200" dirty="0"/>
            <a:t> (care au </a:t>
          </a:r>
          <a:r>
            <a:rPr lang="fr-FR" sz="800" kern="1200" dirty="0" err="1"/>
            <a:t>fost</a:t>
          </a:r>
          <a:r>
            <a:rPr lang="fr-FR" sz="800" kern="1200" dirty="0"/>
            <a:t> </a:t>
          </a:r>
          <a:r>
            <a:rPr lang="fr-FR" sz="800" kern="1200" dirty="0" err="1"/>
            <a:t>implementate</a:t>
          </a:r>
          <a:r>
            <a:rPr lang="fr-FR" sz="800" kern="1200" dirty="0"/>
            <a:t> </a:t>
          </a:r>
          <a:r>
            <a:rPr lang="fr-FR" sz="800" kern="1200" dirty="0" err="1"/>
            <a:t>beneficind</a:t>
          </a:r>
          <a:r>
            <a:rPr lang="fr-FR" sz="800" kern="1200" dirty="0"/>
            <a:t> de </a:t>
          </a:r>
          <a:r>
            <a:rPr lang="fr-FR" sz="800" kern="1200" dirty="0" err="1"/>
            <a:t>bunele</a:t>
          </a:r>
          <a:r>
            <a:rPr lang="fr-FR" sz="800" kern="1200" dirty="0"/>
            <a:t> </a:t>
          </a:r>
          <a:r>
            <a:rPr lang="fr-FR" sz="800" kern="1200" dirty="0" err="1"/>
            <a:t>practici</a:t>
          </a:r>
          <a:r>
            <a:rPr lang="fr-FR" sz="800" kern="1200" dirty="0"/>
            <a:t> </a:t>
          </a:r>
          <a:r>
            <a:rPr lang="fr-FR" sz="800" kern="1200" dirty="0">
              <a:solidFill>
                <a:prstClr val="black"/>
              </a:solidFill>
              <a:latin typeface="+mn-lt"/>
              <a:ea typeface="+mn-ea"/>
              <a:cs typeface="+mn-cs"/>
            </a:rPr>
            <a:t>internationale), nu vor fi </a:t>
          </a:r>
          <a:r>
            <a:rPr lang="fr-FR" sz="800" kern="1200" dirty="0" err="1">
              <a:solidFill>
                <a:prstClr val="black"/>
              </a:solidFill>
              <a:latin typeface="+mn-lt"/>
              <a:ea typeface="+mn-ea"/>
              <a:cs typeface="+mn-cs"/>
            </a:rPr>
            <a:t>diferente</a:t>
          </a:r>
          <a:r>
            <a:rPr lang="fr-FR" sz="800" kern="1200" dirty="0">
              <a:solidFill>
                <a:prstClr val="black"/>
              </a:solidFill>
              <a:latin typeface="+mn-lt"/>
              <a:ea typeface="+mn-ea"/>
              <a:cs typeface="+mn-cs"/>
            </a:rPr>
            <a:t> in </a:t>
          </a:r>
          <a:r>
            <a:rPr lang="fr-FR" sz="800" kern="1200" dirty="0" err="1">
              <a:solidFill>
                <a:prstClr val="black"/>
              </a:solidFill>
              <a:latin typeface="+mn-lt"/>
              <a:ea typeface="+mn-ea"/>
              <a:cs typeface="+mn-cs"/>
            </a:rPr>
            <a:t>performanta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operationala</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fata</a:t>
          </a:r>
          <a:r>
            <a:rPr lang="fr-FR" sz="800" kern="1200" dirty="0">
              <a:solidFill>
                <a:prstClr val="black"/>
              </a:solidFill>
              <a:latin typeface="+mn-lt"/>
              <a:ea typeface="+mn-ea"/>
              <a:cs typeface="+mn-cs"/>
            </a:rPr>
            <a:t> de un </a:t>
          </a:r>
          <a:r>
            <a:rPr lang="fr-FR" sz="800" kern="1200" dirty="0" err="1">
              <a:solidFill>
                <a:prstClr val="black"/>
              </a:solidFill>
              <a:latin typeface="+mn-lt"/>
              <a:ea typeface="+mn-ea"/>
              <a:cs typeface="+mn-cs"/>
            </a:rPr>
            <a:t>potential</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partener</a:t>
          </a:r>
          <a:r>
            <a:rPr lang="fr-FR" sz="800" kern="1200" dirty="0">
              <a:solidFill>
                <a:prstClr val="black"/>
              </a:solidFill>
              <a:latin typeface="+mn-lt"/>
              <a:ea typeface="+mn-ea"/>
              <a:cs typeface="+mn-cs"/>
            </a:rPr>
            <a:t> </a:t>
          </a:r>
          <a:r>
            <a:rPr lang="fr-FR" sz="800" kern="1200" dirty="0" err="1">
              <a:solidFill>
                <a:prstClr val="black"/>
              </a:solidFill>
              <a:latin typeface="+mn-lt"/>
              <a:ea typeface="+mn-ea"/>
              <a:cs typeface="+mn-cs"/>
            </a:rPr>
            <a:t>privat</a:t>
          </a:r>
          <a:r>
            <a:rPr lang="fr-FR" sz="800" kern="1200" dirty="0">
              <a:solidFill>
                <a:prstClr val="black"/>
              </a:solidFill>
              <a:latin typeface="+mn-lt"/>
              <a:ea typeface="+mn-ea"/>
              <a:cs typeface="+mn-cs"/>
            </a:rPr>
            <a:t>. </a:t>
          </a:r>
          <a:endParaRPr lang="en-US" sz="8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fr-FR" sz="800" kern="1200" dirty="0" err="1">
              <a:solidFill>
                <a:prstClr val="black"/>
              </a:solidFill>
              <a:latin typeface="Calibri"/>
              <a:ea typeface="+mn-ea"/>
              <a:cs typeface="+mn-cs"/>
            </a:rPr>
            <a:t>Operatorul</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privat</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ar</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putea</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beneficia</a:t>
          </a:r>
          <a:r>
            <a:rPr lang="fr-FR" sz="800" kern="1200" dirty="0">
              <a:solidFill>
                <a:prstClr val="black"/>
              </a:solidFill>
              <a:latin typeface="Calibri"/>
              <a:ea typeface="+mn-ea"/>
              <a:cs typeface="+mn-cs"/>
            </a:rPr>
            <a:t> de </a:t>
          </a:r>
          <a:r>
            <a:rPr lang="fr-FR" sz="800" kern="1200" dirty="0" err="1">
              <a:solidFill>
                <a:prstClr val="black"/>
              </a:solidFill>
              <a:latin typeface="Calibri"/>
              <a:ea typeface="+mn-ea"/>
              <a:cs typeface="+mn-cs"/>
            </a:rPr>
            <a:t>preturi</a:t>
          </a:r>
          <a:r>
            <a:rPr lang="fr-FR" sz="800" kern="1200" dirty="0">
              <a:solidFill>
                <a:prstClr val="black"/>
              </a:solidFill>
              <a:latin typeface="Calibri"/>
              <a:ea typeface="+mn-ea"/>
              <a:cs typeface="+mn-cs"/>
            </a:rPr>
            <a:t> mai </a:t>
          </a:r>
          <a:r>
            <a:rPr lang="fr-FR" sz="800" kern="1200" dirty="0" err="1">
              <a:solidFill>
                <a:prstClr val="black"/>
              </a:solidFill>
              <a:latin typeface="Calibri"/>
              <a:ea typeface="+mn-ea"/>
              <a:cs typeface="+mn-cs"/>
            </a:rPr>
            <a:t>bune</a:t>
          </a:r>
          <a:r>
            <a:rPr lang="fr-FR" sz="800" kern="1200" dirty="0">
              <a:solidFill>
                <a:prstClr val="black"/>
              </a:solidFill>
              <a:latin typeface="Calibri"/>
              <a:ea typeface="+mn-ea"/>
              <a:cs typeface="+mn-cs"/>
            </a:rPr>
            <a:t> la </a:t>
          </a:r>
          <a:r>
            <a:rPr lang="fr-FR" sz="800" kern="1200" dirty="0" err="1">
              <a:solidFill>
                <a:prstClr val="black"/>
              </a:solidFill>
              <a:latin typeface="Calibri"/>
              <a:ea typeface="+mn-ea"/>
              <a:cs typeface="+mn-cs"/>
            </a:rPr>
            <a:t>combustibil</a:t>
          </a:r>
          <a:r>
            <a:rPr lang="fr-FR" sz="800" kern="1200" dirty="0">
              <a:solidFill>
                <a:prstClr val="black"/>
              </a:solidFill>
              <a:latin typeface="Calibri"/>
              <a:ea typeface="+mn-ea"/>
              <a:cs typeface="+mn-cs"/>
            </a:rPr>
            <a:t> ca </a:t>
          </a:r>
          <a:r>
            <a:rPr lang="fr-FR" sz="800" kern="1200" dirty="0" err="1">
              <a:solidFill>
                <a:prstClr val="black"/>
              </a:solidFill>
              <a:latin typeface="Calibri"/>
              <a:ea typeface="+mn-ea"/>
              <a:cs typeface="+mn-cs"/>
            </a:rPr>
            <a:t>urmare</a:t>
          </a:r>
          <a:r>
            <a:rPr lang="fr-FR" sz="800" kern="1200" dirty="0">
              <a:solidFill>
                <a:prstClr val="black"/>
              </a:solidFill>
              <a:latin typeface="Calibri"/>
              <a:ea typeface="+mn-ea"/>
              <a:cs typeface="+mn-cs"/>
            </a:rPr>
            <a:t> a </a:t>
          </a:r>
          <a:r>
            <a:rPr lang="fr-FR" sz="800" kern="1200" dirty="0" err="1">
              <a:solidFill>
                <a:prstClr val="black"/>
              </a:solidFill>
              <a:latin typeface="Calibri"/>
              <a:ea typeface="+mn-ea"/>
              <a:cs typeface="+mn-cs"/>
            </a:rPr>
            <a:t>puterii</a:t>
          </a:r>
          <a:r>
            <a:rPr lang="fr-FR" sz="800" kern="1200" dirty="0">
              <a:solidFill>
                <a:prstClr val="black"/>
              </a:solidFill>
              <a:latin typeface="Calibri"/>
              <a:ea typeface="+mn-ea"/>
              <a:cs typeface="+mn-cs"/>
            </a:rPr>
            <a:t> de </a:t>
          </a:r>
          <a:r>
            <a:rPr lang="fr-FR" sz="800" kern="1200" dirty="0" err="1">
              <a:solidFill>
                <a:prstClr val="black"/>
              </a:solidFill>
              <a:latin typeface="Calibri"/>
              <a:ea typeface="+mn-ea"/>
              <a:cs typeface="+mn-cs"/>
            </a:rPr>
            <a:t>negociere</a:t>
          </a:r>
          <a:r>
            <a:rPr lang="fr-FR" sz="800" kern="1200" dirty="0">
              <a:solidFill>
                <a:prstClr val="black"/>
              </a:solidFill>
              <a:latin typeface="Calibri"/>
              <a:ea typeface="+mn-ea"/>
              <a:cs typeface="+mn-cs"/>
            </a:rPr>
            <a:t> a </a:t>
          </a:r>
          <a:r>
            <a:rPr lang="fr-FR" sz="800" kern="1200" dirty="0" err="1">
              <a:solidFill>
                <a:prstClr val="black"/>
              </a:solidFill>
              <a:latin typeface="Calibri"/>
              <a:ea typeface="+mn-ea"/>
              <a:cs typeface="+mn-cs"/>
            </a:rPr>
            <a:t>grupului</a:t>
          </a:r>
          <a:r>
            <a:rPr lang="fr-FR" sz="800" kern="1200" dirty="0">
              <a:solidFill>
                <a:prstClr val="black"/>
              </a:solidFill>
              <a:latin typeface="Calibri"/>
              <a:ea typeface="+mn-ea"/>
              <a:cs typeface="+mn-cs"/>
            </a:rPr>
            <a:t> </a:t>
          </a:r>
          <a:r>
            <a:rPr lang="fr-FR" sz="800" kern="1200" dirty="0" err="1">
              <a:solidFill>
                <a:prstClr val="black"/>
              </a:solidFill>
              <a:latin typeface="Calibri"/>
              <a:ea typeface="+mn-ea"/>
              <a:cs typeface="+mn-cs"/>
            </a:rPr>
            <a:t>din</a:t>
          </a:r>
          <a:r>
            <a:rPr lang="fr-FR" sz="800" kern="1200" dirty="0">
              <a:solidFill>
                <a:prstClr val="black"/>
              </a:solidFill>
              <a:latin typeface="Calibri"/>
              <a:ea typeface="+mn-ea"/>
              <a:cs typeface="+mn-cs"/>
            </a:rPr>
            <a:t> care face parte.</a:t>
          </a:r>
          <a:endParaRPr lang="en-US" sz="8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en-US" sz="800" kern="1200" dirty="0" err="1">
              <a:solidFill>
                <a:prstClr val="black"/>
              </a:solidFill>
              <a:latin typeface="Calibri"/>
              <a:ea typeface="+mn-ea"/>
              <a:cs typeface="+mn-cs"/>
            </a:rPr>
            <a:t>Transferul</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riscurilor</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comerciale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consumatorii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finali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operationale</a:t>
          </a:r>
          <a:r>
            <a:rPr lang="en-US" sz="800" kern="1200" dirty="0">
              <a:solidFill>
                <a:prstClr val="black"/>
              </a:solidFill>
              <a:latin typeface="Calibri"/>
              <a:ea typeface="+mn-ea"/>
              <a:cs typeface="+mn-cs"/>
            </a:rPr>
            <a:t> (legate de </a:t>
          </a:r>
          <a:r>
            <a:rPr lang="en-US" sz="800" kern="1200" dirty="0" err="1">
              <a:solidFill>
                <a:prstClr val="black"/>
              </a:solidFill>
              <a:latin typeface="Calibri"/>
              <a:ea typeface="+mn-ea"/>
              <a:cs typeface="+mn-cs"/>
            </a:rPr>
            <a:t>investitii</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capitale</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si</a:t>
          </a:r>
          <a:r>
            <a:rPr lang="en-US" sz="800" kern="1200" dirty="0">
              <a:solidFill>
                <a:prstClr val="black"/>
              </a:solidFill>
              <a:latin typeface="Calibri"/>
              <a:ea typeface="+mn-ea"/>
              <a:cs typeface="+mn-cs"/>
            </a:rPr>
            <a:t> de </a:t>
          </a:r>
          <a:r>
            <a:rPr lang="en-US" sz="800" kern="1200" dirty="0" err="1">
              <a:solidFill>
                <a:prstClr val="black"/>
              </a:solidFill>
              <a:latin typeface="Calibri"/>
              <a:ea typeface="+mn-ea"/>
              <a:cs typeface="+mn-cs"/>
            </a:rPr>
            <a:t>mentenanta</a:t>
          </a:r>
          <a:r>
            <a:rPr lang="en-US" sz="800" kern="1200" dirty="0">
              <a:solidFill>
                <a:prstClr val="black"/>
              </a:solidFill>
              <a:latin typeface="Calibri"/>
              <a:ea typeface="+mn-ea"/>
              <a:cs typeface="+mn-cs"/>
            </a:rPr>
            <a:t>) </a:t>
          </a:r>
          <a:r>
            <a:rPr lang="en-US" sz="800" kern="1200" dirty="0" err="1">
              <a:solidFill>
                <a:prstClr val="black"/>
              </a:solidFill>
              <a:latin typeface="Calibri"/>
              <a:ea typeface="+mn-ea"/>
              <a:cs typeface="+mn-cs"/>
            </a:rPr>
            <a:t>catre</a:t>
          </a:r>
          <a:r>
            <a:rPr lang="en-US" sz="800" kern="1200" dirty="0">
              <a:solidFill>
                <a:prstClr val="black"/>
              </a:solidFill>
              <a:latin typeface="Calibri"/>
              <a:ea typeface="+mn-ea"/>
              <a:cs typeface="+mn-cs"/>
            </a:rPr>
            <a:t> un operator </a:t>
          </a:r>
          <a:r>
            <a:rPr lang="en-US" sz="800" kern="1200" dirty="0" err="1">
              <a:solidFill>
                <a:prstClr val="black"/>
              </a:solidFill>
              <a:latin typeface="Calibri"/>
              <a:ea typeface="+mn-ea"/>
              <a:cs typeface="+mn-cs"/>
            </a:rPr>
            <a:t>privat</a:t>
          </a:r>
          <a:r>
            <a:rPr lang="en-US" sz="800" kern="1200" dirty="0">
              <a:solidFill>
                <a:prstClr val="black"/>
              </a:solidFill>
              <a:latin typeface="Calibri"/>
              <a:ea typeface="+mn-ea"/>
              <a:cs typeface="+mn-cs"/>
            </a:rPr>
            <a:t>.</a:t>
          </a:r>
          <a:endParaRPr lang="en-US" sz="800" b="1" kern="1200" dirty="0">
            <a:solidFill>
              <a:sysClr val="windowText" lastClr="000000"/>
            </a:solidFill>
            <a:latin typeface="Calibri"/>
            <a:ea typeface="+mn-ea"/>
            <a:cs typeface="+mn-cs"/>
          </a:endParaRPr>
        </a:p>
      </dsp:txBody>
      <dsp:txXfrm>
        <a:off x="116353" y="3043588"/>
        <a:ext cx="2559057" cy="2048625"/>
      </dsp:txXfrm>
    </dsp:sp>
    <dsp:sp modelId="{54958CED-B484-4697-996A-CFF4BA3D993C}">
      <dsp:nvSpPr>
        <dsp:cNvPr id="0" name=""/>
        <dsp:cNvSpPr/>
      </dsp:nvSpPr>
      <dsp:spPr>
        <a:xfrm>
          <a:off x="3213228" y="2956272"/>
          <a:ext cx="2716597" cy="2245077"/>
        </a:xfrm>
        <a:prstGeom prst="roundRect">
          <a:avLst/>
        </a:prstGeom>
        <a:solidFill>
          <a:srgbClr val="70AD47">
            <a:lumMod val="60000"/>
            <a:lumOff val="4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marL="0" lvl="0" indent="0" algn="l" defTabSz="577850">
            <a:lnSpc>
              <a:spcPct val="90000"/>
            </a:lnSpc>
            <a:spcBef>
              <a:spcPct val="0"/>
            </a:spcBef>
            <a:spcAft>
              <a:spcPct val="35000"/>
            </a:spcAft>
            <a:buNone/>
          </a:pPr>
          <a:r>
            <a:rPr lang="en-US" sz="900" b="1" kern="1200" dirty="0" err="1">
              <a:solidFill>
                <a:schemeClr val="tx1"/>
              </a:solidFill>
            </a:rPr>
            <a:t>Amenintari</a:t>
          </a:r>
          <a:endParaRPr lang="en-US" sz="900" b="1" kern="1200" dirty="0">
            <a:solidFill>
              <a:schemeClr val="tx1"/>
            </a:solidFill>
          </a:endParaRPr>
        </a:p>
        <a:p>
          <a:pPr marL="0" lvl="0" indent="0" algn="l" defTabSz="577850">
            <a:lnSpc>
              <a:spcPct val="90000"/>
            </a:lnSpc>
            <a:spcBef>
              <a:spcPct val="0"/>
            </a:spcBef>
            <a:spcAft>
              <a:spcPct val="35000"/>
            </a:spcAft>
            <a:buNone/>
          </a:pPr>
          <a:r>
            <a:rPr lang="fr-FR" sz="900" kern="1200" dirty="0" err="1">
              <a:solidFill>
                <a:prstClr val="black"/>
              </a:solidFill>
              <a:latin typeface="Calibri"/>
              <a:ea typeface="+mn-ea"/>
              <a:cs typeface="+mn-cs"/>
            </a:rPr>
            <a:t>Transparenta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limitata</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fata</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consumatori</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alte</a:t>
          </a:r>
          <a:r>
            <a:rPr lang="fr-FR" sz="900" kern="1200" dirty="0">
              <a:solidFill>
                <a:prstClr val="black"/>
              </a:solidFill>
              <a:latin typeface="Calibri"/>
              <a:ea typeface="+mn-ea"/>
              <a:cs typeface="+mn-cs"/>
            </a:rPr>
            <a:t> parti </a:t>
          </a:r>
          <a:r>
            <a:rPr lang="fr-FR" sz="900" kern="1200" dirty="0" err="1">
              <a:solidFill>
                <a:prstClr val="black"/>
              </a:solidFill>
              <a:latin typeface="Calibri"/>
              <a:ea typeface="+mn-ea"/>
              <a:cs typeface="+mn-cs"/>
            </a:rPr>
            <a:t>interesate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privind</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modul</a:t>
          </a:r>
          <a:r>
            <a:rPr lang="fr-FR" sz="900" kern="1200" dirty="0">
              <a:solidFill>
                <a:prstClr val="black"/>
              </a:solidFill>
              <a:latin typeface="Calibri"/>
              <a:ea typeface="+mn-ea"/>
              <a:cs typeface="+mn-cs"/>
            </a:rPr>
            <a:t> de </a:t>
          </a:r>
          <a:r>
            <a:rPr lang="fr-FR" sz="900" kern="1200" dirty="0" err="1">
              <a:solidFill>
                <a:prstClr val="black"/>
              </a:solidFill>
              <a:latin typeface="Calibri"/>
              <a:ea typeface="+mn-ea"/>
              <a:cs typeface="+mn-cs"/>
            </a:rPr>
            <a:t>operare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performantele</a:t>
          </a:r>
          <a:r>
            <a:rPr lang="fr-FR" sz="900" kern="1200" dirty="0">
              <a:solidFill>
                <a:prstClr val="black"/>
              </a:solidFill>
              <a:latin typeface="Calibri"/>
              <a:ea typeface="+mn-ea"/>
              <a:cs typeface="+mn-cs"/>
            </a:rPr>
            <a:t> </a:t>
          </a:r>
          <a:r>
            <a:rPr lang="fr-FR" sz="900" kern="1200" dirty="0" err="1">
              <a:solidFill>
                <a:prstClr val="black"/>
              </a:solidFill>
              <a:latin typeface="Calibri"/>
              <a:ea typeface="+mn-ea"/>
              <a:cs typeface="+mn-cs"/>
            </a:rPr>
            <a:t>financiare</a:t>
          </a:r>
          <a:r>
            <a:rPr lang="fr-FR" sz="900" kern="1200" dirty="0">
              <a:solidFill>
                <a:prstClr val="black"/>
              </a:solidFill>
              <a:latin typeface="Calibri"/>
              <a:ea typeface="+mn-ea"/>
              <a:cs typeface="+mn-cs"/>
            </a:rPr>
            <a:t> si </a:t>
          </a:r>
          <a:r>
            <a:rPr lang="fr-FR" sz="900" kern="1200" dirty="0" err="1">
              <a:solidFill>
                <a:prstClr val="black"/>
              </a:solidFill>
              <a:latin typeface="Calibri"/>
              <a:ea typeface="+mn-ea"/>
              <a:cs typeface="+mn-cs"/>
            </a:rPr>
            <a:t>operationale</a:t>
          </a:r>
          <a:r>
            <a:rPr lang="fr-FR" sz="900" kern="1200" dirty="0">
              <a:solidFill>
                <a:prstClr val="black"/>
              </a:solidFill>
              <a:latin typeface="Calibri"/>
              <a:ea typeface="+mn-ea"/>
              <a:cs typeface="+mn-cs"/>
            </a:rPr>
            <a:t>.</a:t>
          </a:r>
          <a:endParaRPr lang="en-US" sz="900" kern="1200" dirty="0">
            <a:solidFill>
              <a:prstClr val="black"/>
            </a:solidFill>
            <a:latin typeface="Calibri"/>
            <a:ea typeface="+mn-ea"/>
            <a:cs typeface="+mn-cs"/>
          </a:endParaRPr>
        </a:p>
        <a:p>
          <a:pPr marL="0" lvl="0" indent="0" algn="l" defTabSz="577850">
            <a:lnSpc>
              <a:spcPct val="90000"/>
            </a:lnSpc>
            <a:spcBef>
              <a:spcPct val="0"/>
            </a:spcBef>
            <a:spcAft>
              <a:spcPct val="35000"/>
            </a:spcAft>
            <a:buNone/>
          </a:pPr>
          <a:r>
            <a:rPr lang="en-US" sz="900" kern="1200" dirty="0" err="1">
              <a:solidFill>
                <a:prstClr val="black"/>
              </a:solidFill>
              <a:latin typeface="Calibri"/>
              <a:ea typeface="+mn-ea"/>
              <a:cs typeface="+mn-cs"/>
            </a:rPr>
            <a:t>Accesul</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Operatorului</a:t>
          </a:r>
          <a:r>
            <a:rPr lang="en-US" sz="900" kern="1200" dirty="0">
              <a:solidFill>
                <a:prstClr val="black"/>
              </a:solidFill>
              <a:latin typeface="Calibri"/>
              <a:ea typeface="+mn-ea"/>
              <a:cs typeface="+mn-cs"/>
            </a:rPr>
            <a:t>/CJ/PMP la </a:t>
          </a:r>
          <a:r>
            <a:rPr lang="en-US" sz="900" kern="1200" dirty="0" err="1">
              <a:solidFill>
                <a:prstClr val="black"/>
              </a:solidFill>
              <a:latin typeface="Calibri"/>
              <a:ea typeface="+mn-ea"/>
              <a:cs typeface="+mn-cs"/>
            </a:rPr>
            <a:t>finantare</a:t>
          </a:r>
          <a:r>
            <a:rPr lang="en-US" sz="900" kern="1200" dirty="0">
              <a:solidFill>
                <a:prstClr val="black"/>
              </a:solidFill>
              <a:latin typeface="Calibri"/>
              <a:ea typeface="+mn-ea"/>
              <a:cs typeface="+mn-cs"/>
            </a:rPr>
            <a:t> din </a:t>
          </a:r>
          <a:r>
            <a:rPr lang="en-US" sz="900" kern="1200" dirty="0" err="1">
              <a:solidFill>
                <a:prstClr val="black"/>
              </a:solidFill>
              <a:latin typeface="Calibri"/>
              <a:ea typeface="+mn-ea"/>
              <a:cs typeface="+mn-cs"/>
            </a:rPr>
            <a:t>granturi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este</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mai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dificila</a:t>
          </a:r>
          <a:r>
            <a:rPr lang="en-US" sz="900" kern="1200" dirty="0">
              <a:solidFill>
                <a:prstClr val="black"/>
              </a:solidFill>
              <a:latin typeface="Calibri"/>
              <a:ea typeface="+mn-ea"/>
              <a:cs typeface="+mn-cs"/>
            </a:rPr>
            <a:t> in </a:t>
          </a:r>
          <a:r>
            <a:rPr lang="en-US" sz="900" kern="1200" dirty="0" err="1">
              <a:solidFill>
                <a:prstClr val="black"/>
              </a:solidFill>
              <a:latin typeface="Calibri"/>
              <a:ea typeface="+mn-ea"/>
              <a:cs typeface="+mn-cs"/>
            </a:rPr>
            <a:t>situatia</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serviciilor</a:t>
          </a:r>
          <a:r>
            <a:rPr lang="en-US" sz="900" kern="1200" dirty="0">
              <a:solidFill>
                <a:prstClr val="black"/>
              </a:solidFill>
              <a:latin typeface="Calibri"/>
              <a:ea typeface="+mn-ea"/>
              <a:cs typeface="+mn-cs"/>
            </a:rPr>
            <a:t> cu </a:t>
          </a:r>
          <a:r>
            <a:rPr lang="en-US" sz="900" kern="1200" dirty="0" err="1">
              <a:solidFill>
                <a:prstClr val="black"/>
              </a:solidFill>
              <a:latin typeface="Calibri"/>
              <a:ea typeface="+mn-ea"/>
              <a:cs typeface="+mn-cs"/>
            </a:rPr>
            <a:t>operatori</a:t>
          </a:r>
          <a:r>
            <a:rPr lang="en-US" sz="900" kern="1200" dirty="0">
              <a:solidFill>
                <a:prstClr val="black"/>
              </a:solidFill>
              <a:latin typeface="Calibri"/>
              <a:ea typeface="+mn-ea"/>
              <a:cs typeface="+mn-cs"/>
            </a:rPr>
            <a:t> </a:t>
          </a:r>
          <a:r>
            <a:rPr lang="en-US" sz="900" kern="1200" dirty="0" err="1">
              <a:solidFill>
                <a:prstClr val="black"/>
              </a:solidFill>
              <a:latin typeface="Calibri"/>
              <a:ea typeface="+mn-ea"/>
              <a:cs typeface="+mn-cs"/>
            </a:rPr>
            <a:t>privati</a:t>
          </a:r>
          <a:r>
            <a:rPr lang="en-US" sz="900" kern="1200" dirty="0">
              <a:solidFill>
                <a:prstClr val="black"/>
              </a:solidFill>
              <a:latin typeface="Calibri"/>
              <a:ea typeface="+mn-ea"/>
              <a:cs typeface="+mn-cs"/>
            </a:rPr>
            <a:t>.</a:t>
          </a:r>
          <a:endParaRPr lang="en-US" sz="900" b="1" kern="1200" dirty="0">
            <a:solidFill>
              <a:sysClr val="windowText" lastClr="000000"/>
            </a:solidFill>
            <a:latin typeface="Calibri"/>
            <a:ea typeface="+mn-ea"/>
            <a:cs typeface="+mn-cs"/>
          </a:endParaRPr>
        </a:p>
      </dsp:txBody>
      <dsp:txXfrm>
        <a:off x="3322824" y="3065868"/>
        <a:ext cx="2497405" cy="20258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DD946-077D-4D32-B1FB-DF8FC156AA16}">
      <dsp:nvSpPr>
        <dsp:cNvPr id="0" name=""/>
        <dsp:cNvSpPr/>
      </dsp:nvSpPr>
      <dsp:spPr>
        <a:xfrm rot="5400000">
          <a:off x="-173339" y="175849"/>
          <a:ext cx="1155599" cy="808919"/>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0</a:t>
          </a:r>
        </a:p>
      </dsp:txBody>
      <dsp:txXfrm rot="-5400000">
        <a:off x="2" y="406969"/>
        <a:ext cx="808919" cy="346680"/>
      </dsp:txXfrm>
    </dsp:sp>
    <dsp:sp modelId="{2E4179F5-A7F2-4C1C-9A8B-E628D477B6A9}">
      <dsp:nvSpPr>
        <dsp:cNvPr id="0" name=""/>
        <dsp:cNvSpPr/>
      </dsp:nvSpPr>
      <dsp:spPr>
        <a:xfrm rot="5400000">
          <a:off x="3000689" y="-2189261"/>
          <a:ext cx="751139" cy="5134680"/>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Aprobare</a:t>
          </a:r>
          <a:r>
            <a:rPr lang="en-US" sz="1100" kern="1200" dirty="0"/>
            <a:t> SO</a:t>
          </a:r>
        </a:p>
      </dsp:txBody>
      <dsp:txXfrm rot="-5400000">
        <a:off x="808919" y="39177"/>
        <a:ext cx="5098012" cy="677803"/>
      </dsp:txXfrm>
    </dsp:sp>
    <dsp:sp modelId="{5586895E-F687-4241-9AA5-D87060B589EC}">
      <dsp:nvSpPr>
        <dsp:cNvPr id="0" name=""/>
        <dsp:cNvSpPr/>
      </dsp:nvSpPr>
      <dsp:spPr>
        <a:xfrm rot="5400000">
          <a:off x="-173339" y="1214137"/>
          <a:ext cx="1155599" cy="808919"/>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1</a:t>
          </a:r>
        </a:p>
      </dsp:txBody>
      <dsp:txXfrm rot="-5400000">
        <a:off x="2" y="1445257"/>
        <a:ext cx="808919" cy="346680"/>
      </dsp:txXfrm>
    </dsp:sp>
    <dsp:sp modelId="{8062CCCE-79F8-4384-91C5-205D56231334}">
      <dsp:nvSpPr>
        <dsp:cNvPr id="0" name=""/>
        <dsp:cNvSpPr/>
      </dsp:nvSpPr>
      <dsp:spPr>
        <a:xfrm rot="5400000">
          <a:off x="3000689" y="-1150972"/>
          <a:ext cx="751139" cy="513468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a:t>HCJ </a:t>
          </a:r>
          <a:r>
            <a:rPr lang="en-US" sz="1100" kern="1200" dirty="0" err="1"/>
            <a:t>infiintare</a:t>
          </a:r>
          <a:r>
            <a:rPr lang="en-US" sz="1100" kern="1200" dirty="0"/>
            <a:t>/</a:t>
          </a:r>
          <a:r>
            <a:rPr lang="en-US" sz="1100" kern="1200" dirty="0" err="1"/>
            <a:t>organizare</a:t>
          </a:r>
          <a:r>
            <a:rPr lang="en-US" sz="1100" kern="1200" dirty="0"/>
            <a:t> SPJ</a:t>
          </a:r>
        </a:p>
        <a:p>
          <a:pPr marL="57150" lvl="1" indent="-57150" algn="l" defTabSz="488950">
            <a:lnSpc>
              <a:spcPct val="90000"/>
            </a:lnSpc>
            <a:spcBef>
              <a:spcPct val="0"/>
            </a:spcBef>
            <a:spcAft>
              <a:spcPct val="15000"/>
            </a:spcAft>
            <a:buChar char="•"/>
          </a:pPr>
          <a:r>
            <a:rPr lang="en-US" sz="1100" kern="1200" dirty="0"/>
            <a:t>HCL </a:t>
          </a:r>
          <a:r>
            <a:rPr lang="en-US" sz="1100" kern="1200" dirty="0" err="1"/>
            <a:t>infiintare</a:t>
          </a:r>
          <a:r>
            <a:rPr lang="en-US" sz="1100" kern="1200" dirty="0"/>
            <a:t>/</a:t>
          </a:r>
          <a:r>
            <a:rPr lang="en-US" sz="1100" kern="1200" dirty="0" err="1"/>
            <a:t>organizare</a:t>
          </a:r>
          <a:r>
            <a:rPr lang="en-US" sz="1100" kern="1200" dirty="0"/>
            <a:t> SPL</a:t>
          </a:r>
        </a:p>
      </dsp:txBody>
      <dsp:txXfrm rot="-5400000">
        <a:off x="808919" y="1077466"/>
        <a:ext cx="5098012" cy="677803"/>
      </dsp:txXfrm>
    </dsp:sp>
    <dsp:sp modelId="{ACA1ED7F-FDB6-4DC0-ABAB-FAF7A1B00F0A}">
      <dsp:nvSpPr>
        <dsp:cNvPr id="0" name=""/>
        <dsp:cNvSpPr/>
      </dsp:nvSpPr>
      <dsp:spPr>
        <a:xfrm rot="5400000">
          <a:off x="-173339" y="2252425"/>
          <a:ext cx="1155599" cy="808919"/>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2</a:t>
          </a:r>
        </a:p>
      </dsp:txBody>
      <dsp:txXfrm rot="-5400000">
        <a:off x="2" y="2483545"/>
        <a:ext cx="808919" cy="346680"/>
      </dsp:txXfrm>
    </dsp:sp>
    <dsp:sp modelId="{55FC63C2-60AB-4DE7-8855-147041A4B1B4}">
      <dsp:nvSpPr>
        <dsp:cNvPr id="0" name=""/>
        <dsp:cNvSpPr/>
      </dsp:nvSpPr>
      <dsp:spPr>
        <a:xfrm rot="5400000">
          <a:off x="3000689" y="-112684"/>
          <a:ext cx="751139" cy="5134680"/>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dirty="0" err="1"/>
            <a:t>Preluare</a:t>
          </a:r>
          <a:r>
            <a:rPr lang="en-US" sz="1050" kern="1200" dirty="0"/>
            <a:t> personal de la </a:t>
          </a:r>
          <a:r>
            <a:rPr lang="en-US" sz="1050" kern="1200" dirty="0" err="1"/>
            <a:t>vechiul</a:t>
          </a:r>
          <a:r>
            <a:rPr lang="en-US" sz="1050" kern="1200" dirty="0"/>
            <a:t> operator; </a:t>
          </a:r>
        </a:p>
        <a:p>
          <a:pPr marL="57150" lvl="1" indent="-57150" algn="l" defTabSz="466725">
            <a:lnSpc>
              <a:spcPct val="90000"/>
            </a:lnSpc>
            <a:spcBef>
              <a:spcPct val="0"/>
            </a:spcBef>
            <a:spcAft>
              <a:spcPct val="15000"/>
            </a:spcAft>
            <a:buChar char="•"/>
          </a:pPr>
          <a:r>
            <a:rPr lang="en-US" sz="1050" kern="1200" dirty="0" err="1"/>
            <a:t>Bugetarea</a:t>
          </a:r>
          <a:r>
            <a:rPr lang="en-US" sz="1050" kern="1200" dirty="0"/>
            <a:t> </a:t>
          </a:r>
          <a:r>
            <a:rPr lang="en-US" sz="1050" kern="1200" dirty="0" err="1"/>
            <a:t>resurselor</a:t>
          </a:r>
          <a:r>
            <a:rPr lang="en-US" sz="1050" kern="1200" dirty="0"/>
            <a:t> </a:t>
          </a:r>
          <a:r>
            <a:rPr lang="en-US" sz="1050" kern="1200" dirty="0" err="1"/>
            <a:t>financiare</a:t>
          </a:r>
          <a:r>
            <a:rPr lang="en-US" sz="1050" kern="1200" dirty="0"/>
            <a:t> </a:t>
          </a:r>
          <a:r>
            <a:rPr lang="en-US" sz="1050" kern="1200" dirty="0" err="1"/>
            <a:t>necesare</a:t>
          </a:r>
          <a:r>
            <a:rPr lang="en-US" sz="1050" kern="1200" dirty="0"/>
            <a:t> </a:t>
          </a:r>
          <a:r>
            <a:rPr lang="en-US" sz="1050" kern="1200" dirty="0" err="1"/>
            <a:t>pentru</a:t>
          </a:r>
          <a:r>
            <a:rPr lang="en-US" sz="1050" kern="1200" dirty="0"/>
            <a:t> </a:t>
          </a:r>
          <a:r>
            <a:rPr lang="en-US" sz="1050" kern="1200" dirty="0" err="1"/>
            <a:t>desfasurarea</a:t>
          </a:r>
          <a:r>
            <a:rPr lang="en-US" sz="1050" kern="1200" dirty="0"/>
            <a:t> </a:t>
          </a:r>
          <a:r>
            <a:rPr lang="en-US" sz="1050" kern="1200" dirty="0" err="1"/>
            <a:t>activitatii</a:t>
          </a:r>
          <a:endParaRPr lang="en-US" sz="1050" kern="1200" dirty="0"/>
        </a:p>
        <a:p>
          <a:pPr marL="57150" lvl="1" indent="-57150" algn="l" defTabSz="466725">
            <a:lnSpc>
              <a:spcPct val="90000"/>
            </a:lnSpc>
            <a:spcBef>
              <a:spcPct val="0"/>
            </a:spcBef>
            <a:spcAft>
              <a:spcPct val="15000"/>
            </a:spcAft>
            <a:buChar char="•"/>
          </a:pPr>
          <a:r>
            <a:rPr lang="en-US" sz="1050" kern="1200" dirty="0" err="1"/>
            <a:t>Soliciare</a:t>
          </a:r>
          <a:r>
            <a:rPr lang="en-US" sz="1050" kern="1200" dirty="0"/>
            <a:t> </a:t>
          </a:r>
          <a:r>
            <a:rPr lang="en-US" sz="1050" kern="1200" dirty="0" err="1"/>
            <a:t>aviz</a:t>
          </a:r>
          <a:r>
            <a:rPr lang="en-US" sz="1050" kern="1200" dirty="0"/>
            <a:t> </a:t>
          </a:r>
          <a:r>
            <a:rPr lang="en-US" sz="1050" kern="1200" dirty="0" err="1"/>
            <a:t>Tarif</a:t>
          </a:r>
          <a:r>
            <a:rPr lang="en-US" sz="1050" kern="1200" dirty="0"/>
            <a:t> la ANRE</a:t>
          </a:r>
        </a:p>
      </dsp:txBody>
      <dsp:txXfrm rot="-5400000">
        <a:off x="808919" y="2115754"/>
        <a:ext cx="5098012" cy="677803"/>
      </dsp:txXfrm>
    </dsp:sp>
    <dsp:sp modelId="{8FCCD5C5-591E-460F-A879-6A4DA5CB25EE}">
      <dsp:nvSpPr>
        <dsp:cNvPr id="0" name=""/>
        <dsp:cNvSpPr/>
      </dsp:nvSpPr>
      <dsp:spPr>
        <a:xfrm rot="5400000">
          <a:off x="-173339" y="3290714"/>
          <a:ext cx="1155599" cy="808919"/>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3</a:t>
          </a:r>
        </a:p>
      </dsp:txBody>
      <dsp:txXfrm rot="-5400000">
        <a:off x="2" y="3521834"/>
        <a:ext cx="808919" cy="346680"/>
      </dsp:txXfrm>
    </dsp:sp>
    <dsp:sp modelId="{7C5090BA-A901-4448-94F8-4D11D0F3F1AC}">
      <dsp:nvSpPr>
        <dsp:cNvPr id="0" name=""/>
        <dsp:cNvSpPr/>
      </dsp:nvSpPr>
      <dsp:spPr>
        <a:xfrm rot="5400000">
          <a:off x="3000689" y="925604"/>
          <a:ext cx="751139" cy="5134680"/>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Finalizarea</a:t>
          </a:r>
          <a:r>
            <a:rPr lang="en-US" sz="1100" kern="1200" dirty="0"/>
            <a:t> </a:t>
          </a:r>
          <a:r>
            <a:rPr lang="en-US" sz="1100" kern="1200" dirty="0" err="1"/>
            <a:t>procedurilor</a:t>
          </a:r>
          <a:r>
            <a:rPr lang="en-US" sz="1100" kern="1200" dirty="0"/>
            <a:t> de </a:t>
          </a:r>
          <a:r>
            <a:rPr lang="en-US" sz="1100" kern="1200" dirty="0" err="1"/>
            <a:t>achizitie</a:t>
          </a:r>
          <a:r>
            <a:rPr lang="en-US" sz="1100" kern="1200" dirty="0"/>
            <a:t> </a:t>
          </a:r>
          <a:r>
            <a:rPr lang="en-US" sz="1100" kern="1200" dirty="0" err="1"/>
            <a:t>publica</a:t>
          </a:r>
          <a:r>
            <a:rPr lang="en-US" sz="1100" kern="1200" dirty="0"/>
            <a:t> – </a:t>
          </a:r>
          <a:r>
            <a:rPr lang="en-US" sz="1100" kern="1200" dirty="0" err="1"/>
            <a:t>combustibil</a:t>
          </a:r>
          <a:endParaRPr lang="en-US" sz="1100" kern="1200" dirty="0"/>
        </a:p>
        <a:p>
          <a:pPr marL="57150" lvl="1" indent="-57150" algn="l" defTabSz="488950">
            <a:lnSpc>
              <a:spcPct val="90000"/>
            </a:lnSpc>
            <a:spcBef>
              <a:spcPct val="0"/>
            </a:spcBef>
            <a:spcAft>
              <a:spcPct val="15000"/>
            </a:spcAft>
            <a:buChar char="•"/>
          </a:pPr>
          <a:r>
            <a:rPr lang="en-US" sz="1100" kern="1200" dirty="0" err="1"/>
            <a:t>Finalizare</a:t>
          </a:r>
          <a:r>
            <a:rPr lang="en-US" sz="1100" kern="1200" dirty="0"/>
            <a:t> </a:t>
          </a:r>
          <a:r>
            <a:rPr lang="en-US" sz="1100" kern="1200" dirty="0" err="1"/>
            <a:t>procedurilor</a:t>
          </a:r>
          <a:r>
            <a:rPr lang="en-US" sz="1100" kern="1200" dirty="0"/>
            <a:t> de </a:t>
          </a:r>
          <a:r>
            <a:rPr lang="en-US" sz="1100" kern="1200" dirty="0" err="1"/>
            <a:t>achizitie</a:t>
          </a:r>
          <a:r>
            <a:rPr lang="en-US" sz="1100" kern="1200" dirty="0"/>
            <a:t> </a:t>
          </a:r>
          <a:r>
            <a:rPr lang="en-US" sz="1100" kern="1200" dirty="0" err="1"/>
            <a:t>publica</a:t>
          </a:r>
          <a:r>
            <a:rPr lang="en-US" sz="1100" kern="1200" dirty="0"/>
            <a:t> </a:t>
          </a:r>
          <a:r>
            <a:rPr lang="en-US" sz="1100" kern="1200" dirty="0" err="1"/>
            <a:t>bunuri</a:t>
          </a:r>
          <a:r>
            <a:rPr lang="en-US" sz="1100" kern="1200" dirty="0"/>
            <a:t> </a:t>
          </a:r>
          <a:r>
            <a:rPr lang="en-US" sz="1100" kern="1200" dirty="0" err="1"/>
            <a:t>si</a:t>
          </a:r>
          <a:r>
            <a:rPr lang="en-US" sz="1100" kern="1200" dirty="0"/>
            <a:t> </a:t>
          </a:r>
          <a:r>
            <a:rPr lang="en-US" sz="1100" kern="1200" dirty="0" err="1"/>
            <a:t>servicii</a:t>
          </a:r>
          <a:endParaRPr lang="en-US" sz="1100" kern="1200" dirty="0"/>
        </a:p>
        <a:p>
          <a:pPr marL="57150" lvl="1" indent="-57150" algn="l" defTabSz="488950">
            <a:lnSpc>
              <a:spcPct val="90000"/>
            </a:lnSpc>
            <a:spcBef>
              <a:spcPct val="0"/>
            </a:spcBef>
            <a:spcAft>
              <a:spcPct val="15000"/>
            </a:spcAft>
            <a:buChar char="•"/>
          </a:pPr>
          <a:r>
            <a:rPr lang="en-US" sz="1100" kern="1200" dirty="0" err="1"/>
            <a:t>Incheierea</a:t>
          </a:r>
          <a:r>
            <a:rPr lang="en-US" sz="1100" kern="1200" dirty="0"/>
            <a:t> </a:t>
          </a:r>
          <a:r>
            <a:rPr lang="en-US" sz="1100" kern="1200" dirty="0" err="1"/>
            <a:t>Contractului</a:t>
          </a:r>
          <a:r>
            <a:rPr lang="en-US" sz="1100" kern="1200" dirty="0"/>
            <a:t> de V/C </a:t>
          </a:r>
          <a:r>
            <a:rPr lang="en-US" sz="1100" kern="1200" dirty="0" err="1"/>
            <a:t>energie</a:t>
          </a:r>
          <a:r>
            <a:rPr lang="en-US" sz="1100" kern="1200" dirty="0"/>
            <a:t> </a:t>
          </a:r>
          <a:r>
            <a:rPr lang="en-US" sz="1100" kern="1200" dirty="0" err="1"/>
            <a:t>termica</a:t>
          </a:r>
          <a:r>
            <a:rPr lang="en-US" sz="1100" kern="1200" dirty="0"/>
            <a:t> </a:t>
          </a:r>
          <a:r>
            <a:rPr lang="en-US" sz="1100" kern="1200" dirty="0" err="1"/>
            <a:t>intre</a:t>
          </a:r>
          <a:r>
            <a:rPr lang="en-US" sz="1100" kern="1200" dirty="0"/>
            <a:t> SPJ </a:t>
          </a:r>
          <a:r>
            <a:rPr lang="en-US" sz="1100" kern="1200" dirty="0" err="1"/>
            <a:t>si</a:t>
          </a:r>
          <a:r>
            <a:rPr lang="en-US" sz="1100" kern="1200" dirty="0"/>
            <a:t> SPL</a:t>
          </a:r>
        </a:p>
      </dsp:txBody>
      <dsp:txXfrm rot="-5400000">
        <a:off x="808919" y="3154042"/>
        <a:ext cx="5098012" cy="677803"/>
      </dsp:txXfrm>
    </dsp:sp>
    <dsp:sp modelId="{BDCC80B9-1786-4DBC-A564-D476010FC2AA}">
      <dsp:nvSpPr>
        <dsp:cNvPr id="0" name=""/>
        <dsp:cNvSpPr/>
      </dsp:nvSpPr>
      <dsp:spPr>
        <a:xfrm rot="5400000">
          <a:off x="-154879" y="4310542"/>
          <a:ext cx="1118677" cy="808919"/>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4</a:t>
          </a:r>
        </a:p>
      </dsp:txBody>
      <dsp:txXfrm rot="-5400000">
        <a:off x="1" y="4560123"/>
        <a:ext cx="808919" cy="309758"/>
      </dsp:txXfrm>
    </dsp:sp>
    <dsp:sp modelId="{3F6DF8F5-6D89-4698-BE3A-733AC0C32355}">
      <dsp:nvSpPr>
        <dsp:cNvPr id="0" name=""/>
        <dsp:cNvSpPr/>
      </dsp:nvSpPr>
      <dsp:spPr>
        <a:xfrm rot="5400000">
          <a:off x="3058561" y="1963892"/>
          <a:ext cx="635396" cy="5134680"/>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Aprobare</a:t>
          </a:r>
          <a:r>
            <a:rPr lang="en-US" sz="1100" kern="1200" dirty="0"/>
            <a:t> </a:t>
          </a:r>
          <a:r>
            <a:rPr lang="en-US" sz="1100" kern="1200" dirty="0" err="1"/>
            <a:t>Tarif</a:t>
          </a:r>
          <a:endParaRPr lang="en-US" sz="1100" kern="1200" dirty="0"/>
        </a:p>
        <a:p>
          <a:pPr marL="57150" lvl="1" indent="-57150" algn="l" defTabSz="488950">
            <a:lnSpc>
              <a:spcPct val="90000"/>
            </a:lnSpc>
            <a:spcBef>
              <a:spcPct val="0"/>
            </a:spcBef>
            <a:spcAft>
              <a:spcPct val="15000"/>
            </a:spcAft>
            <a:buChar char="•"/>
          </a:pPr>
          <a:r>
            <a:rPr lang="en-US" sz="1100" kern="1200" dirty="0"/>
            <a:t>Dare in </a:t>
          </a:r>
          <a:r>
            <a:rPr lang="en-US" sz="1100" kern="1200" dirty="0" err="1"/>
            <a:t>administrare</a:t>
          </a:r>
          <a:r>
            <a:rPr lang="en-US" sz="1100" kern="1200" dirty="0"/>
            <a:t>  a </a:t>
          </a:r>
          <a:r>
            <a:rPr lang="en-US" sz="1100" kern="1200" dirty="0" err="1"/>
            <a:t>serviciului</a:t>
          </a:r>
          <a:r>
            <a:rPr lang="en-US" sz="1100" kern="1200" dirty="0"/>
            <a:t>; </a:t>
          </a:r>
          <a:r>
            <a:rPr lang="en-US" sz="1100" kern="1200" dirty="0" err="1"/>
            <a:t>Preluare</a:t>
          </a:r>
          <a:r>
            <a:rPr lang="en-US" sz="1100" kern="1200" dirty="0"/>
            <a:t> / </a:t>
          </a:r>
          <a:r>
            <a:rPr lang="en-US" sz="1100" kern="1200" dirty="0" err="1"/>
            <a:t>Predare</a:t>
          </a:r>
          <a:r>
            <a:rPr lang="en-US" sz="1100" kern="1200" dirty="0"/>
            <a:t> </a:t>
          </a:r>
          <a:r>
            <a:rPr lang="en-US" sz="1100" kern="1200" dirty="0" err="1"/>
            <a:t>Bunuri</a:t>
          </a:r>
          <a:endParaRPr lang="en-US" sz="1100" kern="1200" dirty="0"/>
        </a:p>
        <a:p>
          <a:pPr marL="57150" lvl="1" indent="-57150" algn="l" defTabSz="488950">
            <a:lnSpc>
              <a:spcPct val="90000"/>
            </a:lnSpc>
            <a:spcBef>
              <a:spcPct val="0"/>
            </a:spcBef>
            <a:spcAft>
              <a:spcPct val="15000"/>
            </a:spcAft>
            <a:buChar char="•"/>
          </a:pPr>
          <a:r>
            <a:rPr lang="en-US" sz="1100" kern="1200" dirty="0" err="1"/>
            <a:t>Obtinere</a:t>
          </a:r>
          <a:r>
            <a:rPr lang="en-US" sz="1100" kern="1200" dirty="0"/>
            <a:t> </a:t>
          </a:r>
          <a:r>
            <a:rPr lang="en-US" sz="1100" kern="1200" dirty="0" err="1"/>
            <a:t>licente</a:t>
          </a:r>
          <a:r>
            <a:rPr lang="en-US" sz="1100" kern="1200" dirty="0"/>
            <a:t> / </a:t>
          </a:r>
          <a:r>
            <a:rPr lang="en-US" sz="1100" kern="1200" dirty="0" err="1"/>
            <a:t>autorizatii</a:t>
          </a:r>
          <a:r>
            <a:rPr lang="en-US" sz="1100" kern="1200" dirty="0"/>
            <a:t> </a:t>
          </a:r>
          <a:r>
            <a:rPr lang="en-US" sz="1100" kern="1200" dirty="0" err="1"/>
            <a:t>necesare</a:t>
          </a:r>
          <a:r>
            <a:rPr lang="en-US" sz="1100" kern="1200" dirty="0"/>
            <a:t> </a:t>
          </a:r>
          <a:r>
            <a:rPr lang="en-US" sz="1100" kern="1200" dirty="0" err="1"/>
            <a:t>pentru</a:t>
          </a:r>
          <a:r>
            <a:rPr lang="en-US" sz="1100" kern="1200" dirty="0"/>
            <a:t> </a:t>
          </a:r>
          <a:r>
            <a:rPr lang="en-US" sz="1100" kern="1200" dirty="0" err="1"/>
            <a:t>functionare</a:t>
          </a:r>
          <a:endParaRPr lang="en-US" sz="1100" kern="1200" dirty="0"/>
        </a:p>
      </dsp:txBody>
      <dsp:txXfrm rot="-5400000">
        <a:off x="808920" y="4244551"/>
        <a:ext cx="5103663" cy="5733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DD946-077D-4D32-B1FB-DF8FC156AA16}">
      <dsp:nvSpPr>
        <dsp:cNvPr id="0" name=""/>
        <dsp:cNvSpPr/>
      </dsp:nvSpPr>
      <dsp:spPr>
        <a:xfrm rot="5400000">
          <a:off x="-140989" y="238344"/>
          <a:ext cx="939927" cy="657949"/>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0</a:t>
          </a:r>
        </a:p>
      </dsp:txBody>
      <dsp:txXfrm rot="-5400000">
        <a:off x="1" y="426330"/>
        <a:ext cx="657949" cy="281978"/>
      </dsp:txXfrm>
    </dsp:sp>
    <dsp:sp modelId="{2E4179F5-A7F2-4C1C-9A8B-E628D477B6A9}">
      <dsp:nvSpPr>
        <dsp:cNvPr id="0" name=""/>
        <dsp:cNvSpPr/>
      </dsp:nvSpPr>
      <dsp:spPr>
        <a:xfrm rot="5400000">
          <a:off x="2995298" y="-2239993"/>
          <a:ext cx="610953" cy="5285650"/>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Aprobare</a:t>
          </a:r>
          <a:r>
            <a:rPr lang="en-US" sz="1100" kern="1200" dirty="0"/>
            <a:t> SO</a:t>
          </a:r>
        </a:p>
      </dsp:txBody>
      <dsp:txXfrm rot="-5400000">
        <a:off x="657950" y="127179"/>
        <a:ext cx="5255826" cy="551305"/>
      </dsp:txXfrm>
    </dsp:sp>
    <dsp:sp modelId="{5586895E-F687-4241-9AA5-D87060B589EC}">
      <dsp:nvSpPr>
        <dsp:cNvPr id="0" name=""/>
        <dsp:cNvSpPr/>
      </dsp:nvSpPr>
      <dsp:spPr>
        <a:xfrm rot="5400000">
          <a:off x="-140989" y="1080413"/>
          <a:ext cx="939927" cy="657949"/>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1</a:t>
          </a:r>
        </a:p>
      </dsp:txBody>
      <dsp:txXfrm rot="-5400000">
        <a:off x="1" y="1268399"/>
        <a:ext cx="657949" cy="281978"/>
      </dsp:txXfrm>
    </dsp:sp>
    <dsp:sp modelId="{8062CCCE-79F8-4384-91C5-205D56231334}">
      <dsp:nvSpPr>
        <dsp:cNvPr id="0" name=""/>
        <dsp:cNvSpPr/>
      </dsp:nvSpPr>
      <dsp:spPr>
        <a:xfrm rot="5400000">
          <a:off x="2995298" y="-1397924"/>
          <a:ext cx="610953" cy="5285650"/>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a:t>HCJ </a:t>
          </a:r>
          <a:r>
            <a:rPr lang="en-US" sz="1100" kern="1200" dirty="0" err="1"/>
            <a:t>infiintare</a:t>
          </a:r>
          <a:r>
            <a:rPr lang="en-US" sz="1100" kern="1200" dirty="0"/>
            <a:t> ADI, </a:t>
          </a:r>
          <a:r>
            <a:rPr lang="en-US" sz="1100" kern="1200" dirty="0" err="1"/>
            <a:t>Societate</a:t>
          </a:r>
          <a:r>
            <a:rPr lang="en-US" sz="1100" kern="1200" dirty="0"/>
            <a:t> - Operator</a:t>
          </a:r>
        </a:p>
        <a:p>
          <a:pPr marL="57150" lvl="1" indent="-57150" algn="l" defTabSz="488950">
            <a:lnSpc>
              <a:spcPct val="90000"/>
            </a:lnSpc>
            <a:spcBef>
              <a:spcPct val="0"/>
            </a:spcBef>
            <a:spcAft>
              <a:spcPct val="15000"/>
            </a:spcAft>
            <a:buChar char="•"/>
          </a:pPr>
          <a:r>
            <a:rPr lang="en-US" sz="1100" kern="1200" dirty="0"/>
            <a:t>HCL </a:t>
          </a:r>
          <a:r>
            <a:rPr lang="en-US" sz="1100" kern="1200" dirty="0" err="1"/>
            <a:t>infiintare</a:t>
          </a:r>
          <a:r>
            <a:rPr lang="en-US" sz="1100" kern="1200" dirty="0"/>
            <a:t> ADI, </a:t>
          </a:r>
          <a:r>
            <a:rPr lang="en-US" sz="1100" kern="1200" dirty="0" err="1"/>
            <a:t>Societate</a:t>
          </a:r>
          <a:r>
            <a:rPr lang="en-US" sz="1100" kern="1200" dirty="0"/>
            <a:t> – Operator</a:t>
          </a:r>
        </a:p>
      </dsp:txBody>
      <dsp:txXfrm rot="-5400000">
        <a:off x="657950" y="969248"/>
        <a:ext cx="5255826" cy="551305"/>
      </dsp:txXfrm>
    </dsp:sp>
    <dsp:sp modelId="{81E6F967-11DC-4489-AC6A-F519812D5EB0}">
      <dsp:nvSpPr>
        <dsp:cNvPr id="0" name=""/>
        <dsp:cNvSpPr/>
      </dsp:nvSpPr>
      <dsp:spPr>
        <a:xfrm rot="5400000">
          <a:off x="-140989" y="1922481"/>
          <a:ext cx="939927" cy="657949"/>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6985" bIns="0"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2</a:t>
          </a:r>
        </a:p>
      </dsp:txBody>
      <dsp:txXfrm rot="-5400000">
        <a:off x="1" y="2110467"/>
        <a:ext cx="657949" cy="281978"/>
      </dsp:txXfrm>
    </dsp:sp>
    <dsp:sp modelId="{9A502663-4FA2-4D93-9A63-559B049270CD}">
      <dsp:nvSpPr>
        <dsp:cNvPr id="0" name=""/>
        <dsp:cNvSpPr/>
      </dsp:nvSpPr>
      <dsp:spPr>
        <a:xfrm rot="5400000">
          <a:off x="2995298" y="-555856"/>
          <a:ext cx="610953" cy="5285650"/>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Pregatire</a:t>
          </a:r>
          <a:r>
            <a:rPr lang="en-US" sz="1100" kern="1200" dirty="0"/>
            <a:t> Contract </a:t>
          </a:r>
          <a:r>
            <a:rPr lang="en-US" sz="1100" kern="1200" err="1"/>
            <a:t>Delegare</a:t>
          </a:r>
          <a:r>
            <a:rPr lang="en-US" sz="1100" kern="1200"/>
            <a:t> Serviciu; Solicitare aviz consultativ Consiliul Concurentei</a:t>
          </a:r>
          <a:endParaRPr lang="en-US" sz="1100" kern="1200" dirty="0"/>
        </a:p>
      </dsp:txBody>
      <dsp:txXfrm rot="-5400000">
        <a:off x="657950" y="1811316"/>
        <a:ext cx="5255826" cy="551305"/>
      </dsp:txXfrm>
    </dsp:sp>
    <dsp:sp modelId="{ACA1ED7F-FDB6-4DC0-ABAB-FAF7A1B00F0A}">
      <dsp:nvSpPr>
        <dsp:cNvPr id="0" name=""/>
        <dsp:cNvSpPr/>
      </dsp:nvSpPr>
      <dsp:spPr>
        <a:xfrm rot="5400000">
          <a:off x="-140989" y="2764549"/>
          <a:ext cx="939927" cy="657949"/>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3</a:t>
          </a:r>
        </a:p>
      </dsp:txBody>
      <dsp:txXfrm rot="-5400000">
        <a:off x="1" y="2952535"/>
        <a:ext cx="657949" cy="281978"/>
      </dsp:txXfrm>
    </dsp:sp>
    <dsp:sp modelId="{55FC63C2-60AB-4DE7-8855-147041A4B1B4}">
      <dsp:nvSpPr>
        <dsp:cNvPr id="0" name=""/>
        <dsp:cNvSpPr/>
      </dsp:nvSpPr>
      <dsp:spPr>
        <a:xfrm rot="5400000">
          <a:off x="2995298" y="286211"/>
          <a:ext cx="610953" cy="5285650"/>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Preluare</a:t>
          </a:r>
          <a:r>
            <a:rPr lang="en-US" sz="1100" kern="1200" dirty="0"/>
            <a:t> personal de la </a:t>
          </a:r>
          <a:r>
            <a:rPr lang="en-US" sz="1100" kern="1200" dirty="0" err="1"/>
            <a:t>vechiul</a:t>
          </a:r>
          <a:r>
            <a:rPr lang="en-US" sz="1100" kern="1200" dirty="0"/>
            <a:t> operator</a:t>
          </a:r>
        </a:p>
        <a:p>
          <a:pPr marL="57150" lvl="1" indent="-57150" algn="l" defTabSz="488950">
            <a:lnSpc>
              <a:spcPct val="90000"/>
            </a:lnSpc>
            <a:spcBef>
              <a:spcPct val="0"/>
            </a:spcBef>
            <a:spcAft>
              <a:spcPct val="15000"/>
            </a:spcAft>
            <a:buChar char="•"/>
          </a:pPr>
          <a:r>
            <a:rPr lang="en-US" sz="1100" kern="1200" dirty="0" err="1"/>
            <a:t>Bugetarea</a:t>
          </a:r>
          <a:r>
            <a:rPr lang="en-US" sz="1100" kern="1200" dirty="0"/>
            <a:t> </a:t>
          </a:r>
          <a:r>
            <a:rPr lang="en-US" sz="1100" kern="1200" dirty="0" err="1"/>
            <a:t>resurselor</a:t>
          </a:r>
          <a:r>
            <a:rPr lang="en-US" sz="1100" kern="1200" dirty="0"/>
            <a:t> </a:t>
          </a:r>
          <a:r>
            <a:rPr lang="en-US" sz="1100" kern="1200" dirty="0" err="1"/>
            <a:t>financiare</a:t>
          </a:r>
          <a:r>
            <a:rPr lang="en-US" sz="1100" kern="1200" dirty="0"/>
            <a:t> </a:t>
          </a:r>
          <a:r>
            <a:rPr lang="en-US" sz="1100" kern="1200" dirty="0" err="1"/>
            <a:t>necesare</a:t>
          </a:r>
          <a:r>
            <a:rPr lang="en-US" sz="1100" kern="1200" dirty="0"/>
            <a:t> </a:t>
          </a:r>
          <a:r>
            <a:rPr lang="en-US" sz="1100" kern="1200" dirty="0" err="1"/>
            <a:t>pentru</a:t>
          </a:r>
          <a:r>
            <a:rPr lang="en-US" sz="1100" kern="1200" dirty="0"/>
            <a:t> </a:t>
          </a:r>
          <a:r>
            <a:rPr lang="en-US" sz="1100" kern="1200" dirty="0" err="1"/>
            <a:t>desfasurarea</a:t>
          </a:r>
          <a:r>
            <a:rPr lang="en-US" sz="1100" kern="1200" dirty="0"/>
            <a:t> </a:t>
          </a:r>
          <a:r>
            <a:rPr lang="en-US" sz="1100" kern="1200" dirty="0" err="1"/>
            <a:t>activitatii</a:t>
          </a:r>
          <a:endParaRPr lang="en-US" sz="1100" kern="1200" dirty="0"/>
        </a:p>
        <a:p>
          <a:pPr marL="57150" lvl="1" indent="-57150" algn="l" defTabSz="488950">
            <a:lnSpc>
              <a:spcPct val="90000"/>
            </a:lnSpc>
            <a:spcBef>
              <a:spcPct val="0"/>
            </a:spcBef>
            <a:spcAft>
              <a:spcPct val="15000"/>
            </a:spcAft>
            <a:buChar char="•"/>
          </a:pPr>
          <a:r>
            <a:rPr lang="en-US" sz="1100" kern="1200" dirty="0" err="1"/>
            <a:t>Soliciare</a:t>
          </a:r>
          <a:r>
            <a:rPr lang="en-US" sz="1100" kern="1200" dirty="0"/>
            <a:t> </a:t>
          </a:r>
          <a:r>
            <a:rPr lang="en-US" sz="1100" kern="1200" dirty="0" err="1"/>
            <a:t>aviz</a:t>
          </a:r>
          <a:r>
            <a:rPr lang="en-US" sz="1100" kern="1200" dirty="0"/>
            <a:t> </a:t>
          </a:r>
          <a:r>
            <a:rPr lang="en-US" sz="1100" kern="1200" dirty="0" err="1"/>
            <a:t>Tarif</a:t>
          </a:r>
          <a:r>
            <a:rPr lang="en-US" sz="1100" kern="1200" dirty="0"/>
            <a:t> la ANRE</a:t>
          </a:r>
        </a:p>
      </dsp:txBody>
      <dsp:txXfrm rot="-5400000">
        <a:off x="657950" y="2653383"/>
        <a:ext cx="5255826" cy="551305"/>
      </dsp:txXfrm>
    </dsp:sp>
    <dsp:sp modelId="{8FCCD5C5-591E-460F-A879-6A4DA5CB25EE}">
      <dsp:nvSpPr>
        <dsp:cNvPr id="0" name=""/>
        <dsp:cNvSpPr/>
      </dsp:nvSpPr>
      <dsp:spPr>
        <a:xfrm rot="5400000">
          <a:off x="-140989" y="3606618"/>
          <a:ext cx="939927" cy="657949"/>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4</a:t>
          </a:r>
        </a:p>
      </dsp:txBody>
      <dsp:txXfrm rot="-5400000">
        <a:off x="1" y="3794604"/>
        <a:ext cx="657949" cy="281978"/>
      </dsp:txXfrm>
    </dsp:sp>
    <dsp:sp modelId="{7C5090BA-A901-4448-94F8-4D11D0F3F1AC}">
      <dsp:nvSpPr>
        <dsp:cNvPr id="0" name=""/>
        <dsp:cNvSpPr/>
      </dsp:nvSpPr>
      <dsp:spPr>
        <a:xfrm rot="5400000">
          <a:off x="2995298" y="1128280"/>
          <a:ext cx="610953" cy="5285650"/>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Finalizarea</a:t>
          </a:r>
          <a:r>
            <a:rPr lang="en-US" sz="1100" kern="1200" dirty="0"/>
            <a:t> </a:t>
          </a:r>
          <a:r>
            <a:rPr lang="en-US" sz="1100" kern="1200" dirty="0" err="1"/>
            <a:t>procedurilor</a:t>
          </a:r>
          <a:r>
            <a:rPr lang="en-US" sz="1100" kern="1200" dirty="0"/>
            <a:t> de </a:t>
          </a:r>
          <a:r>
            <a:rPr lang="en-US" sz="1100" kern="1200" dirty="0" err="1"/>
            <a:t>achizitie</a:t>
          </a:r>
          <a:r>
            <a:rPr lang="en-US" sz="1100" kern="1200" dirty="0"/>
            <a:t> </a:t>
          </a:r>
          <a:r>
            <a:rPr lang="en-US" sz="1100" kern="1200" dirty="0" err="1"/>
            <a:t>publica</a:t>
          </a:r>
          <a:r>
            <a:rPr lang="en-US" sz="1100" kern="1200" dirty="0"/>
            <a:t> – </a:t>
          </a:r>
          <a:r>
            <a:rPr lang="en-US" sz="1100" kern="1200" dirty="0" err="1"/>
            <a:t>combustibil</a:t>
          </a:r>
          <a:endParaRPr lang="en-US" sz="1100" kern="1200" dirty="0"/>
        </a:p>
        <a:p>
          <a:pPr marL="57150" lvl="1" indent="-57150" algn="l" defTabSz="488950">
            <a:lnSpc>
              <a:spcPct val="90000"/>
            </a:lnSpc>
            <a:spcBef>
              <a:spcPct val="0"/>
            </a:spcBef>
            <a:spcAft>
              <a:spcPct val="15000"/>
            </a:spcAft>
            <a:buChar char="•"/>
          </a:pPr>
          <a:r>
            <a:rPr lang="en-US" sz="1100" kern="1200" dirty="0" err="1"/>
            <a:t>Finalizare</a:t>
          </a:r>
          <a:r>
            <a:rPr lang="en-US" sz="1100" kern="1200" dirty="0"/>
            <a:t> </a:t>
          </a:r>
          <a:r>
            <a:rPr lang="en-US" sz="1100" kern="1200" dirty="0" err="1"/>
            <a:t>procedurilor</a:t>
          </a:r>
          <a:r>
            <a:rPr lang="en-US" sz="1100" kern="1200" dirty="0"/>
            <a:t> de </a:t>
          </a:r>
          <a:r>
            <a:rPr lang="en-US" sz="1100" kern="1200" dirty="0" err="1"/>
            <a:t>achizitie</a:t>
          </a:r>
          <a:r>
            <a:rPr lang="en-US" sz="1100" kern="1200" dirty="0"/>
            <a:t> </a:t>
          </a:r>
          <a:r>
            <a:rPr lang="en-US" sz="1100" kern="1200" dirty="0" err="1"/>
            <a:t>publica</a:t>
          </a:r>
          <a:r>
            <a:rPr lang="en-US" sz="1100" kern="1200" dirty="0"/>
            <a:t> </a:t>
          </a:r>
          <a:r>
            <a:rPr lang="en-US" sz="1100" kern="1200" dirty="0" err="1"/>
            <a:t>bunuri</a:t>
          </a:r>
          <a:r>
            <a:rPr lang="en-US" sz="1100" kern="1200" dirty="0"/>
            <a:t> </a:t>
          </a:r>
          <a:r>
            <a:rPr lang="en-US" sz="1100" kern="1200" dirty="0" err="1"/>
            <a:t>si</a:t>
          </a:r>
          <a:r>
            <a:rPr lang="en-US" sz="1100" kern="1200" dirty="0"/>
            <a:t> </a:t>
          </a:r>
          <a:r>
            <a:rPr lang="en-US" sz="1100" kern="1200" dirty="0" err="1"/>
            <a:t>servicii</a:t>
          </a:r>
          <a:endParaRPr lang="en-US" sz="1100" kern="1200" dirty="0"/>
        </a:p>
      </dsp:txBody>
      <dsp:txXfrm rot="-5400000">
        <a:off x="657950" y="3495452"/>
        <a:ext cx="5255826" cy="551305"/>
      </dsp:txXfrm>
    </dsp:sp>
    <dsp:sp modelId="{BDCC80B9-1786-4DBC-A564-D476010FC2AA}">
      <dsp:nvSpPr>
        <dsp:cNvPr id="0" name=""/>
        <dsp:cNvSpPr/>
      </dsp:nvSpPr>
      <dsp:spPr>
        <a:xfrm rot="5400000">
          <a:off x="-125973" y="4433671"/>
          <a:ext cx="909897" cy="657949"/>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5</a:t>
          </a:r>
        </a:p>
      </dsp:txBody>
      <dsp:txXfrm rot="-5400000">
        <a:off x="2" y="4636672"/>
        <a:ext cx="657949" cy="251948"/>
      </dsp:txXfrm>
    </dsp:sp>
    <dsp:sp modelId="{3F6DF8F5-6D89-4698-BE3A-733AC0C32355}">
      <dsp:nvSpPr>
        <dsp:cNvPr id="0" name=""/>
        <dsp:cNvSpPr/>
      </dsp:nvSpPr>
      <dsp:spPr>
        <a:xfrm rot="5400000">
          <a:off x="3042369" y="1955333"/>
          <a:ext cx="516811" cy="5285650"/>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Aprobare</a:t>
          </a:r>
          <a:r>
            <a:rPr lang="en-US" sz="1100" kern="1200" dirty="0"/>
            <a:t> </a:t>
          </a:r>
          <a:r>
            <a:rPr lang="en-US" sz="1100" kern="1200" dirty="0" err="1"/>
            <a:t>Tarif</a:t>
          </a:r>
          <a:endParaRPr lang="en-US" sz="1100" kern="1200" dirty="0"/>
        </a:p>
        <a:p>
          <a:pPr marL="57150" lvl="1" indent="-57150" algn="l" defTabSz="488950">
            <a:lnSpc>
              <a:spcPct val="90000"/>
            </a:lnSpc>
            <a:spcBef>
              <a:spcPct val="0"/>
            </a:spcBef>
            <a:spcAft>
              <a:spcPct val="15000"/>
            </a:spcAft>
            <a:buChar char="•"/>
          </a:pPr>
          <a:r>
            <a:rPr lang="en-US" sz="1100" kern="1200" dirty="0" err="1"/>
            <a:t>Atribuirea</a:t>
          </a:r>
          <a:r>
            <a:rPr lang="en-US" sz="1100" kern="1200" dirty="0"/>
            <a:t> </a:t>
          </a:r>
          <a:r>
            <a:rPr lang="en-US" sz="1100" kern="1200" dirty="0" err="1"/>
            <a:t>Contractului</a:t>
          </a:r>
          <a:r>
            <a:rPr lang="en-US" sz="1100" kern="1200" dirty="0"/>
            <a:t> de </a:t>
          </a:r>
          <a:r>
            <a:rPr lang="en-US" sz="1100" kern="1200" dirty="0" err="1"/>
            <a:t>delegare</a:t>
          </a:r>
          <a:r>
            <a:rPr lang="en-US" sz="1100" kern="1200" dirty="0"/>
            <a:t> a </a:t>
          </a:r>
          <a:r>
            <a:rPr lang="en-US" sz="1100" kern="1200" dirty="0" err="1"/>
            <a:t>serviciului</a:t>
          </a:r>
          <a:r>
            <a:rPr lang="en-US" sz="1100" kern="1200" dirty="0"/>
            <a:t>; </a:t>
          </a:r>
          <a:r>
            <a:rPr lang="en-US" sz="1100" kern="1200" dirty="0" err="1"/>
            <a:t>Preluare</a:t>
          </a:r>
          <a:r>
            <a:rPr lang="en-US" sz="1100" kern="1200" dirty="0"/>
            <a:t> / </a:t>
          </a:r>
          <a:r>
            <a:rPr lang="en-US" sz="1100" kern="1200" dirty="0" err="1"/>
            <a:t>Predare</a:t>
          </a:r>
          <a:r>
            <a:rPr lang="en-US" sz="1100" kern="1200" dirty="0"/>
            <a:t> </a:t>
          </a:r>
          <a:r>
            <a:rPr lang="en-US" sz="1100" kern="1200" dirty="0" err="1"/>
            <a:t>Bunuri</a:t>
          </a:r>
          <a:endParaRPr lang="en-US" sz="1100" kern="1200" dirty="0"/>
        </a:p>
        <a:p>
          <a:pPr marL="57150" lvl="1" indent="-57150" algn="l" defTabSz="488950">
            <a:lnSpc>
              <a:spcPct val="90000"/>
            </a:lnSpc>
            <a:spcBef>
              <a:spcPct val="0"/>
            </a:spcBef>
            <a:spcAft>
              <a:spcPct val="15000"/>
            </a:spcAft>
            <a:buChar char="•"/>
          </a:pPr>
          <a:r>
            <a:rPr lang="en-US" sz="1100" kern="1200" dirty="0" err="1"/>
            <a:t>Obtinere</a:t>
          </a:r>
          <a:r>
            <a:rPr lang="en-US" sz="1100" kern="1200" dirty="0"/>
            <a:t> </a:t>
          </a:r>
          <a:r>
            <a:rPr lang="en-US" sz="1100" kern="1200" dirty="0" err="1"/>
            <a:t>licente</a:t>
          </a:r>
          <a:r>
            <a:rPr lang="en-US" sz="1100" kern="1200" dirty="0"/>
            <a:t> / </a:t>
          </a:r>
          <a:r>
            <a:rPr lang="en-US" sz="1100" kern="1200" dirty="0" err="1"/>
            <a:t>autorizatii</a:t>
          </a:r>
          <a:r>
            <a:rPr lang="en-US" sz="1100" kern="1200" dirty="0"/>
            <a:t> </a:t>
          </a:r>
          <a:r>
            <a:rPr lang="en-US" sz="1100" kern="1200" dirty="0" err="1"/>
            <a:t>necesare</a:t>
          </a:r>
          <a:r>
            <a:rPr lang="en-US" sz="1100" kern="1200" dirty="0"/>
            <a:t> </a:t>
          </a:r>
          <a:r>
            <a:rPr lang="en-US" sz="1100" kern="1200" dirty="0" err="1"/>
            <a:t>pentru</a:t>
          </a:r>
          <a:r>
            <a:rPr lang="en-US" sz="1100" kern="1200" dirty="0"/>
            <a:t> </a:t>
          </a:r>
          <a:r>
            <a:rPr lang="en-US" sz="1100" kern="1200" dirty="0" err="1"/>
            <a:t>functionare</a:t>
          </a:r>
          <a:endParaRPr lang="en-US" sz="1100" kern="1200" dirty="0"/>
        </a:p>
      </dsp:txBody>
      <dsp:txXfrm rot="-5400000">
        <a:off x="657950" y="4364982"/>
        <a:ext cx="5260421" cy="46635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DD946-077D-4D32-B1FB-DF8FC156AA16}">
      <dsp:nvSpPr>
        <dsp:cNvPr id="0" name=""/>
        <dsp:cNvSpPr/>
      </dsp:nvSpPr>
      <dsp:spPr>
        <a:xfrm rot="5400000">
          <a:off x="-126988" y="128621"/>
          <a:ext cx="846590" cy="5926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0</a:t>
          </a:r>
        </a:p>
      </dsp:txBody>
      <dsp:txXfrm rot="-5400000">
        <a:off x="1" y="297940"/>
        <a:ext cx="592613" cy="253977"/>
      </dsp:txXfrm>
    </dsp:sp>
    <dsp:sp modelId="{2E4179F5-A7F2-4C1C-9A8B-E628D477B6A9}">
      <dsp:nvSpPr>
        <dsp:cNvPr id="0" name=""/>
        <dsp:cNvSpPr/>
      </dsp:nvSpPr>
      <dsp:spPr>
        <a:xfrm rot="5400000">
          <a:off x="2935814" y="-2341568"/>
          <a:ext cx="550283" cy="523668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Aprobare</a:t>
          </a:r>
          <a:r>
            <a:rPr lang="en-US" sz="1100" kern="1200" dirty="0"/>
            <a:t> SO - &gt; </a:t>
          </a:r>
          <a:r>
            <a:rPr lang="en-US" sz="1100" kern="1200" dirty="0" err="1"/>
            <a:t>Lansarea asistentei tehnice de pregatire a contractului de concesiune</a:t>
          </a:r>
          <a:endParaRPr lang="en-US" sz="1100" kern="1200" dirty="0"/>
        </a:p>
      </dsp:txBody>
      <dsp:txXfrm rot="-5400000">
        <a:off x="592613" y="28496"/>
        <a:ext cx="5209823" cy="496557"/>
      </dsp:txXfrm>
    </dsp:sp>
    <dsp:sp modelId="{5586895E-F687-4241-9AA5-D87060B589EC}">
      <dsp:nvSpPr>
        <dsp:cNvPr id="0" name=""/>
        <dsp:cNvSpPr/>
      </dsp:nvSpPr>
      <dsp:spPr>
        <a:xfrm rot="5400000">
          <a:off x="-126988" y="854370"/>
          <a:ext cx="846590" cy="5926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1</a:t>
          </a:r>
        </a:p>
      </dsp:txBody>
      <dsp:txXfrm rot="-5400000">
        <a:off x="1" y="1023689"/>
        <a:ext cx="592613" cy="253977"/>
      </dsp:txXfrm>
    </dsp:sp>
    <dsp:sp modelId="{8062CCCE-79F8-4384-91C5-205D56231334}">
      <dsp:nvSpPr>
        <dsp:cNvPr id="0" name=""/>
        <dsp:cNvSpPr/>
      </dsp:nvSpPr>
      <dsp:spPr>
        <a:xfrm rot="5400000">
          <a:off x="2935814" y="-1615820"/>
          <a:ext cx="550283" cy="523668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CJ</a:t>
          </a:r>
          <a:r>
            <a:rPr lang="en-US" sz="1100" kern="1200" dirty="0"/>
            <a:t> </a:t>
          </a:r>
          <a:r>
            <a:rPr lang="en-US" sz="1100" kern="1200" dirty="0" err="1"/>
            <a:t>si</a:t>
          </a:r>
          <a:r>
            <a:rPr lang="en-US" sz="1100" kern="1200" dirty="0"/>
            <a:t> CL: </a:t>
          </a:r>
          <a:r>
            <a:rPr lang="en-US" sz="1100" kern="1200" dirty="0" err="1"/>
            <a:t>Constituire</a:t>
          </a:r>
          <a:r>
            <a:rPr lang="en-US" sz="1100" kern="1200" dirty="0"/>
            <a:t> </a:t>
          </a:r>
          <a:r>
            <a:rPr lang="en-US" sz="1100" kern="1200" dirty="0" err="1"/>
            <a:t>echipa</a:t>
          </a:r>
          <a:r>
            <a:rPr lang="en-US" sz="1100" kern="1200" dirty="0"/>
            <a:t> </a:t>
          </a:r>
          <a:r>
            <a:rPr lang="en-US" sz="1100" kern="1200" dirty="0" err="1"/>
            <a:t>mixta</a:t>
          </a:r>
          <a:r>
            <a:rPr lang="en-US" sz="1100" kern="1200" dirty="0"/>
            <a:t> de </a:t>
          </a:r>
          <a:r>
            <a:rPr lang="en-US" sz="1100" kern="1200" dirty="0" err="1"/>
            <a:t>invenariere a infrastructurii si realizarea transferului de proprietate</a:t>
          </a:r>
          <a:endParaRPr lang="en-US" sz="1100" kern="1200" dirty="0"/>
        </a:p>
      </dsp:txBody>
      <dsp:txXfrm rot="-5400000">
        <a:off x="592613" y="754244"/>
        <a:ext cx="5209823" cy="496557"/>
      </dsp:txXfrm>
    </dsp:sp>
    <dsp:sp modelId="{C1DBA4EE-661B-48CB-BAC5-FED14A1857DD}">
      <dsp:nvSpPr>
        <dsp:cNvPr id="0" name=""/>
        <dsp:cNvSpPr/>
      </dsp:nvSpPr>
      <dsp:spPr>
        <a:xfrm rot="5400000">
          <a:off x="-126988" y="1580118"/>
          <a:ext cx="846590" cy="5926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6985" bIns="0" numCol="1" spcCol="1270" anchor="ctr" anchorCtr="0">
          <a:noAutofit/>
        </a:bodyPr>
        <a:lstStyle/>
        <a:p>
          <a:pPr marL="0" lvl="0" indent="0" algn="l" defTabSz="488950">
            <a:lnSpc>
              <a:spcPct val="90000"/>
            </a:lnSpc>
            <a:spcBef>
              <a:spcPct val="0"/>
            </a:spcBef>
            <a:spcAft>
              <a:spcPct val="35000"/>
            </a:spcAft>
            <a:buNone/>
          </a:pPr>
          <a:r>
            <a:rPr lang="en-US" sz="1100" kern="1200" dirty="0" err="1"/>
            <a:t>Pasul</a:t>
          </a:r>
          <a:r>
            <a:rPr lang="en-US" sz="1100" kern="1200" dirty="0"/>
            <a:t> 2</a:t>
          </a:r>
        </a:p>
      </dsp:txBody>
      <dsp:txXfrm rot="-5400000">
        <a:off x="1" y="1749437"/>
        <a:ext cx="592613" cy="253977"/>
      </dsp:txXfrm>
    </dsp:sp>
    <dsp:sp modelId="{D43F5B05-72D9-4B98-8A58-CC1685EF9452}">
      <dsp:nvSpPr>
        <dsp:cNvPr id="0" name=""/>
        <dsp:cNvSpPr/>
      </dsp:nvSpPr>
      <dsp:spPr>
        <a:xfrm rot="5400000">
          <a:off x="2935814" y="-890071"/>
          <a:ext cx="550283" cy="523668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a:t>Pregatire documentatie de atribuire</a:t>
          </a:r>
        </a:p>
        <a:p>
          <a:pPr marL="57150" lvl="1" indent="-57150" algn="l" defTabSz="488950">
            <a:lnSpc>
              <a:spcPct val="90000"/>
            </a:lnSpc>
            <a:spcBef>
              <a:spcPct val="0"/>
            </a:spcBef>
            <a:spcAft>
              <a:spcPct val="15000"/>
            </a:spcAft>
            <a:buChar char="•"/>
          </a:pPr>
          <a:r>
            <a:rPr lang="en-US" sz="1100" kern="1200"/>
            <a:t>Derulare procedura de atribuire</a:t>
          </a:r>
          <a:endParaRPr lang="en-US" sz="1100" kern="1200" dirty="0"/>
        </a:p>
      </dsp:txBody>
      <dsp:txXfrm rot="-5400000">
        <a:off x="592613" y="1479993"/>
        <a:ext cx="5209823" cy="496557"/>
      </dsp:txXfrm>
    </dsp:sp>
    <dsp:sp modelId="{8FCCD5C5-591E-460F-A879-6A4DA5CB25EE}">
      <dsp:nvSpPr>
        <dsp:cNvPr id="0" name=""/>
        <dsp:cNvSpPr/>
      </dsp:nvSpPr>
      <dsp:spPr>
        <a:xfrm rot="5400000">
          <a:off x="-126988" y="2305866"/>
          <a:ext cx="846590" cy="59261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6985" bIns="6985" numCol="1" spcCol="1270" anchor="ctr" anchorCtr="0">
          <a:noAutofit/>
        </a:bodyPr>
        <a:lstStyle/>
        <a:p>
          <a:pPr marL="0" lvl="0" indent="0" algn="l" defTabSz="488950">
            <a:lnSpc>
              <a:spcPct val="90000"/>
            </a:lnSpc>
            <a:spcBef>
              <a:spcPct val="0"/>
            </a:spcBef>
            <a:spcAft>
              <a:spcPct val="35000"/>
            </a:spcAft>
            <a:buNone/>
          </a:pPr>
          <a:r>
            <a:rPr lang="en-US" sz="1100" kern="1200" dirty="0" err="1"/>
            <a:t>Pasul</a:t>
          </a:r>
          <a:r>
            <a:rPr lang="en-US" sz="1100" kern="1200" dirty="0"/>
            <a:t> 3</a:t>
          </a:r>
        </a:p>
      </dsp:txBody>
      <dsp:txXfrm rot="-5400000">
        <a:off x="1" y="2475185"/>
        <a:ext cx="592613" cy="253977"/>
      </dsp:txXfrm>
    </dsp:sp>
    <dsp:sp modelId="{7C5090BA-A901-4448-94F8-4D11D0F3F1AC}">
      <dsp:nvSpPr>
        <dsp:cNvPr id="0" name=""/>
        <dsp:cNvSpPr/>
      </dsp:nvSpPr>
      <dsp:spPr>
        <a:xfrm rot="5400000">
          <a:off x="2935814" y="-164323"/>
          <a:ext cx="550283" cy="5236686"/>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a:t>Realizarea predarii-preluarii de bunuri de la un operator la altul</a:t>
          </a:r>
        </a:p>
      </dsp:txBody>
      <dsp:txXfrm rot="-5400000">
        <a:off x="592613" y="2205741"/>
        <a:ext cx="5209823" cy="496557"/>
      </dsp:txXfrm>
    </dsp:sp>
    <dsp:sp modelId="{E54500D4-A9C5-4B6A-9131-1DF2A22E22FE}">
      <dsp:nvSpPr>
        <dsp:cNvPr id="0" name=""/>
        <dsp:cNvSpPr/>
      </dsp:nvSpPr>
      <dsp:spPr>
        <a:xfrm rot="5400000">
          <a:off x="-126988" y="3031615"/>
          <a:ext cx="846590" cy="592613"/>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880" tIns="6985" rIns="6985" bIns="6985" numCol="1" spcCol="1270" anchor="ctr" anchorCtr="0">
          <a:noAutofit/>
        </a:bodyPr>
        <a:lstStyle/>
        <a:p>
          <a:pPr marL="0" lvl="0" indent="0" algn="l" defTabSz="488950">
            <a:lnSpc>
              <a:spcPct val="90000"/>
            </a:lnSpc>
            <a:spcBef>
              <a:spcPct val="0"/>
            </a:spcBef>
            <a:spcAft>
              <a:spcPct val="35000"/>
            </a:spcAft>
            <a:buNone/>
          </a:pPr>
          <a:r>
            <a:rPr lang="en-US" sz="1100" kern="1200" dirty="0"/>
            <a:t>Pasul 4</a:t>
          </a:r>
        </a:p>
      </dsp:txBody>
      <dsp:txXfrm rot="-5400000">
        <a:off x="1" y="3200934"/>
        <a:ext cx="592613" cy="253977"/>
      </dsp:txXfrm>
    </dsp:sp>
    <dsp:sp modelId="{484655C3-6CE7-4E5B-AC59-0887623128F7}">
      <dsp:nvSpPr>
        <dsp:cNvPr id="0" name=""/>
        <dsp:cNvSpPr/>
      </dsp:nvSpPr>
      <dsp:spPr>
        <a:xfrm rot="5400000">
          <a:off x="2935814" y="561424"/>
          <a:ext cx="550283" cy="5236686"/>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a:t>Semnare contract de concesiune</a:t>
          </a:r>
        </a:p>
      </dsp:txBody>
      <dsp:txXfrm rot="-5400000">
        <a:off x="592613" y="2931489"/>
        <a:ext cx="5209823" cy="49655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DD946-077D-4D32-B1FB-DF8FC156AA16}">
      <dsp:nvSpPr>
        <dsp:cNvPr id="0" name=""/>
        <dsp:cNvSpPr/>
      </dsp:nvSpPr>
      <dsp:spPr>
        <a:xfrm rot="5400000">
          <a:off x="-126490" y="128895"/>
          <a:ext cx="843267" cy="590286"/>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0</a:t>
          </a:r>
        </a:p>
      </dsp:txBody>
      <dsp:txXfrm rot="-5400000">
        <a:off x="1" y="297547"/>
        <a:ext cx="590286" cy="252981"/>
      </dsp:txXfrm>
    </dsp:sp>
    <dsp:sp modelId="{2E4179F5-A7F2-4C1C-9A8B-E628D477B6A9}">
      <dsp:nvSpPr>
        <dsp:cNvPr id="0" name=""/>
        <dsp:cNvSpPr/>
      </dsp:nvSpPr>
      <dsp:spPr>
        <a:xfrm rot="5400000">
          <a:off x="2886836" y="-2294144"/>
          <a:ext cx="548123" cy="5141223"/>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Aprobare</a:t>
          </a:r>
          <a:r>
            <a:rPr lang="en-US" sz="1100" kern="1200" dirty="0"/>
            <a:t> SO - &gt; </a:t>
          </a:r>
          <a:r>
            <a:rPr lang="en-US" sz="1100" kern="1200" dirty="0" err="1"/>
            <a:t>Lansarea asistentei tehnice de pregatire a contractului de concesiuneservicii sectoriale</a:t>
          </a:r>
          <a:endParaRPr lang="en-US" sz="1100" kern="1200" dirty="0"/>
        </a:p>
      </dsp:txBody>
      <dsp:txXfrm rot="-5400000">
        <a:off x="590287" y="29162"/>
        <a:ext cx="5114466" cy="494609"/>
      </dsp:txXfrm>
    </dsp:sp>
    <dsp:sp modelId="{5586895E-F687-4241-9AA5-D87060B589EC}">
      <dsp:nvSpPr>
        <dsp:cNvPr id="0" name=""/>
        <dsp:cNvSpPr/>
      </dsp:nvSpPr>
      <dsp:spPr>
        <a:xfrm rot="5400000">
          <a:off x="-126490" y="851307"/>
          <a:ext cx="843267" cy="590286"/>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err="1"/>
            <a:t>Pasul</a:t>
          </a:r>
          <a:r>
            <a:rPr lang="en-US" sz="1100" kern="1200" dirty="0"/>
            <a:t> 1</a:t>
          </a:r>
        </a:p>
      </dsp:txBody>
      <dsp:txXfrm rot="-5400000">
        <a:off x="1" y="1019959"/>
        <a:ext cx="590286" cy="252981"/>
      </dsp:txXfrm>
    </dsp:sp>
    <dsp:sp modelId="{8062CCCE-79F8-4384-91C5-205D56231334}">
      <dsp:nvSpPr>
        <dsp:cNvPr id="0" name=""/>
        <dsp:cNvSpPr/>
      </dsp:nvSpPr>
      <dsp:spPr>
        <a:xfrm rot="5400000">
          <a:off x="2886836" y="-1571731"/>
          <a:ext cx="548123" cy="514122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a:t>CJ</a:t>
          </a:r>
          <a:r>
            <a:rPr lang="en-US" sz="1100" kern="1200" dirty="0"/>
            <a:t> </a:t>
          </a:r>
          <a:r>
            <a:rPr lang="en-US" sz="1100" kern="1200" dirty="0" err="1"/>
            <a:t>si</a:t>
          </a:r>
          <a:r>
            <a:rPr lang="en-US" sz="1100" kern="1200" dirty="0"/>
            <a:t> CL: </a:t>
          </a:r>
          <a:r>
            <a:rPr lang="en-US" sz="1100" kern="1200" dirty="0" err="1"/>
            <a:t>Constituire</a:t>
          </a:r>
          <a:r>
            <a:rPr lang="en-US" sz="1100" kern="1200" dirty="0"/>
            <a:t> </a:t>
          </a:r>
          <a:r>
            <a:rPr lang="en-US" sz="1100" kern="1200" dirty="0" err="1"/>
            <a:t>echipa</a:t>
          </a:r>
          <a:r>
            <a:rPr lang="en-US" sz="1100" kern="1200" dirty="0"/>
            <a:t> </a:t>
          </a:r>
          <a:r>
            <a:rPr lang="en-US" sz="1100" kern="1200" dirty="0" err="1"/>
            <a:t>mixta</a:t>
          </a:r>
          <a:r>
            <a:rPr lang="en-US" sz="1100" kern="1200" dirty="0"/>
            <a:t> de </a:t>
          </a:r>
          <a:r>
            <a:rPr lang="en-US" sz="1100" kern="1200" dirty="0" err="1"/>
            <a:t>invenariere a infrastructurii si realizarea transferului de proprietate</a:t>
          </a:r>
          <a:endParaRPr lang="en-US" sz="1100" kern="1200" dirty="0"/>
        </a:p>
      </dsp:txBody>
      <dsp:txXfrm rot="-5400000">
        <a:off x="590287" y="751575"/>
        <a:ext cx="5114466" cy="494609"/>
      </dsp:txXfrm>
    </dsp:sp>
    <dsp:sp modelId="{C1DBA4EE-661B-48CB-BAC5-FED14A1857DD}">
      <dsp:nvSpPr>
        <dsp:cNvPr id="0" name=""/>
        <dsp:cNvSpPr/>
      </dsp:nvSpPr>
      <dsp:spPr>
        <a:xfrm rot="5400000">
          <a:off x="-126490" y="1573720"/>
          <a:ext cx="843267" cy="590286"/>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6985" bIns="0" numCol="1" spcCol="1270" anchor="ctr" anchorCtr="0">
          <a:noAutofit/>
        </a:bodyPr>
        <a:lstStyle/>
        <a:p>
          <a:pPr marL="0" lvl="0" indent="0" algn="l" defTabSz="488950">
            <a:lnSpc>
              <a:spcPct val="90000"/>
            </a:lnSpc>
            <a:spcBef>
              <a:spcPct val="0"/>
            </a:spcBef>
            <a:spcAft>
              <a:spcPct val="35000"/>
            </a:spcAft>
            <a:buNone/>
          </a:pPr>
          <a:r>
            <a:rPr lang="en-US" sz="1100" kern="1200" dirty="0" err="1"/>
            <a:t>Pasul</a:t>
          </a:r>
          <a:r>
            <a:rPr lang="en-US" sz="1100" kern="1200" dirty="0"/>
            <a:t> 2</a:t>
          </a:r>
        </a:p>
      </dsp:txBody>
      <dsp:txXfrm rot="-5400000">
        <a:off x="1" y="1742372"/>
        <a:ext cx="590286" cy="252981"/>
      </dsp:txXfrm>
    </dsp:sp>
    <dsp:sp modelId="{D43F5B05-72D9-4B98-8A58-CC1685EF9452}">
      <dsp:nvSpPr>
        <dsp:cNvPr id="0" name=""/>
        <dsp:cNvSpPr/>
      </dsp:nvSpPr>
      <dsp:spPr>
        <a:xfrm rot="5400000">
          <a:off x="2886836" y="-849319"/>
          <a:ext cx="548123" cy="514122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0" rIns="6985" bIns="0" numCol="1" spcCol="1270" anchor="ctr" anchorCtr="0">
          <a:noAutofit/>
        </a:bodyPr>
        <a:lstStyle/>
        <a:p>
          <a:pPr marL="57150" lvl="1" indent="-57150" algn="l" defTabSz="488950">
            <a:lnSpc>
              <a:spcPct val="90000"/>
            </a:lnSpc>
            <a:spcBef>
              <a:spcPct val="0"/>
            </a:spcBef>
            <a:spcAft>
              <a:spcPct val="15000"/>
            </a:spcAft>
            <a:buChar char="•"/>
          </a:pPr>
          <a:r>
            <a:rPr lang="en-US" sz="1100" kern="1200" dirty="0"/>
            <a:t>Pregatire documentatie de atribuire</a:t>
          </a:r>
        </a:p>
        <a:p>
          <a:pPr marL="57150" lvl="1" indent="-57150" algn="l" defTabSz="488950">
            <a:lnSpc>
              <a:spcPct val="90000"/>
            </a:lnSpc>
            <a:spcBef>
              <a:spcPct val="0"/>
            </a:spcBef>
            <a:spcAft>
              <a:spcPct val="15000"/>
            </a:spcAft>
            <a:buChar char="•"/>
          </a:pPr>
          <a:r>
            <a:rPr lang="en-US" sz="1100" kern="1200"/>
            <a:t>Derulare procedura de atribuire</a:t>
          </a:r>
          <a:endParaRPr lang="en-US" sz="1100" kern="1200" dirty="0"/>
        </a:p>
      </dsp:txBody>
      <dsp:txXfrm rot="-5400000">
        <a:off x="590287" y="1473987"/>
        <a:ext cx="5114466" cy="494609"/>
      </dsp:txXfrm>
    </dsp:sp>
    <dsp:sp modelId="{8FCCD5C5-591E-460F-A879-6A4DA5CB25EE}">
      <dsp:nvSpPr>
        <dsp:cNvPr id="0" name=""/>
        <dsp:cNvSpPr/>
      </dsp:nvSpPr>
      <dsp:spPr>
        <a:xfrm rot="5400000">
          <a:off x="-126490" y="2296133"/>
          <a:ext cx="843267" cy="590286"/>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6985" bIns="6985" numCol="1" spcCol="1270" anchor="ctr" anchorCtr="0">
          <a:noAutofit/>
        </a:bodyPr>
        <a:lstStyle/>
        <a:p>
          <a:pPr marL="0" lvl="0" indent="0" algn="l" defTabSz="488950">
            <a:lnSpc>
              <a:spcPct val="90000"/>
            </a:lnSpc>
            <a:spcBef>
              <a:spcPct val="0"/>
            </a:spcBef>
            <a:spcAft>
              <a:spcPct val="35000"/>
            </a:spcAft>
            <a:buNone/>
          </a:pPr>
          <a:r>
            <a:rPr lang="en-US" sz="1100" kern="1200" dirty="0" err="1"/>
            <a:t>Pasul</a:t>
          </a:r>
          <a:r>
            <a:rPr lang="en-US" sz="1100" kern="1200" dirty="0"/>
            <a:t> 3</a:t>
          </a:r>
        </a:p>
      </dsp:txBody>
      <dsp:txXfrm rot="-5400000">
        <a:off x="1" y="2464785"/>
        <a:ext cx="590286" cy="252981"/>
      </dsp:txXfrm>
    </dsp:sp>
    <dsp:sp modelId="{7C5090BA-A901-4448-94F8-4D11D0F3F1AC}">
      <dsp:nvSpPr>
        <dsp:cNvPr id="0" name=""/>
        <dsp:cNvSpPr/>
      </dsp:nvSpPr>
      <dsp:spPr>
        <a:xfrm rot="5400000">
          <a:off x="2886836" y="-126906"/>
          <a:ext cx="548123" cy="514122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a:t>Realizarea predarii-preluarii de bunuri de la un operator la altul</a:t>
          </a:r>
        </a:p>
      </dsp:txBody>
      <dsp:txXfrm rot="-5400000">
        <a:off x="590287" y="2196400"/>
        <a:ext cx="5114466" cy="494609"/>
      </dsp:txXfrm>
    </dsp:sp>
    <dsp:sp modelId="{E54500D4-A9C5-4B6A-9131-1DF2A22E22FE}">
      <dsp:nvSpPr>
        <dsp:cNvPr id="0" name=""/>
        <dsp:cNvSpPr/>
      </dsp:nvSpPr>
      <dsp:spPr>
        <a:xfrm rot="5400000">
          <a:off x="-126490" y="3018545"/>
          <a:ext cx="843267" cy="590286"/>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880"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Pasul 4</a:t>
          </a:r>
        </a:p>
      </dsp:txBody>
      <dsp:txXfrm rot="-5400000">
        <a:off x="1" y="3187197"/>
        <a:ext cx="590286" cy="252981"/>
      </dsp:txXfrm>
    </dsp:sp>
    <dsp:sp modelId="{484655C3-6CE7-4E5B-AC59-0887623128F7}">
      <dsp:nvSpPr>
        <dsp:cNvPr id="0" name=""/>
        <dsp:cNvSpPr/>
      </dsp:nvSpPr>
      <dsp:spPr>
        <a:xfrm rot="5400000">
          <a:off x="2886692" y="595650"/>
          <a:ext cx="548411" cy="5141223"/>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a:t>Semnare contract de concesiune</a:t>
          </a:r>
        </a:p>
      </dsp:txBody>
      <dsp:txXfrm rot="-5400000">
        <a:off x="590287" y="2918827"/>
        <a:ext cx="5114452" cy="494869"/>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E727588E2B1B4085578966176C08BF" ma:contentTypeVersion="7" ma:contentTypeDescription="Creați un document nou." ma:contentTypeScope="" ma:versionID="6e539e8ef7037c3b405ac09ab19ca62d">
  <xsd:schema xmlns:xsd="http://www.w3.org/2001/XMLSchema" xmlns:xs="http://www.w3.org/2001/XMLSchema" xmlns:p="http://schemas.microsoft.com/office/2006/metadata/properties" xmlns:ns3="430292bb-48cd-4ee8-a559-b8cb00bb4be4" xmlns:ns4="a2919fd8-a1c0-47e8-add0-bc0b69fc8c3f" targetNamespace="http://schemas.microsoft.com/office/2006/metadata/properties" ma:root="true" ma:fieldsID="483fc8e40ee37f0ea4c3a7a4991ab9eb" ns3:_="" ns4:_="">
    <xsd:import namespace="430292bb-48cd-4ee8-a559-b8cb00bb4be4"/>
    <xsd:import namespace="a2919fd8-a1c0-47e8-add0-bc0b69fc8c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92bb-48cd-4ee8-a559-b8cb00bb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19fd8-a1c0-47e8-add0-bc0b69fc8c3f"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SharingHintHash" ma:index="14" nillable="true" ma:displayName="Partajare cod hash indiciu"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C0E12-C18C-47A9-9C74-1BE3E3E507BE}">
  <ds:schemaRefs>
    <ds:schemaRef ds:uri="http://schemas.openxmlformats.org/officeDocument/2006/bibliography"/>
  </ds:schemaRefs>
</ds:datastoreItem>
</file>

<file path=customXml/itemProps2.xml><?xml version="1.0" encoding="utf-8"?>
<ds:datastoreItem xmlns:ds="http://schemas.openxmlformats.org/officeDocument/2006/customXml" ds:itemID="{7C5E9D03-3EE7-481F-B40C-528A4DE2D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92bb-48cd-4ee8-a559-b8cb00bb4be4"/>
    <ds:schemaRef ds:uri="a2919fd8-a1c0-47e8-add0-bc0b69fc8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25422-EE95-4FD3-AC83-120E388E0850}">
  <ds:schemaRefs>
    <ds:schemaRef ds:uri="http://schemas.microsoft.com/sharepoint/v3/contenttype/forms"/>
  </ds:schemaRefs>
</ds:datastoreItem>
</file>

<file path=customXml/itemProps4.xml><?xml version="1.0" encoding="utf-8"?>
<ds:datastoreItem xmlns:ds="http://schemas.openxmlformats.org/officeDocument/2006/customXml" ds:itemID="{59440F32-D2D3-40C0-B1C2-B642D757F30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2919fd8-a1c0-47e8-add0-bc0b69fc8c3f"/>
    <ds:schemaRef ds:uri="430292bb-48cd-4ee8-a559-b8cb00bb4b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12100</Words>
  <Characters>68971</Characters>
  <Application>Microsoft Office Word</Application>
  <DocSecurity>0</DocSecurity>
  <Lines>574</Lines>
  <Paragraphs>161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Badica</dc:creator>
  <cp:lastModifiedBy>Cristina Badica</cp:lastModifiedBy>
  <cp:revision>15</cp:revision>
  <cp:lastPrinted>2020-08-20T14:28:00Z</cp:lastPrinted>
  <dcterms:created xsi:type="dcterms:W3CDTF">2020-08-24T13:34:00Z</dcterms:created>
  <dcterms:modified xsi:type="dcterms:W3CDTF">2020-08-24T13:56:00Z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0x01010026E727588E2B1B4085578966176C08BF</vt:lpwstr>
  </property>
</Properties>
</file>